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2026-2031年中国功能性食品行业市场深度调研及投资前景预测报告</w:t>
      </w:r>
    </w:p>
    <w:p>
      <w:pPr>
        <w:spacing w:after="150"/>
      </w:pPr>
      <w:r>
        <w:rPr>
          <w:b w:val="1"/>
          <w:bCs w:val="1"/>
        </w:rPr>
        <w:t xml:space="preserve">报告简介</w:t>
      </w:r>
    </w:p>
    <w:p>
      <w:pPr>
        <w:spacing w:after="150"/>
      </w:pPr>
      <w:r>
        <w:rPr/>
        <w:t xml:space="preserve">功能性食品是依托现代营养学与生物加工技术，在常规食品基础上强化特定功效成分，具备调节机体生理机能、改善亚健康状态属性的特色食品品类，区别于普通休闲食品与药品，产品依托天然动植物原料、生物活性提取物加工制成，细分涵盖膳食补充剂、肠胃养护食品、运动营养食品、控糖代餐及特殊膳食食品等，上游联动特色种养、生物萃取、食品配料等产业，下游覆盖商超卖场、医药连锁、线上健康电商、康养机构等多元流通渠道，是大健康产业与食品工业交叉融合形成的重要细分板块。</w:t>
      </w:r>
    </w:p>
    <w:p>
      <w:pPr>
        <w:spacing w:after="150"/>
      </w:pPr>
      <w:r>
        <w:rPr/>
        <w:t xml:space="preserve">现阶段国内功能性食品行业告别野蛮生长、产品概念化炒作的粗放阶段，进入强监管下的标准化提质发展周期。国家相关品类法规与标签管控细则持续落地，行业准入门槛不断抬升，低端贴牌、虚假宣传类产品持续出清，市场需求从过去中老年专属消费，延伸至年轻群体日常养生、上班族亚健康调理等多元场景，外资老牌健康食品企业与本土原料型生产企业依托各自优势错位布局，行业竞争逐步由营销比拼转向原料研发、配方科学性与产品落地场景的综合实力竞争。未来，行业整体朝着原料天然溯源化、配方精准细分、生产绿色工业化、消费场景多元化方向转型升级。生物发酵、低温萃取等新工艺广泛应用于活性成分提取，依托不同人群生理特征定制的细分产品持续扩容，功能性食品逐步跳出礼盒礼品属性，融入日常三餐、即时零食等消费形态，全链路合规化、品牌化成为行业发展主旋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食品行业研究单位等公布和提供的大量资料。报告对我国功能性食品行业的供需状况、发展现状、子行业发展变化等进行了分析，重点分析了国内外功能性食品行业的发展现状、如何面对行业的发展挑战、行业的发展建议、行业竞争力，以及行业的投资分析和趋势预测等等。报告还综合了功能性食品行业的整体发展动态，对行业在产品方面提供了参考建议和具体解决办法。报告对于功能性食品产品生产企业、经销商、行业管理部门以及拟进入该行业的投资者具有重要的参考价值，对于研究我国功能性食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功能性食品行业基础概况界定</w:t>
      </w:r>
    </w:p>
    <w:p>
      <w:pPr>
        <w:spacing w:before="75" w:after="0"/>
      </w:pPr>
      <w:r>
        <w:rPr/>
        <w:t xml:space="preserve">第一节 行业定义与产品分类标准</w:t>
      </w:r>
    </w:p>
    <w:p>
      <w:pPr>
        <w:spacing w:before="75" w:after="0"/>
      </w:pPr>
      <w:r>
        <w:rPr/>
        <w:t xml:space="preserve">一、功能性食品核心概念界定</w:t>
      </w:r>
    </w:p>
    <w:p>
      <w:pPr>
        <w:spacing w:before="75" w:after="0"/>
      </w:pPr>
      <w:r>
        <w:rPr/>
        <w:t xml:space="preserve">二、按生理功效划分产品品类</w:t>
      </w:r>
    </w:p>
    <w:p>
      <w:pPr>
        <w:spacing w:before="75" w:after="0"/>
      </w:pPr>
      <w:r>
        <w:rPr/>
        <w:t xml:space="preserve">三、按产品剂型形态分类梳理</w:t>
      </w:r>
    </w:p>
    <w:p>
      <w:pPr>
        <w:spacing w:before="75" w:after="0"/>
      </w:pPr>
      <w:r>
        <w:rPr/>
        <w:t xml:space="preserve">四、按适用消费人群品类划分</w:t>
      </w:r>
    </w:p>
    <w:p>
      <w:pPr>
        <w:spacing w:before="75" w:after="0"/>
      </w:pPr>
      <w:r>
        <w:rPr/>
        <w:t xml:space="preserve">第二节 行业研究边界与范畴划定</w:t>
      </w:r>
    </w:p>
    <w:p>
      <w:pPr>
        <w:spacing w:before="75" w:after="0"/>
      </w:pPr>
      <w:r>
        <w:rPr/>
        <w:t xml:space="preserve">一、上游原料端研究范围</w:t>
      </w:r>
    </w:p>
    <w:p>
      <w:pPr>
        <w:spacing w:before="75" w:after="0"/>
      </w:pPr>
      <w:r>
        <w:rPr/>
        <w:t xml:space="preserve">二、中游生产制造研究范围</w:t>
      </w:r>
    </w:p>
    <w:p>
      <w:pPr>
        <w:spacing w:before="75" w:after="0"/>
      </w:pPr>
      <w:r>
        <w:rPr/>
        <w:t xml:space="preserve">三、下游流通消费研究范围</w:t>
      </w:r>
    </w:p>
    <w:p>
      <w:pPr>
        <w:spacing w:before="75" w:after="0"/>
      </w:pPr>
      <w:r>
        <w:rPr/>
        <w:t xml:space="preserve">第三节 行业发展演化阶段梳理</w:t>
      </w:r>
    </w:p>
    <w:p>
      <w:pPr>
        <w:spacing w:before="75" w:after="0"/>
      </w:pPr>
      <w:r>
        <w:rPr/>
        <w:t xml:space="preserve">一、原料粗放开发起步阶段特征</w:t>
      </w:r>
    </w:p>
    <w:p>
      <w:pPr>
        <w:spacing w:before="75" w:after="0"/>
      </w:pPr>
      <w:r>
        <w:rPr/>
        <w:t xml:space="preserve">二、标准化产品规模化成长阶段特征</w:t>
      </w:r>
    </w:p>
    <w:p>
      <w:pPr>
        <w:spacing w:before="75" w:after="0"/>
      </w:pPr>
      <w:r>
        <w:rPr/>
        <w:t xml:space="preserve">三、零食化、场景化升级阶段特征</w:t>
      </w:r>
    </w:p>
    <w:p>
      <w:pPr>
        <w:spacing w:before="75" w:after="0"/>
      </w:pPr>
      <w:r>
        <w:rPr/>
        <w:t xml:space="preserve">第四节 行业整体运行核心特征</w:t>
      </w:r>
    </w:p>
    <w:p>
      <w:pPr>
        <w:spacing w:before="75" w:after="0"/>
      </w:pPr>
      <w:r>
        <w:rPr/>
        <w:t xml:space="preserve">一、消费刚需分层化特征</w:t>
      </w:r>
    </w:p>
    <w:p>
      <w:pPr>
        <w:spacing w:before="75" w:after="0"/>
      </w:pPr>
      <w:r>
        <w:rPr/>
        <w:t xml:space="preserve">二、产品配方复合化特征</w:t>
      </w:r>
    </w:p>
    <w:p>
      <w:pPr>
        <w:spacing w:before="75" w:after="0"/>
      </w:pPr>
      <w:r>
        <w:rPr/>
        <w:t xml:space="preserve">三、产业跨界融合化特征</w:t>
      </w:r>
    </w:p>
    <w:p>
      <w:pPr>
        <w:spacing w:before="75" w:after="0"/>
      </w:pPr>
      <w:r>
        <w:rPr>
          <w:b w:val="1"/>
          <w:bCs w:val="1"/>
        </w:rPr>
        <w:t xml:space="preserve">第二章 全球功能性食品产业发展格局分析</w:t>
      </w:r>
    </w:p>
    <w:p>
      <w:pPr>
        <w:spacing w:before="75" w:after="0"/>
      </w:pPr>
      <w:r>
        <w:rPr/>
        <w:t xml:space="preserve">第一节 全球行业整体运行概况</w:t>
      </w:r>
    </w:p>
    <w:p>
      <w:pPr>
        <w:spacing w:before="75" w:after="0"/>
      </w:pPr>
      <w:r>
        <w:rPr/>
        <w:t xml:space="preserve">一、全球市场体量历年变化数据</w:t>
      </w:r>
    </w:p>
    <w:p>
      <w:pPr>
        <w:spacing w:before="75" w:after="0"/>
      </w:pPr>
      <w:r>
        <w:rPr/>
        <w:t xml:space="preserve">二、全球产能区域空间分布格局</w:t>
      </w:r>
    </w:p>
    <w:p>
      <w:pPr>
        <w:spacing w:before="75" w:after="0"/>
      </w:pPr>
      <w:r>
        <w:rPr/>
        <w:t xml:space="preserve">三、全球终端需求整体结构特点</w:t>
      </w:r>
    </w:p>
    <w:p>
      <w:pPr>
        <w:spacing w:before="75" w:after="0"/>
      </w:pPr>
      <w:r>
        <w:rPr/>
        <w:t xml:space="preserve">第二节 全球重点区域产业解析</w:t>
      </w:r>
    </w:p>
    <w:p>
      <w:pPr>
        <w:spacing w:before="75" w:after="0"/>
      </w:pPr>
      <w:r>
        <w:rPr/>
        <w:t xml:space="preserve">一、欧美成熟市场产业发展现状</w:t>
      </w:r>
    </w:p>
    <w:p>
      <w:pPr>
        <w:spacing w:before="75" w:after="0"/>
      </w:pPr>
      <w:r>
        <w:rPr/>
        <w:t xml:space="preserve">二、日韩精细化市场发展现状</w:t>
      </w:r>
    </w:p>
    <w:p>
      <w:pPr>
        <w:spacing w:before="75" w:after="0"/>
      </w:pPr>
      <w:r>
        <w:rPr/>
        <w:t xml:space="preserve">三、其他新兴产区产业发展概况</w:t>
      </w:r>
    </w:p>
    <w:p>
      <w:pPr>
        <w:spacing w:before="75" w:after="0"/>
      </w:pPr>
      <w:r>
        <w:rPr/>
        <w:t xml:space="preserve">第三节 2026-2031年全球行业趋势预判</w:t>
      </w:r>
    </w:p>
    <w:p>
      <w:pPr>
        <w:spacing w:before="75" w:after="0"/>
      </w:pPr>
      <w:r>
        <w:rPr/>
        <w:t xml:space="preserve">一、全球原料供给变化趋势</w:t>
      </w:r>
    </w:p>
    <w:p>
      <w:pPr>
        <w:spacing w:before="75" w:after="0"/>
      </w:pPr>
      <w:r>
        <w:rPr/>
        <w:t xml:space="preserve">二、终端产品迭代发展走向</w:t>
      </w:r>
    </w:p>
    <w:p>
      <w:pPr>
        <w:spacing w:before="75" w:after="0"/>
      </w:pPr>
      <w:r>
        <w:rPr/>
        <w:t xml:space="preserve">三、全球跨境贸易格局演变方向</w:t>
      </w:r>
    </w:p>
    <w:p>
      <w:pPr>
        <w:spacing w:before="75" w:after="0"/>
      </w:pPr>
      <w:r>
        <w:rPr>
          <w:b w:val="1"/>
          <w:bCs w:val="1"/>
        </w:rPr>
        <w:t xml:space="preserve">第三章 中国功能性食品行业发展环境分析</w:t>
      </w:r>
    </w:p>
    <w:p>
      <w:pPr>
        <w:spacing w:before="75" w:after="0"/>
      </w:pPr>
      <w:r>
        <w:rPr/>
        <w:t xml:space="preserve">第一节 居民消费需求环境</w:t>
      </w:r>
    </w:p>
    <w:p>
      <w:pPr>
        <w:spacing w:before="75" w:after="0"/>
      </w:pPr>
      <w:r>
        <w:rPr/>
        <w:t xml:space="preserve">一、国民健康消费理念迭代变化</w:t>
      </w:r>
    </w:p>
    <w:p>
      <w:pPr>
        <w:spacing w:before="75" w:after="0"/>
      </w:pPr>
      <w:r>
        <w:rPr/>
        <w:t xml:space="preserve">二、不同年龄段消费需求分化特征</w:t>
      </w:r>
    </w:p>
    <w:p>
      <w:pPr>
        <w:spacing w:before="75" w:after="0"/>
      </w:pPr>
      <w:r>
        <w:rPr/>
        <w:t xml:space="preserve">三、日常膳食升级催生新增需求</w:t>
      </w:r>
    </w:p>
    <w:p>
      <w:pPr>
        <w:spacing w:before="75" w:after="0"/>
      </w:pPr>
      <w:r>
        <w:rPr/>
        <w:t xml:space="preserve">第二节 宏观经济配套环境</w:t>
      </w:r>
    </w:p>
    <w:p>
      <w:pPr>
        <w:spacing w:before="75" w:after="0"/>
      </w:pPr>
      <w:r>
        <w:rPr/>
        <w:t xml:space="preserve">一、居民可支配收入变化走势</w:t>
      </w:r>
    </w:p>
    <w:p>
      <w:pPr>
        <w:spacing w:before="75" w:after="0"/>
      </w:pPr>
      <w:r>
        <w:rPr/>
        <w:t xml:space="preserve">二、健康消费支出结构变动规律</w:t>
      </w:r>
    </w:p>
    <w:p>
      <w:pPr>
        <w:spacing w:before="75" w:after="0"/>
      </w:pPr>
      <w:r>
        <w:rPr/>
        <w:t xml:space="preserve">三、上下游关联产业经济基本面</w:t>
      </w:r>
    </w:p>
    <w:p>
      <w:pPr>
        <w:spacing w:before="75" w:after="0"/>
      </w:pPr>
      <w:r>
        <w:rPr/>
        <w:t xml:space="preserve">第三节 全产业链配套环境</w:t>
      </w:r>
    </w:p>
    <w:p>
      <w:pPr>
        <w:spacing w:before="75" w:after="0"/>
      </w:pPr>
      <w:r>
        <w:rPr/>
        <w:t xml:space="preserve">一、天然植物原料供应链配套水平</w:t>
      </w:r>
    </w:p>
    <w:p>
      <w:pPr>
        <w:spacing w:before="75" w:after="0"/>
      </w:pPr>
      <w:r>
        <w:rPr/>
        <w:t xml:space="preserve">二、食品代工产业配套发展现状</w:t>
      </w:r>
    </w:p>
    <w:p>
      <w:pPr>
        <w:spacing w:before="75" w:after="0"/>
      </w:pPr>
      <w:r>
        <w:rPr/>
        <w:t xml:space="preserve">三、冷链仓储物流配套完善程度</w:t>
      </w:r>
    </w:p>
    <w:p>
      <w:pPr>
        <w:spacing w:before="75" w:after="0"/>
      </w:pPr>
      <w:r>
        <w:rPr/>
        <w:t xml:space="preserve">第四节 前沿技术发展环境</w:t>
      </w:r>
    </w:p>
    <w:p>
      <w:pPr>
        <w:spacing w:before="75" w:after="0"/>
      </w:pPr>
      <w:r>
        <w:rPr/>
        <w:t xml:space="preserve">一、生物萃取原料制备技术进展</w:t>
      </w:r>
    </w:p>
    <w:p>
      <w:pPr>
        <w:spacing w:before="75" w:after="0"/>
      </w:pPr>
      <w:r>
        <w:rPr/>
        <w:t xml:space="preserve">二、食品微胶囊包裹工艺发展</w:t>
      </w:r>
    </w:p>
    <w:p>
      <w:pPr>
        <w:spacing w:before="75" w:after="0"/>
      </w:pPr>
      <w:r>
        <w:rPr/>
        <w:t xml:space="preserve">三、药食同源配方研发技术迭代</w:t>
      </w:r>
    </w:p>
    <w:p>
      <w:pPr>
        <w:spacing w:before="75" w:after="0"/>
      </w:pPr>
      <w:r>
        <w:rPr>
          <w:b w:val="1"/>
          <w:bCs w:val="1"/>
        </w:rPr>
        <w:t xml:space="preserve">第四章 功能性食品全产业链深度拆解</w:t>
      </w:r>
    </w:p>
    <w:p>
      <w:pPr>
        <w:spacing w:before="75" w:after="0"/>
      </w:pPr>
      <w:r>
        <w:rPr/>
        <w:t xml:space="preserve">第一节 产业链整体架构梳理</w:t>
      </w:r>
    </w:p>
    <w:p>
      <w:pPr>
        <w:spacing w:before="75" w:after="0"/>
      </w:pPr>
      <w:r>
        <w:rPr/>
        <w:t xml:space="preserve">一、上游功能性原料供应环节</w:t>
      </w:r>
    </w:p>
    <w:p>
      <w:pPr>
        <w:spacing w:before="75" w:after="0"/>
      </w:pPr>
      <w:r>
        <w:rPr/>
        <w:t xml:space="preserve">二、中游产品精深加工环节</w:t>
      </w:r>
    </w:p>
    <w:p>
      <w:pPr>
        <w:spacing w:before="75" w:after="0"/>
      </w:pPr>
      <w:r>
        <w:rPr/>
        <w:t xml:space="preserve">三、下游渠道分销与终端消费环节</w:t>
      </w:r>
    </w:p>
    <w:p>
      <w:pPr>
        <w:spacing w:before="75" w:after="0"/>
      </w:pPr>
      <w:r>
        <w:rPr/>
        <w:t xml:space="preserve">第二节 上游原料产业链分析</w:t>
      </w:r>
    </w:p>
    <w:p>
      <w:pPr>
        <w:spacing w:before="75" w:after="0"/>
      </w:pPr>
      <w:r>
        <w:rPr/>
        <w:t xml:space="preserve">一、动植物本源原料供需现状</w:t>
      </w:r>
    </w:p>
    <w:p>
      <w:pPr>
        <w:spacing w:before="75" w:after="0"/>
      </w:pPr>
      <w:r>
        <w:rPr/>
        <w:t xml:space="preserve">二、合成生物活性原料供给特点</w:t>
      </w:r>
    </w:p>
    <w:p>
      <w:pPr>
        <w:spacing w:before="75" w:after="0"/>
      </w:pPr>
      <w:r>
        <w:rPr/>
        <w:t xml:space="preserve">三、原料采购成本波动规律</w:t>
      </w:r>
    </w:p>
    <w:p>
      <w:pPr>
        <w:spacing w:before="75" w:after="0"/>
      </w:pPr>
      <w:r>
        <w:rPr/>
        <w:t xml:space="preserve">第三节 中游生产制造环节分析</w:t>
      </w:r>
    </w:p>
    <w:p>
      <w:pPr>
        <w:spacing w:before="75" w:after="0"/>
      </w:pPr>
      <w:r>
        <w:rPr/>
        <w:t xml:space="preserve">一、oem代工生产模式运行特点</w:t>
      </w:r>
    </w:p>
    <w:p>
      <w:pPr>
        <w:spacing w:before="75" w:after="0"/>
      </w:pPr>
      <w:r>
        <w:rPr/>
        <w:t xml:space="preserve">二、自有工厂自研量产模式特点</w:t>
      </w:r>
    </w:p>
    <w:p>
      <w:pPr>
        <w:spacing w:before="75" w:after="0"/>
      </w:pPr>
      <w:r>
        <w:rPr/>
        <w:t xml:space="preserve">三、产品分装深加工配套现状</w:t>
      </w:r>
    </w:p>
    <w:p>
      <w:pPr>
        <w:spacing w:before="75" w:after="0"/>
      </w:pPr>
      <w:r>
        <w:rPr/>
        <w:t xml:space="preserve">第四节 下游应用消费环节分析</w:t>
      </w:r>
    </w:p>
    <w:p>
      <w:pPr>
        <w:spacing w:before="75" w:after="0"/>
      </w:pPr>
      <w:r>
        <w:rPr/>
        <w:t xml:space="preserve">一、家庭日常自主采购消费场景</w:t>
      </w:r>
    </w:p>
    <w:p>
      <w:pPr>
        <w:spacing w:before="75" w:after="0"/>
      </w:pPr>
      <w:r>
        <w:rPr/>
        <w:t xml:space="preserve">二、康养机构集中采购消费场景</w:t>
      </w:r>
    </w:p>
    <w:p>
      <w:pPr>
        <w:spacing w:before="75" w:after="0"/>
      </w:pPr>
      <w:r>
        <w:rPr/>
        <w:t xml:space="preserve">三、商超、药店专业化售卖场景</w:t>
      </w:r>
    </w:p>
    <w:p>
      <w:pPr>
        <w:spacing w:before="75" w:after="0"/>
      </w:pPr>
      <w:r>
        <w:rPr>
          <w:b w:val="1"/>
          <w:bCs w:val="1"/>
        </w:rPr>
        <w:t xml:space="preserve">第五章 2023-2025年中国功能性食品供需量化数据分析</w:t>
      </w:r>
    </w:p>
    <w:p>
      <w:pPr>
        <w:spacing w:before="75" w:after="0"/>
      </w:pPr>
      <w:r>
        <w:rPr/>
        <w:t xml:space="preserve">第一节 行业供给端数据监测</w:t>
      </w:r>
    </w:p>
    <w:p>
      <w:pPr>
        <w:spacing w:before="75" w:after="0"/>
      </w:pPr>
      <w:r>
        <w:rPr/>
        <w:t xml:space="preserve">一、全行业年度有效产能统计数据</w:t>
      </w:r>
    </w:p>
    <w:p>
      <w:pPr>
        <w:spacing w:before="75" w:after="0"/>
      </w:pPr>
      <w:r>
        <w:rPr/>
        <w:t xml:space="preserve">二、分品类产品实际年产量数据</w:t>
      </w:r>
    </w:p>
    <w:p>
      <w:pPr>
        <w:spacing w:before="75" w:after="0"/>
      </w:pPr>
      <w:r>
        <w:rPr/>
        <w:t xml:space="preserve">三、全行业历年产能利用率变化</w:t>
      </w:r>
    </w:p>
    <w:p>
      <w:pPr>
        <w:spacing w:before="75" w:after="0"/>
      </w:pPr>
      <w:r>
        <w:rPr/>
        <w:t xml:space="preserve">第二节 行业需求端数据监测</w:t>
      </w:r>
    </w:p>
    <w:p>
      <w:pPr>
        <w:spacing w:before="75" w:after="0"/>
      </w:pPr>
      <w:r>
        <w:rPr/>
        <w:t xml:space="preserve">一、国内整体表观消费规模统计</w:t>
      </w:r>
    </w:p>
    <w:p>
      <w:pPr>
        <w:spacing w:before="75" w:after="0"/>
      </w:pPr>
      <w:r>
        <w:rPr/>
        <w:t xml:space="preserve">二、细分品类消费量历年变动数据</w:t>
      </w:r>
    </w:p>
    <w:p>
      <w:pPr>
        <w:spacing w:before="75" w:after="0"/>
      </w:pPr>
      <w:r>
        <w:rPr/>
        <w:t xml:space="preserve">三、国内分区域需求体量分布数据</w:t>
      </w:r>
    </w:p>
    <w:p>
      <w:pPr>
        <w:spacing w:before="75" w:after="0"/>
      </w:pPr>
      <w:r>
        <w:rPr/>
        <w:t xml:space="preserve">第三节 行业库存周转数据分析</w:t>
      </w:r>
    </w:p>
    <w:p>
      <w:pPr>
        <w:spacing w:before="75" w:after="0"/>
      </w:pPr>
      <w:r>
        <w:rPr/>
        <w:t xml:space="preserve">一、全品类产品库存总量年度变化</w:t>
      </w:r>
    </w:p>
    <w:p>
      <w:pPr>
        <w:spacing w:before="75" w:after="0"/>
      </w:pPr>
      <w:r>
        <w:rPr/>
        <w:t xml:space="preserve">二、刚需与小众品类库存分化特征</w:t>
      </w:r>
    </w:p>
    <w:p>
      <w:pPr>
        <w:spacing w:before="75" w:after="0"/>
      </w:pPr>
      <w:r>
        <w:rPr/>
        <w:t xml:space="preserve">三、行业库存周转周期波动规律</w:t>
      </w:r>
    </w:p>
    <w:p>
      <w:pPr>
        <w:spacing w:before="75" w:after="0"/>
      </w:pPr>
      <w:r>
        <w:rPr>
          <w:b w:val="1"/>
          <w:bCs w:val="1"/>
        </w:rPr>
        <w:t xml:space="preserve">第六章 功能性食品细分品类市场专项研究</w:t>
      </w:r>
    </w:p>
    <w:p>
      <w:pPr>
        <w:spacing w:before="75" w:after="0"/>
      </w:pPr>
      <w:r>
        <w:rPr/>
        <w:t xml:space="preserve">第一节 肠道健康类功能性食品市场</w:t>
      </w:r>
    </w:p>
    <w:p>
      <w:pPr>
        <w:spacing w:before="75" w:after="0"/>
      </w:pPr>
      <w:r>
        <w:rPr/>
        <w:t xml:space="preserve">一、益生菌、益生元系列产品供需</w:t>
      </w:r>
    </w:p>
    <w:p>
      <w:pPr>
        <w:spacing w:before="75" w:after="0"/>
      </w:pPr>
      <w:r>
        <w:rPr/>
        <w:t xml:space="preserve">二、膳食纤维类功能食品市场运行</w:t>
      </w:r>
    </w:p>
    <w:p>
      <w:pPr>
        <w:spacing w:before="75" w:after="0"/>
      </w:pPr>
      <w:r>
        <w:rPr/>
        <w:t xml:space="preserve">三、复合肠道调理产品发展现状</w:t>
      </w:r>
    </w:p>
    <w:p>
      <w:pPr>
        <w:spacing w:before="75" w:after="0"/>
      </w:pPr>
      <w:r>
        <w:rPr/>
        <w:t xml:space="preserve">第二节 人体机能调节类产品市场</w:t>
      </w:r>
    </w:p>
    <w:p>
      <w:pPr>
        <w:spacing w:before="75" w:after="0"/>
      </w:pPr>
      <w:r>
        <w:rPr/>
        <w:t xml:space="preserve">一、免疫增强型功能性食品分析</w:t>
      </w:r>
    </w:p>
    <w:p>
      <w:pPr>
        <w:spacing w:before="75" w:after="0"/>
      </w:pPr>
      <w:r>
        <w:rPr/>
        <w:t xml:space="preserve">二、睡眠舒缓类功能食品供需格局</w:t>
      </w:r>
    </w:p>
    <w:p>
      <w:pPr>
        <w:spacing w:before="75" w:after="0"/>
      </w:pPr>
      <w:r>
        <w:rPr/>
        <w:t xml:space="preserve">三、体重管理代餐类产品市场特征</w:t>
      </w:r>
    </w:p>
    <w:p>
      <w:pPr>
        <w:spacing w:before="75" w:after="0"/>
      </w:pPr>
      <w:r>
        <w:rPr/>
        <w:t xml:space="preserve">第三节 特定人群专用功能食品市场</w:t>
      </w:r>
    </w:p>
    <w:p>
      <w:pPr>
        <w:spacing w:before="75" w:after="0"/>
      </w:pPr>
      <w:r>
        <w:rPr/>
        <w:t xml:space="preserve">一、中老年专属营养补充产品</w:t>
      </w:r>
    </w:p>
    <w:p>
      <w:pPr>
        <w:spacing w:before="75" w:after="0"/>
      </w:pPr>
      <w:r>
        <w:rPr/>
        <w:t xml:space="preserve">二、母婴配方类功能性食品</w:t>
      </w:r>
    </w:p>
    <w:p>
      <w:pPr>
        <w:spacing w:before="75" w:after="0"/>
      </w:pPr>
      <w:r>
        <w:rPr/>
        <w:t xml:space="preserve">三、运动营养补充系列产品</w:t>
      </w:r>
    </w:p>
    <w:p>
      <w:pPr>
        <w:spacing w:before="75" w:after="0"/>
      </w:pPr>
      <w:r>
        <w:rPr/>
        <w:t xml:space="preserve">第四节 口服美容及特色功能食品</w:t>
      </w:r>
    </w:p>
    <w:p>
      <w:pPr>
        <w:spacing w:before="75" w:after="0"/>
      </w:pPr>
      <w:r>
        <w:rPr/>
        <w:t xml:space="preserve">一、胶原蛋白类功能食品发展</w:t>
      </w:r>
    </w:p>
    <w:p>
      <w:pPr>
        <w:spacing w:before="75" w:after="0"/>
      </w:pPr>
      <w:r>
        <w:rPr/>
        <w:t xml:space="preserve">二、抗氧化植物提取物食品</w:t>
      </w:r>
    </w:p>
    <w:p>
      <w:pPr>
        <w:spacing w:before="75" w:after="0"/>
      </w:pPr>
      <w:r>
        <w:rPr/>
        <w:t xml:space="preserve">三、新式软糖剂型功能食品走势</w:t>
      </w:r>
    </w:p>
    <w:p>
      <w:pPr>
        <w:spacing w:before="75" w:after="0"/>
      </w:pPr>
      <w:r>
        <w:rPr>
          <w:b w:val="1"/>
          <w:bCs w:val="1"/>
        </w:rPr>
        <w:t xml:space="preserve">第七章 功能性食品国内销售渠道市场分析</w:t>
      </w:r>
    </w:p>
    <w:p>
      <w:pPr>
        <w:spacing w:before="75" w:after="0"/>
      </w:pPr>
      <w:r>
        <w:rPr/>
        <w:t xml:space="preserve">第一节 线下实体销售渠道</w:t>
      </w:r>
    </w:p>
    <w:p>
      <w:pPr>
        <w:spacing w:before="75" w:after="0"/>
      </w:pPr>
      <w:r>
        <w:rPr/>
        <w:t xml:space="preserve">一、商超专柜渠道经营运行特征</w:t>
      </w:r>
    </w:p>
    <w:p>
      <w:pPr>
        <w:spacing w:before="75" w:after="0"/>
      </w:pPr>
      <w:r>
        <w:rPr/>
        <w:t xml:space="preserve">二、医药连锁门店销售渠道特点</w:t>
      </w:r>
    </w:p>
    <w:p>
      <w:pPr>
        <w:spacing w:before="75" w:after="0"/>
      </w:pPr>
      <w:r>
        <w:rPr/>
        <w:t xml:space="preserve">三、社区健康门店零售渠道现状</w:t>
      </w:r>
    </w:p>
    <w:p>
      <w:pPr>
        <w:spacing w:before="75" w:after="0"/>
      </w:pPr>
      <w:r>
        <w:rPr/>
        <w:t xml:space="preserve">第二节 线上电商销售渠道</w:t>
      </w:r>
    </w:p>
    <w:p>
      <w:pPr>
        <w:spacing w:before="75" w:after="0"/>
      </w:pPr>
      <w:r>
        <w:rPr/>
        <w:t xml:space="preserve">一、综合电商平台产品销售格局</w:t>
      </w:r>
    </w:p>
    <w:p>
      <w:pPr>
        <w:spacing w:before="75" w:after="0"/>
      </w:pPr>
      <w:r>
        <w:rPr/>
        <w:t xml:space="preserve">二、健康垂直电商渠道发展特征</w:t>
      </w:r>
    </w:p>
    <w:p>
      <w:pPr>
        <w:spacing w:before="75" w:after="0"/>
      </w:pPr>
      <w:r>
        <w:rPr/>
        <w:t xml:space="preserve">三、直播新零售渠道扩容现状</w:t>
      </w:r>
    </w:p>
    <w:p>
      <w:pPr>
        <w:spacing w:before="75" w:after="0"/>
      </w:pPr>
      <w:r>
        <w:rPr/>
        <w:t xml:space="preserve">第三节 2026-2031年渠道发展趋势预判</w:t>
      </w:r>
    </w:p>
    <w:p>
      <w:pPr>
        <w:spacing w:before="75" w:after="0"/>
      </w:pPr>
      <w:r>
        <w:rPr/>
        <w:t xml:space="preserve">一、线上线下渠道融合落地方向</w:t>
      </w:r>
    </w:p>
    <w:p>
      <w:pPr>
        <w:spacing w:before="75" w:after="0"/>
      </w:pPr>
      <w:r>
        <w:rPr/>
        <w:t xml:space="preserve">二、前置仓社区配送布局趋势</w:t>
      </w:r>
    </w:p>
    <w:p>
      <w:pPr>
        <w:spacing w:before="75" w:after="0"/>
      </w:pPr>
      <w:r>
        <w:rPr/>
        <w:t xml:space="preserve">三、定制化集采渠道扩容走向</w:t>
      </w:r>
    </w:p>
    <w:p>
      <w:pPr>
        <w:spacing w:before="75" w:after="0"/>
      </w:pPr>
      <w:r>
        <w:rPr>
          <w:b w:val="1"/>
          <w:bCs w:val="1"/>
        </w:rPr>
        <w:t xml:space="preserve">第八章 中国功能性食品进出口贸易数据分析</w:t>
      </w:r>
    </w:p>
    <w:p>
      <w:pPr>
        <w:spacing w:before="75" w:after="0"/>
      </w:pPr>
      <w:r>
        <w:rPr/>
        <w:t xml:space="preserve">第一节 行业出口市场运行分析</w:t>
      </w:r>
    </w:p>
    <w:p>
      <w:pPr>
        <w:spacing w:before="75" w:after="0"/>
      </w:pPr>
      <w:r>
        <w:rPr/>
        <w:t xml:space="preserve">一、历年出口总量与货值统计数据</w:t>
      </w:r>
    </w:p>
    <w:p>
      <w:pPr>
        <w:spacing w:before="75" w:after="0"/>
      </w:pPr>
      <w:r>
        <w:rPr/>
        <w:t xml:space="preserve">二、出口产品品类结构分布特征</w:t>
      </w:r>
    </w:p>
    <w:p>
      <w:pPr>
        <w:spacing w:before="75" w:after="0"/>
      </w:pPr>
      <w:r>
        <w:rPr/>
        <w:t xml:space="preserve">三、海外出口目的地区域分布情况</w:t>
      </w:r>
    </w:p>
    <w:p>
      <w:pPr>
        <w:spacing w:before="75" w:after="0"/>
      </w:pPr>
      <w:r>
        <w:rPr/>
        <w:t xml:space="preserve">第二节 行业进口市场运行分析</w:t>
      </w:r>
    </w:p>
    <w:p>
      <w:pPr>
        <w:spacing w:before="75" w:after="0"/>
      </w:pPr>
      <w:r>
        <w:rPr/>
        <w:t xml:space="preserve">一、历年进口总量与货值变动数据</w:t>
      </w:r>
    </w:p>
    <w:p>
      <w:pPr>
        <w:spacing w:before="75" w:after="0"/>
      </w:pPr>
      <w:r>
        <w:rPr/>
        <w:t xml:space="preserve">二、进口高端产品品类结构特点</w:t>
      </w:r>
    </w:p>
    <w:p>
      <w:pPr>
        <w:spacing w:before="75" w:after="0"/>
      </w:pPr>
      <w:r>
        <w:rPr/>
        <w:t xml:space="preserve">三、进口原料来源国别区域分布</w:t>
      </w:r>
    </w:p>
    <w:p>
      <w:pPr>
        <w:spacing w:before="75" w:after="0"/>
      </w:pPr>
      <w:r>
        <w:rPr/>
        <w:t xml:space="preserve">第三节 未来五年进出口趋势预判</w:t>
      </w:r>
    </w:p>
    <w:p>
      <w:pPr>
        <w:spacing w:before="75" w:after="0"/>
      </w:pPr>
      <w:r>
        <w:rPr/>
        <w:t xml:space="preserve">一、国产成品出海规模变化趋势</w:t>
      </w:r>
    </w:p>
    <w:p>
      <w:pPr>
        <w:spacing w:before="75" w:after="0"/>
      </w:pPr>
      <w:r>
        <w:rPr/>
        <w:t xml:space="preserve">二、高端功能性原料进口需求变化</w:t>
      </w:r>
    </w:p>
    <w:p>
      <w:pPr>
        <w:spacing w:before="75" w:after="0"/>
      </w:pPr>
      <w:r>
        <w:rPr/>
        <w:t xml:space="preserve">三、进出口产品结构优化调整方向</w:t>
      </w:r>
    </w:p>
    <w:p>
      <w:pPr>
        <w:spacing w:before="75" w:after="0"/>
      </w:pPr>
      <w:r>
        <w:rPr>
          <w:b w:val="1"/>
          <w:bCs w:val="1"/>
        </w:rPr>
        <w:t xml:space="preserve">第九章 行业竞争格局与波特五力模型分析</w:t>
      </w:r>
    </w:p>
    <w:p>
      <w:pPr>
        <w:spacing w:before="75" w:after="0"/>
      </w:pPr>
      <w:r>
        <w:rPr/>
        <w:t xml:space="preserve">第一节 行业整体市场竞争态势</w:t>
      </w:r>
    </w:p>
    <w:p>
      <w:pPr>
        <w:spacing w:before="75" w:after="0"/>
      </w:pPr>
      <w:r>
        <w:rPr/>
        <w:t xml:space="preserve">一、大众平价产品市场竞争特点</w:t>
      </w:r>
    </w:p>
    <w:p>
      <w:pPr>
        <w:spacing w:before="75" w:after="0"/>
      </w:pPr>
      <w:r>
        <w:rPr/>
        <w:t xml:space="preserve">二、中高端功效产品竞争侧重点</w:t>
      </w:r>
    </w:p>
    <w:p>
      <w:pPr>
        <w:spacing w:before="75" w:after="0"/>
      </w:pPr>
      <w:r>
        <w:rPr/>
        <w:t xml:space="preserve">三、新品类细分赛道竞争格局</w:t>
      </w:r>
    </w:p>
    <w:p>
      <w:pPr>
        <w:spacing w:before="75" w:after="0"/>
      </w:pPr>
      <w:r>
        <w:rPr/>
        <w:t xml:space="preserve">第二节 行业市场集中度量化分析</w:t>
      </w:r>
    </w:p>
    <w:p>
      <w:pPr>
        <w:spacing w:before="75" w:after="0"/>
      </w:pPr>
      <w:r>
        <w:rPr/>
        <w:t xml:space="preserve">一、行业营收集中度cr4、cr8数据</w:t>
      </w:r>
    </w:p>
    <w:p>
      <w:pPr>
        <w:spacing w:before="75" w:after="0"/>
      </w:pPr>
      <w:r>
        <w:rPr/>
        <w:t xml:space="preserve">二、产品产能集中度统计测算</w:t>
      </w:r>
    </w:p>
    <w:p>
      <w:pPr>
        <w:spacing w:before="75" w:after="0"/>
      </w:pPr>
      <w:r>
        <w:rPr/>
        <w:t xml:space="preserve">三、各细分品类市场集中度差异</w:t>
      </w:r>
    </w:p>
    <w:p>
      <w:pPr>
        <w:spacing w:before="75" w:after="0"/>
      </w:pPr>
      <w:r>
        <w:rPr/>
        <w:t xml:space="preserve">第三节 波特五力竞争模型深度研判</w:t>
      </w:r>
    </w:p>
    <w:p>
      <w:pPr>
        <w:spacing w:before="75" w:after="0"/>
      </w:pPr>
      <w:r>
        <w:rPr/>
        <w:t xml:space="preserve">一、上游原料供应商议价能力</w:t>
      </w:r>
    </w:p>
    <w:p>
      <w:pPr>
        <w:spacing w:before="75" w:after="0"/>
      </w:pPr>
      <w:r>
        <w:rPr/>
        <w:t xml:space="preserve">二、下游终端采购方议价能力</w:t>
      </w:r>
    </w:p>
    <w:p>
      <w:pPr>
        <w:spacing w:before="75" w:after="0"/>
      </w:pPr>
      <w:r>
        <w:rPr/>
        <w:t xml:space="preserve">三、行业新进入者准入壁垒威胁</w:t>
      </w:r>
    </w:p>
    <w:p>
      <w:pPr>
        <w:spacing w:before="75" w:after="0"/>
      </w:pPr>
      <w:r>
        <w:rPr/>
        <w:t xml:space="preserve">四、普通食品替代品市场冲击威胁</w:t>
      </w:r>
    </w:p>
    <w:p>
      <w:pPr>
        <w:spacing w:before="75" w:after="0"/>
      </w:pPr>
      <w:r>
        <w:rPr/>
        <w:t xml:space="preserve">五、行业内部同品类产品竞争强度</w:t>
      </w:r>
    </w:p>
    <w:p>
      <w:pPr>
        <w:spacing w:before="75" w:after="0"/>
      </w:pPr>
      <w:r>
        <w:rPr>
          <w:b w:val="1"/>
          <w:bCs w:val="1"/>
        </w:rPr>
        <w:t xml:space="preserve">第十章 功能性食品生产工艺与技术发展研究</w:t>
      </w:r>
    </w:p>
    <w:p>
      <w:pPr>
        <w:spacing w:before="75" w:after="0"/>
      </w:pPr>
      <w:r>
        <w:rPr/>
        <w:t xml:space="preserve">第一节 主流产品加工工艺梳理</w:t>
      </w:r>
    </w:p>
    <w:p>
      <w:pPr>
        <w:spacing w:before="75" w:after="0"/>
      </w:pPr>
      <w:r>
        <w:rPr/>
        <w:t xml:space="preserve">一、粉剂、片剂类产品生产工艺</w:t>
      </w:r>
    </w:p>
    <w:p>
      <w:pPr>
        <w:spacing w:before="75" w:after="0"/>
      </w:pPr>
      <w:r>
        <w:rPr/>
        <w:t xml:space="preserve">二、液体饮品类产品加工工艺</w:t>
      </w:r>
    </w:p>
    <w:p>
      <w:pPr>
        <w:spacing w:before="75" w:after="0"/>
      </w:pPr>
      <w:r>
        <w:rPr/>
        <w:t xml:space="preserve">三、软糖、代餐棒成型工艺特点</w:t>
      </w:r>
    </w:p>
    <w:p>
      <w:pPr>
        <w:spacing w:before="75" w:after="0"/>
      </w:pPr>
      <w:r>
        <w:rPr/>
        <w:t xml:space="preserve">第二节 新型加工技术落地应用</w:t>
      </w:r>
    </w:p>
    <w:p>
      <w:pPr>
        <w:spacing w:before="75" w:after="0"/>
      </w:pPr>
      <w:r>
        <w:rPr/>
        <w:t xml:space="preserve">一、低温萃取原料制备技术应用</w:t>
      </w:r>
    </w:p>
    <w:p>
      <w:pPr>
        <w:spacing w:before="75" w:after="0"/>
      </w:pPr>
      <w:r>
        <w:rPr/>
        <w:t xml:space="preserve">二、微胶囊包埋缓释技术落地进展</w:t>
      </w:r>
    </w:p>
    <w:p>
      <w:pPr>
        <w:spacing w:before="75" w:after="0"/>
      </w:pPr>
      <w:r>
        <w:rPr/>
        <w:t xml:space="preserve">三、无菌连续化灌装生产技术</w:t>
      </w:r>
    </w:p>
    <w:p>
      <w:pPr>
        <w:spacing w:before="75" w:after="0"/>
      </w:pPr>
      <w:r>
        <w:rPr/>
        <w:t xml:space="preserve">第三节 2026-2031年行业技术升级方向</w:t>
      </w:r>
    </w:p>
    <w:p>
      <w:pPr>
        <w:spacing w:before="75" w:after="0"/>
      </w:pPr>
      <w:r>
        <w:rPr/>
        <w:t xml:space="preserve">一、清洁标签原料制备研发方向</w:t>
      </w:r>
    </w:p>
    <w:p>
      <w:pPr>
        <w:spacing w:before="75" w:after="0"/>
      </w:pPr>
      <w:r>
        <w:rPr/>
        <w:t xml:space="preserve">二、低成本量产新工艺迭代方向</w:t>
      </w:r>
    </w:p>
    <w:p>
      <w:pPr>
        <w:spacing w:before="75" w:after="0"/>
      </w:pPr>
      <w:r>
        <w:rPr/>
        <w:t xml:space="preserve">三、靶向吸收配方优化技术趋势</w:t>
      </w:r>
    </w:p>
    <w:p>
      <w:pPr>
        <w:spacing w:before="75" w:after="0"/>
      </w:pPr>
      <w:r>
        <w:rPr>
          <w:b w:val="1"/>
          <w:bCs w:val="1"/>
        </w:rPr>
        <w:t xml:space="preserve">第十一章 国内功能性食品区域产销市场布局分析</w:t>
      </w:r>
    </w:p>
    <w:p>
      <w:pPr>
        <w:spacing w:before="75" w:after="0"/>
      </w:pPr>
      <w:r>
        <w:rPr/>
        <w:t xml:space="preserve">第一节 全国产业产销整体空间分布</w:t>
      </w:r>
    </w:p>
    <w:p>
      <w:pPr>
        <w:spacing w:before="75" w:after="0"/>
      </w:pPr>
      <w:r>
        <w:rPr/>
        <w:t xml:space="preserve">一、国内产品产能集中产区分布</w:t>
      </w:r>
    </w:p>
    <w:p>
      <w:pPr>
        <w:spacing w:before="75" w:after="0"/>
      </w:pPr>
      <w:r>
        <w:rPr/>
        <w:t xml:space="preserve">二、终端高消费需求区域分布</w:t>
      </w:r>
    </w:p>
    <w:p>
      <w:pPr>
        <w:spacing w:before="75" w:after="0"/>
      </w:pPr>
      <w:r>
        <w:rPr/>
        <w:t xml:space="preserve">三、区域产业发展差距形成诱因</w:t>
      </w:r>
    </w:p>
    <w:p>
      <w:pPr>
        <w:spacing w:before="75" w:after="0"/>
      </w:pPr>
      <w:r>
        <w:rPr/>
        <w:t xml:space="preserve">第二节 国内重点区域细分市场剖析</w:t>
      </w:r>
    </w:p>
    <w:p>
      <w:pPr>
        <w:spacing w:before="75" w:after="0"/>
      </w:pPr>
      <w:r>
        <w:rPr/>
        <w:t xml:space="preserve">一、华东产销核心区域发展现状</w:t>
      </w:r>
    </w:p>
    <w:p>
      <w:pPr>
        <w:spacing w:before="75" w:after="0"/>
      </w:pPr>
      <w:r>
        <w:rPr/>
        <w:t xml:space="preserve">二、华南、华北区域市场运行特征</w:t>
      </w:r>
    </w:p>
    <w:p>
      <w:pPr>
        <w:spacing w:before="75" w:after="0"/>
      </w:pPr>
      <w:r>
        <w:rPr/>
        <w:t xml:space="preserve">三、中西部潜力消费市场发展概况</w:t>
      </w:r>
    </w:p>
    <w:p>
      <w:pPr>
        <w:spacing w:before="75" w:after="0"/>
      </w:pPr>
      <w:r>
        <w:rPr/>
        <w:t xml:space="preserve">第三节 区域产业未来演变发展趋势</w:t>
      </w:r>
    </w:p>
    <w:p>
      <w:pPr>
        <w:spacing w:before="75" w:after="0"/>
      </w:pPr>
      <w:r>
        <w:rPr/>
        <w:t xml:space="preserve">一、生产产能由东部向内陆梯度转移</w:t>
      </w:r>
    </w:p>
    <w:p>
      <w:pPr>
        <w:spacing w:before="75" w:after="0"/>
      </w:pPr>
      <w:r>
        <w:rPr/>
        <w:t xml:space="preserve">二、各区域依托资源差异化发展路径</w:t>
      </w:r>
    </w:p>
    <w:p>
      <w:pPr>
        <w:spacing w:before="75" w:after="0"/>
      </w:pPr>
      <w:r>
        <w:rPr/>
        <w:t xml:space="preserve">三、新兴特色食品产业园培育发展动向</w:t>
      </w:r>
    </w:p>
    <w:p>
      <w:pPr>
        <w:spacing w:before="75" w:after="0"/>
      </w:pPr>
      <w:r>
        <w:rPr>
          <w:b w:val="1"/>
          <w:bCs w:val="1"/>
        </w:rPr>
        <w:t xml:space="preserve">第十二章 2026-2031年中国功能性食品全行业规模预测</w:t>
      </w:r>
    </w:p>
    <w:p>
      <w:pPr>
        <w:spacing w:before="75" w:after="0"/>
      </w:pPr>
      <w:r>
        <w:rPr/>
        <w:t xml:space="preserve">第一节 行业整体市场规模预测</w:t>
      </w:r>
    </w:p>
    <w:p>
      <w:pPr>
        <w:spacing w:before="75" w:after="0"/>
      </w:pPr>
      <w:r>
        <w:rPr/>
        <w:t xml:space="preserve">一、全行业市场营收规模测算数据</w:t>
      </w:r>
    </w:p>
    <w:p>
      <w:pPr>
        <w:spacing w:before="75" w:after="0"/>
      </w:pPr>
      <w:r>
        <w:rPr/>
        <w:t xml:space="preserve">二、全行业产品总产量规模预判</w:t>
      </w:r>
    </w:p>
    <w:p>
      <w:pPr>
        <w:spacing w:before="75" w:after="0"/>
      </w:pPr>
      <w:r>
        <w:rPr/>
        <w:t xml:space="preserve">三、国内终端整体消费规模预测</w:t>
      </w:r>
    </w:p>
    <w:p>
      <w:pPr>
        <w:spacing w:before="75" w:after="0"/>
      </w:pPr>
      <w:r>
        <w:rPr/>
        <w:t xml:space="preserve">第二节 各细分品类规模增长预测</w:t>
      </w:r>
    </w:p>
    <w:p>
      <w:pPr>
        <w:spacing w:before="75" w:after="0"/>
      </w:pPr>
      <w:r>
        <w:rPr/>
        <w:t xml:space="preserve">一、肠道健康品类扩容空间测算</w:t>
      </w:r>
    </w:p>
    <w:p>
      <w:pPr>
        <w:spacing w:before="75" w:after="0"/>
      </w:pPr>
      <w:r>
        <w:rPr/>
        <w:t xml:space="preserve">二、特定人群专用产品增长预判</w:t>
      </w:r>
    </w:p>
    <w:p>
      <w:pPr>
        <w:spacing w:before="75" w:after="0"/>
      </w:pPr>
      <w:r>
        <w:rPr/>
        <w:t xml:space="preserve">三、美容抗衰类新品规模预测</w:t>
      </w:r>
    </w:p>
    <w:p>
      <w:pPr>
        <w:spacing w:before="75" w:after="0"/>
      </w:pPr>
      <w:r>
        <w:rPr/>
        <w:t xml:space="preserve">第三节 国内分区域消费规模预测</w:t>
      </w:r>
    </w:p>
    <w:p>
      <w:pPr>
        <w:spacing w:before="75" w:after="0"/>
      </w:pPr>
      <w:r>
        <w:rPr/>
        <w:t xml:space="preserve">一、东部成熟市场未来消费体量</w:t>
      </w:r>
    </w:p>
    <w:p>
      <w:pPr>
        <w:spacing w:before="75" w:after="0"/>
      </w:pPr>
      <w:r>
        <w:rPr/>
        <w:t xml:space="preserve">二、中西部下沉市场增长空间测算</w:t>
      </w:r>
    </w:p>
    <w:p>
      <w:pPr>
        <w:spacing w:before="75" w:after="0"/>
      </w:pPr>
      <w:r>
        <w:rPr>
          <w:b w:val="1"/>
          <w:bCs w:val="1"/>
        </w:rPr>
        <w:t xml:space="preserve">第十三章 行业发展核心驱动因素深度解析</w:t>
      </w:r>
    </w:p>
    <w:p>
      <w:pPr>
        <w:spacing w:before="75" w:after="0"/>
      </w:pPr>
      <w:r>
        <w:rPr/>
        <w:t xml:space="preserve">第一节 需求端拉动驱动因素</w:t>
      </w:r>
    </w:p>
    <w:p>
      <w:pPr>
        <w:spacing w:before="75" w:after="0"/>
      </w:pPr>
      <w:r>
        <w:rPr/>
        <w:t xml:space="preserve">一、人口老龄化催生中老年刚需扩容</w:t>
      </w:r>
    </w:p>
    <w:p>
      <w:pPr>
        <w:spacing w:before="75" w:after="0"/>
      </w:pPr>
      <w:r>
        <w:rPr/>
        <w:t xml:space="preserve">二、年轻群体亚健康带动功能消费提升</w:t>
      </w:r>
    </w:p>
    <w:p>
      <w:pPr>
        <w:spacing w:before="75" w:after="0"/>
      </w:pPr>
      <w:r>
        <w:rPr/>
        <w:t xml:space="preserve">三、全民健康意识普及拓宽消费边界</w:t>
      </w:r>
    </w:p>
    <w:p>
      <w:pPr>
        <w:spacing w:before="75" w:after="0"/>
      </w:pPr>
      <w:r>
        <w:rPr/>
        <w:t xml:space="preserve">第二节 供给端优化驱动因素</w:t>
      </w:r>
    </w:p>
    <w:p>
      <w:pPr>
        <w:spacing w:before="75" w:after="0"/>
      </w:pPr>
      <w:r>
        <w:rPr/>
        <w:t xml:space="preserve">一、药食同源原料目录扩容丰富配方</w:t>
      </w:r>
    </w:p>
    <w:p>
      <w:pPr>
        <w:spacing w:before="75" w:after="0"/>
      </w:pPr>
      <w:r>
        <w:rPr/>
        <w:t xml:space="preserve">二、新工艺落地降低产品生产成本</w:t>
      </w:r>
    </w:p>
    <w:p>
      <w:pPr>
        <w:spacing w:before="75" w:after="0"/>
      </w:pPr>
      <w:r>
        <w:rPr/>
        <w:t xml:space="preserve">三、产品零食化拓展日常食用场景</w:t>
      </w:r>
    </w:p>
    <w:p>
      <w:pPr>
        <w:spacing w:before="75" w:after="0"/>
      </w:pPr>
      <w:r>
        <w:rPr/>
        <w:t xml:space="preserve">第三节 新业态联动驱动因素</w:t>
      </w:r>
    </w:p>
    <w:p>
      <w:pPr>
        <w:spacing w:before="75" w:after="0"/>
      </w:pPr>
      <w:r>
        <w:rPr/>
        <w:t xml:space="preserve">一、大健康产业协同配套带动需求</w:t>
      </w:r>
    </w:p>
    <w:p>
      <w:pPr>
        <w:spacing w:before="75" w:after="0"/>
      </w:pPr>
      <w:r>
        <w:rPr/>
        <w:t xml:space="preserve">二、跨境电商拓宽国产产品外销渠道</w:t>
      </w:r>
    </w:p>
    <w:p>
      <w:pPr>
        <w:spacing w:before="75" w:after="0"/>
      </w:pPr>
      <w:r>
        <w:rPr/>
        <w:t xml:space="preserve">三、预制功能膳食新品类持续落地</w:t>
      </w:r>
    </w:p>
    <w:p>
      <w:pPr>
        <w:spacing w:before="75" w:after="0"/>
      </w:pPr>
      <w:r>
        <w:rPr>
          <w:b w:val="1"/>
          <w:bCs w:val="1"/>
        </w:rPr>
        <w:t xml:space="preserve">第十四章 行业发展制约因素与全维度风险研判</w:t>
      </w:r>
    </w:p>
    <w:p>
      <w:pPr>
        <w:spacing w:before="75" w:after="0"/>
      </w:pPr>
      <w:r>
        <w:rPr/>
        <w:t xml:space="preserve">第一节 行业内生发展短板制约</w:t>
      </w:r>
    </w:p>
    <w:p>
      <w:pPr>
        <w:spacing w:before="75" w:after="0"/>
      </w:pPr>
      <w:r>
        <w:rPr/>
        <w:t xml:space="preserve">一、部分高端活性原料对外依存制约</w:t>
      </w:r>
    </w:p>
    <w:p>
      <w:pPr>
        <w:spacing w:before="75" w:after="0"/>
      </w:pPr>
      <w:r>
        <w:rPr/>
        <w:t xml:space="preserve">二、产品同质化低端内卷制约升级</w:t>
      </w:r>
    </w:p>
    <w:p>
      <w:pPr>
        <w:spacing w:before="75" w:after="0"/>
      </w:pPr>
      <w:r>
        <w:rPr/>
        <w:t xml:space="preserve">三、基础功效科研投入不足短板</w:t>
      </w:r>
    </w:p>
    <w:p>
      <w:pPr>
        <w:spacing w:before="75" w:after="0"/>
      </w:pPr>
      <w:r>
        <w:rPr/>
        <w:t xml:space="preserve">第二节 市场经营层面潜在风险</w:t>
      </w:r>
    </w:p>
    <w:p>
      <w:pPr>
        <w:spacing w:before="75" w:after="0"/>
      </w:pPr>
      <w:r>
        <w:rPr/>
        <w:t xml:space="preserve">一、终端消费需求周期性波动风险</w:t>
      </w:r>
    </w:p>
    <w:p>
      <w:pPr>
        <w:spacing w:before="75" w:after="0"/>
      </w:pPr>
      <w:r>
        <w:rPr/>
        <w:t xml:space="preserve">二、细分赛道产能集中过剩滞销风险</w:t>
      </w:r>
    </w:p>
    <w:p>
      <w:pPr>
        <w:spacing w:before="75" w:after="0"/>
      </w:pPr>
      <w:r>
        <w:rPr/>
        <w:t xml:space="preserve">三、终端售价下行压缩盈利空间风险</w:t>
      </w:r>
    </w:p>
    <w:p>
      <w:pPr>
        <w:spacing w:before="75" w:after="0"/>
      </w:pPr>
      <w:r>
        <w:rPr/>
        <w:t xml:space="preserve">第三节 外部环境潜在经营风险</w:t>
      </w:r>
    </w:p>
    <w:p>
      <w:pPr>
        <w:spacing w:before="75" w:after="0"/>
      </w:pPr>
      <w:r>
        <w:rPr/>
        <w:t xml:space="preserve">一、上游大宗原料价格波动成本风险</w:t>
      </w:r>
    </w:p>
    <w:p>
      <w:pPr>
        <w:spacing w:before="75" w:after="0"/>
      </w:pPr>
      <w:r>
        <w:rPr/>
        <w:t xml:space="preserve">二、海外进口产品抢占国内市场风险</w:t>
      </w:r>
    </w:p>
    <w:p>
      <w:pPr>
        <w:spacing w:before="75" w:after="0"/>
      </w:pPr>
      <w:r>
        <w:rPr/>
        <w:t xml:space="preserve">三、同类普通休闲食品替代冲击风险</w:t>
      </w:r>
    </w:p>
    <w:p>
      <w:pPr>
        <w:spacing w:before="75" w:after="0"/>
      </w:pPr>
      <w:r>
        <w:rPr>
          <w:b w:val="1"/>
          <w:bCs w:val="1"/>
        </w:rPr>
        <w:t xml:space="preserve">第十五章 功能性食品细分赛道投资机会梳理</w:t>
      </w:r>
    </w:p>
    <w:p>
      <w:pPr>
        <w:spacing w:before="75" w:after="0"/>
      </w:pPr>
      <w:r>
        <w:rPr/>
        <w:t xml:space="preserve">第一节 产业链分环节投资机遇</w:t>
      </w:r>
    </w:p>
    <w:p>
      <w:pPr>
        <w:spacing w:before="75" w:after="0"/>
      </w:pPr>
      <w:r>
        <w:rPr/>
        <w:t xml:space="preserve">一、上游特色功能性原料投产机会</w:t>
      </w:r>
    </w:p>
    <w:p>
      <w:pPr>
        <w:spacing w:before="75" w:after="0"/>
      </w:pPr>
      <w:r>
        <w:rPr/>
        <w:t xml:space="preserve">二、中端高附加值产品生产投资机会</w:t>
      </w:r>
    </w:p>
    <w:p>
      <w:pPr>
        <w:spacing w:before="75" w:after="0"/>
      </w:pPr>
      <w:r>
        <w:rPr/>
        <w:t xml:space="preserve">三、下游垂直健康渠道布局机会</w:t>
      </w:r>
    </w:p>
    <w:p>
      <w:pPr>
        <w:spacing w:before="75" w:after="0"/>
      </w:pPr>
      <w:r>
        <w:rPr/>
        <w:t xml:space="preserve">第二节 细分产品赛道优选机会</w:t>
      </w:r>
    </w:p>
    <w:p>
      <w:pPr>
        <w:spacing w:before="75" w:after="0"/>
      </w:pPr>
      <w:r>
        <w:rPr/>
        <w:t xml:space="preserve">一、刚需益生菌相关产品投资赛道</w:t>
      </w:r>
    </w:p>
    <w:p>
      <w:pPr>
        <w:spacing w:before="75" w:after="0"/>
      </w:pPr>
      <w:r>
        <w:rPr/>
        <w:t xml:space="preserve">二、银发群体营养补充产品赛道</w:t>
      </w:r>
    </w:p>
    <w:p>
      <w:pPr>
        <w:spacing w:before="75" w:after="0"/>
      </w:pPr>
      <w:r>
        <w:rPr/>
        <w:t xml:space="preserve">三、新式即食软糖类功能食品赛道</w:t>
      </w:r>
    </w:p>
    <w:p>
      <w:pPr>
        <w:spacing w:before="75" w:after="0"/>
      </w:pPr>
      <w:r>
        <w:rPr/>
        <w:t xml:space="preserve">第三节 重点区域产业投资机会</w:t>
      </w:r>
    </w:p>
    <w:p>
      <w:pPr>
        <w:spacing w:before="75" w:after="0"/>
      </w:pPr>
      <w:r>
        <w:rPr/>
        <w:t xml:space="preserve">一、传统成熟产区技改升级投资机会</w:t>
      </w:r>
    </w:p>
    <w:p>
      <w:pPr>
        <w:spacing w:before="75" w:after="0"/>
      </w:pPr>
      <w:r>
        <w:rPr/>
        <w:t xml:space="preserve">二、内陆原料富集区建厂落地机会</w:t>
      </w:r>
    </w:p>
    <w:p>
      <w:pPr>
        <w:spacing w:before="75" w:after="0"/>
      </w:pPr>
      <w:r>
        <w:rPr>
          <w:b w:val="1"/>
          <w:bCs w:val="1"/>
        </w:rPr>
        <w:t xml:space="preserve">第十六章 行业投资风险管控与实操布局建议</w:t>
      </w:r>
    </w:p>
    <w:p>
      <w:pPr>
        <w:spacing w:before="75" w:after="0"/>
      </w:pPr>
      <w:r>
        <w:rPr/>
        <w:t xml:space="preserve">第一节 细分类型投资风险逐项拆解</w:t>
      </w:r>
    </w:p>
    <w:p>
      <w:pPr>
        <w:spacing w:before="75" w:after="0"/>
      </w:pPr>
      <w:r>
        <w:rPr/>
        <w:t xml:space="preserve">一、新品配方研发落地失败风险</w:t>
      </w:r>
    </w:p>
    <w:p>
      <w:pPr>
        <w:spacing w:before="75" w:after="0"/>
      </w:pPr>
      <w:r>
        <w:rPr/>
        <w:t xml:space="preserve">二、新项目集中投产产能过剩风险</w:t>
      </w:r>
    </w:p>
    <w:p>
      <w:pPr>
        <w:spacing w:before="75" w:after="0"/>
      </w:pPr>
      <w:r>
        <w:rPr/>
        <w:t xml:space="preserve">三、渠道拓展不及预期的运营风险</w:t>
      </w:r>
    </w:p>
    <w:p>
      <w:pPr>
        <w:spacing w:before="75" w:after="0"/>
      </w:pPr>
      <w:r>
        <w:rPr/>
        <w:t xml:space="preserve">第二节 针对性风险防控落地举措</w:t>
      </w:r>
    </w:p>
    <w:p>
      <w:pPr>
        <w:spacing w:before="75" w:after="0"/>
      </w:pPr>
      <w:r>
        <w:rPr/>
        <w:t xml:space="preserve">一、前期细分市场精细化调研风控</w:t>
      </w:r>
    </w:p>
    <w:p>
      <w:pPr>
        <w:spacing w:before="75" w:after="0"/>
      </w:pPr>
      <w:r>
        <w:rPr/>
        <w:t xml:space="preserve">二、项目分阶段投产规避过剩风险</w:t>
      </w:r>
    </w:p>
    <w:p>
      <w:pPr>
        <w:spacing w:before="75" w:after="0"/>
      </w:pPr>
      <w:r>
        <w:rPr/>
        <w:t xml:space="preserve">三、多渠道并行分散终端滞销风险</w:t>
      </w:r>
    </w:p>
    <w:p>
      <w:pPr>
        <w:spacing w:before="75" w:after="0"/>
      </w:pPr>
      <w:r>
        <w:rPr/>
        <w:t xml:space="preserve">第三节 2026-2031年行业投资决策建议</w:t>
      </w:r>
    </w:p>
    <w:p>
      <w:pPr>
        <w:spacing w:before="75" w:after="0"/>
      </w:pPr>
      <w:r>
        <w:rPr/>
        <w:t xml:space="preserve">一、优先布局高景气刚需细分品类</w:t>
      </w:r>
    </w:p>
    <w:p>
      <w:pPr>
        <w:spacing w:before="75" w:after="0"/>
      </w:pPr>
      <w:r>
        <w:rPr/>
        <w:t xml:space="preserve">二、依托原料产地优化项目选址规划</w:t>
      </w:r>
    </w:p>
    <w:p>
      <w:pPr>
        <w:spacing w:before="75" w:after="0"/>
      </w:pPr>
      <w:r>
        <w:rPr/>
        <w:t xml:space="preserve">三、长短周期项目搭配优化投资结构</w:t>
      </w:r>
    </w:p>
    <w:p>
      <w:pPr>
        <w:spacing w:before="75" w:after="0"/>
      </w:pPr>
      <w:r>
        <w:rPr>
          <w:b w:val="1"/>
          <w:bCs w:val="1"/>
        </w:rPr>
        <w:t xml:space="preserve">第十七章 行业优化发展对策与中长期远景展望</w:t>
      </w:r>
    </w:p>
    <w:p>
      <w:pPr>
        <w:spacing w:before="75" w:after="0"/>
      </w:pPr>
      <w:r>
        <w:rPr/>
        <w:t xml:space="preserve">第一节 全行业宏观层面优化建议</w:t>
      </w:r>
    </w:p>
    <w:p>
      <w:pPr>
        <w:spacing w:before="75" w:after="0"/>
      </w:pPr>
      <w:r>
        <w:rPr/>
        <w:t xml:space="preserve">一、完善细分产品标准化体系建设</w:t>
      </w:r>
    </w:p>
    <w:p>
      <w:pPr>
        <w:spacing w:before="75" w:after="0"/>
      </w:pPr>
      <w:r>
        <w:rPr/>
        <w:t xml:space="preserve">二、扶持本土高端原料国产化研发</w:t>
      </w:r>
    </w:p>
    <w:p>
      <w:pPr>
        <w:spacing w:before="75" w:after="0"/>
      </w:pPr>
      <w:r>
        <w:rPr/>
        <w:t xml:space="preserve">三、推动全产业链上下游协同配套</w:t>
      </w:r>
    </w:p>
    <w:p>
      <w:pPr>
        <w:spacing w:before="75" w:after="0"/>
      </w:pPr>
      <w:r>
        <w:rPr/>
        <w:t xml:space="preserve">第二节 产品端生产经营优化建议</w:t>
      </w:r>
    </w:p>
    <w:p>
      <w:pPr>
        <w:spacing w:before="75" w:after="0"/>
      </w:pPr>
      <w:r>
        <w:rPr/>
        <w:t xml:space="preserve">一、聚焦细分需求打造差异化产品</w:t>
      </w:r>
    </w:p>
    <w:p>
      <w:pPr>
        <w:spacing w:before="75" w:after="0"/>
      </w:pPr>
      <w:r>
        <w:rPr/>
        <w:t xml:space="preserve">二、推进清洁配方与轻量化剂型升级</w:t>
      </w:r>
    </w:p>
    <w:p>
      <w:pPr>
        <w:spacing w:before="75" w:after="0"/>
      </w:pPr>
      <w:r>
        <w:rPr/>
        <w:t xml:space="preserve">三、优化流通链路压缩终端运营成本</w:t>
      </w:r>
    </w:p>
    <w:p>
      <w:pPr>
        <w:spacing w:before="75" w:after="0"/>
      </w:pPr>
      <w:r>
        <w:rPr/>
        <w:t xml:space="preserve">第三节 2026-2031年行业长远发展展望</w:t>
      </w:r>
    </w:p>
    <w:p>
      <w:pPr>
        <w:spacing w:before="75" w:after="0"/>
      </w:pPr>
      <w:r>
        <w:rPr/>
        <w:t xml:space="preserve">一、国内整体市场扩容远景预判</w:t>
      </w:r>
    </w:p>
    <w:p>
      <w:pPr>
        <w:spacing w:before="75" w:after="0"/>
      </w:pPr>
      <w:r>
        <w:rPr/>
        <w:t xml:space="preserve">二、国产产品全球化出海发展前景</w:t>
      </w:r>
    </w:p>
    <w:p>
      <w:pPr>
        <w:spacing w:before="75" w:after="0"/>
      </w:pPr>
      <w:r>
        <w:rPr/>
        <w:t xml:space="preserve">三、全品类食品功能化长期发展趋势</w:t>
      </w:r>
    </w:p>
    <w:p>
      <w:pPr>
        <w:spacing w:before="75" w:after="0"/>
      </w:pPr>
      <w:r>
        <w:rPr>
          <w:b w:val="1"/>
          <w:bCs w:val="1"/>
        </w:rPr>
        <w:t xml:space="preserve">图表目录</w:t>
      </w:r>
    </w:p>
    <w:p>
      <w:pPr>
        <w:spacing w:before="75" w:after="0"/>
      </w:pPr>
      <w:r>
        <w:rPr/>
        <w:t xml:space="preserve">图表：功能性食品全品类产品分类结构示意图</w:t>
      </w:r>
    </w:p>
    <w:p>
      <w:pPr>
        <w:spacing w:before="75" w:after="0"/>
      </w:pPr>
      <w:r>
        <w:rPr/>
        <w:t xml:space="preserve">图表：2023-2025年中国功能性食品整体市场规模及增速统计</w:t>
      </w:r>
    </w:p>
    <w:p>
      <w:pPr>
        <w:spacing w:before="75" w:after="0"/>
      </w:pPr>
      <w:r>
        <w:rPr/>
        <w:t xml:space="preserve">图表：2025年国内细分品类市场营收占比饼状图</w:t>
      </w:r>
    </w:p>
    <w:p>
      <w:pPr>
        <w:spacing w:before="75" w:after="0"/>
      </w:pPr>
      <w:r>
        <w:rPr/>
        <w:t xml:space="preserve">图表：功能性食品全产业链上下游架构示意图</w:t>
      </w:r>
    </w:p>
    <w:p>
      <w:pPr>
        <w:spacing w:before="75" w:after="0"/>
      </w:pPr>
      <w:r>
        <w:rPr/>
        <w:t xml:space="preserve">图表：2023-2025年行业产能、年产量历年变化走势</w:t>
      </w:r>
    </w:p>
    <w:p>
      <w:pPr>
        <w:spacing w:before="75" w:after="0"/>
      </w:pPr>
      <w:r>
        <w:rPr/>
        <w:t xml:space="preserve">图表：2023-2025年国内表观消费总量年度统计</w:t>
      </w:r>
    </w:p>
    <w:p>
      <w:pPr>
        <w:spacing w:before="75" w:after="0"/>
      </w:pPr>
      <w:r>
        <w:rPr/>
        <w:t xml:space="preserve">图表：2025年下游分消费场景需求占比结构</w:t>
      </w:r>
    </w:p>
    <w:p>
      <w:pPr>
        <w:spacing w:before="75" w:after="0"/>
      </w:pPr>
      <w:r>
        <w:rPr/>
        <w:t xml:space="preserve">图表：2023-2025年四大核心细分品类产销数据对照</w:t>
      </w:r>
    </w:p>
    <w:p>
      <w:pPr>
        <w:spacing w:before="75" w:after="0"/>
      </w:pPr>
      <w:r>
        <w:rPr/>
        <w:t xml:space="preserve">图表：2023-2025年功能性食品进出口量值变化趋势</w:t>
      </w:r>
    </w:p>
    <w:p>
      <w:pPr>
        <w:spacing w:before="75" w:after="0"/>
      </w:pPr>
      <w:r>
        <w:rPr/>
        <w:t xml:space="preserve">图表：2025年国内产品产能区域分布占比统计</w:t>
      </w:r>
    </w:p>
    <w:p>
      <w:pPr>
        <w:spacing w:before="75" w:after="0"/>
      </w:pPr>
      <w:r>
        <w:rPr/>
        <w:t xml:space="preserve">图表：2025年国内终端消费市场区域分布数据</w:t>
      </w:r>
    </w:p>
    <w:p>
      <w:pPr>
        <w:spacing w:before="75" w:after="0"/>
      </w:pPr>
      <w:r>
        <w:rPr/>
        <w:t xml:space="preserve">图表：功能性食品行业市场集中度cr4/cr8历年数据</w:t>
      </w:r>
    </w:p>
    <w:p>
      <w:pPr>
        <w:spacing w:before="75" w:after="0"/>
      </w:pPr>
      <w:r>
        <w:rPr/>
        <w:t xml:space="preserve">图表：功能性食品行业波特五力模型分析</w:t>
      </w:r>
    </w:p>
    <w:p>
      <w:pPr>
        <w:spacing w:before="75" w:after="0"/>
      </w:pPr>
      <w:r>
        <w:rPr/>
        <w:t xml:space="preserve">图表：上游各类原料采购成本构成拆分占比</w:t>
      </w:r>
    </w:p>
    <w:p>
      <w:pPr>
        <w:spacing w:before="75" w:after="0"/>
      </w:pPr>
      <w:r>
        <w:rPr/>
        <w:t xml:space="preserve">图表：2026-2031年中国功能性食品整体市场规模预测数据</w:t>
      </w:r>
    </w:p>
    <w:p>
      <w:pPr>
        <w:spacing w:before="75" w:after="0"/>
      </w:pPr>
      <w:r>
        <w:rPr/>
        <w:t xml:space="preserve">图表：2026-2031年四大细分品类规模变化预测曲线图</w:t>
      </w:r>
    </w:p>
    <w:p>
      <w:pPr>
        <w:spacing w:before="75" w:after="0"/>
      </w:pPr>
      <w:r>
        <w:rPr/>
        <w:t xml:space="preserve">图表：2026-2031年国内分区域消费规模测算统计</w:t>
      </w:r>
    </w:p>
    <w:p>
      <w:pPr>
        <w:spacing w:before="75" w:after="0"/>
      </w:pPr>
      <w:r>
        <w:rPr/>
        <w:t xml:space="preserve">图表：2023-2025年线上、线下渠道销售额占比变化</w:t>
      </w:r>
    </w:p>
    <w:p>
      <w:pPr>
        <w:spacing w:before="75" w:after="0"/>
      </w:pPr>
      <w:r>
        <w:rPr/>
        <w:t xml:space="preserve">图表：不同剂型产品单位生产工艺成本对比数据</w:t>
      </w:r>
    </w:p>
    <w:p>
      <w:pPr>
        <w:spacing w:before="75" w:after="0"/>
      </w:pPr>
      <w:r>
        <w:rPr/>
        <w:t xml:space="preserve">图表：2026-2031年重点细分赛道投资空间测算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2026-2031年中国功能性食品行业市场深度调研及投资前景预测报告</dc:title>
  <dc:description>2026-2031年中国功能性食品行业市场深度调研及投资前景预测报告</dc:description>
  <dc:subject>2026-2031年中国功能性食品行业市场深度调研及投资前景预测报告</dc:subject>
  <cp:keywords>研究报告</cp:keywords>
  <cp:category>研究报告</cp:category>
  <cp:lastModifiedBy>北京中道泰和信息咨询有限公司</cp:lastModifiedBy>
  <dcterms:created xsi:type="dcterms:W3CDTF">2026-06-05T20:03:47+08:00</dcterms:created>
  <dcterms:modified xsi:type="dcterms:W3CDTF">2026-06-05T20:03:47+08:00</dcterms:modified>
</cp:coreProperties>
</file>

<file path=docProps/custom.xml><?xml version="1.0" encoding="utf-8"?>
<Properties xmlns="http://schemas.openxmlformats.org/officeDocument/2006/custom-properties" xmlns:vt="http://schemas.openxmlformats.org/officeDocument/2006/docPropsVTypes"/>
</file>