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2026-2031年中国老年用品行业市场深度调研及发展前景预测报告</w:t>
      </w:r>
    </w:p>
    <w:p>
      <w:pPr>
        <w:spacing w:after="150"/>
      </w:pPr>
      <w:r>
        <w:rPr>
          <w:b w:val="1"/>
          <w:bCs w:val="1"/>
        </w:rPr>
        <w:t xml:space="preserve">报告简介</w:t>
      </w:r>
    </w:p>
    <w:p>
      <w:pPr>
        <w:spacing w:after="150"/>
      </w:pPr>
      <w:r>
        <w:rPr/>
        <w:t xml:space="preserve">老年用品产业是围绕老龄群体日常起居、健康照护、康复辅具、精神文娱等多元需求衍生的综合性民生产业，产品覆盖日用适老产品、康复医疗器械、居家照护设备、智能监护器具、养老文娱用品等多个品类，上游对接轻工制造、电子元器件、生物医药等配套产业，下游落地居家养老、社区养老、机构养老等各类服务场景，串联制造业与养老服务业两大领域，是积极应对人口老龄化、完善老龄保障配套体系的关键支撑产业。</w:t>
      </w:r>
    </w:p>
    <w:p>
      <w:pPr>
        <w:spacing w:after="150"/>
      </w:pPr>
      <w:r>
        <w:rPr/>
        <w:t xml:space="preserve">当前国内老年用品行业已经脱离早期产品种类匮乏、同质化低端量产的粗放发展阶段，步入规范化发展与品类精细化拓展的转型周期。相关配套扶持政策陆续落地，行业产品标准持续完善，市场需求由基础生活用品逐步向专业化康复、智能化照护产品延伸，本土生产企业不断深耕细分赛道，外资品牌与国产厂商形成错位竞争格局，行业竞争重心从基础产品价格比拼转向产品适老化设计、功能研发与场景适配能力的综合较量。未来，老年用品产业朝着产品智能化、设计人性化、品类细分化、产销一体化稳步升级。物联网、传感技术深度融入适老硬件研发，针对失能、半失能、健康活力老人的分层定制产品持续落地，单一产品制造模式逐步转向产品加配套服务的融合业态，居家适改造带动成套化适老用品需求稳步提升，深耕细分领域的优质项目迎来产业化落地窗口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用品行业研究单位等公布和提供的大量资料。报告对我国老年用品行业的供需状况、发展现状、子行业发展变化等进行了分析，重点分析了国内外老年用品行业的发展现状、如何面对行业的发展挑战、行业的发展建议、行业竞争力，以及行业的投资分析和趋势预测等等。报告还综合了老年用品行业的整体发展动态，对行业在产品方面提供了参考建议和具体解决办法。报告对于老年用品产品生产企业、经销商、行业管理部门以及拟进入该行业的投资者具有重要的参考价值，对于研究我国老年用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老年用品行业基础概况</w:t>
      </w:r>
    </w:p>
    <w:p>
      <w:pPr>
        <w:spacing w:before="75" w:after="0"/>
      </w:pPr>
      <w:r>
        <w:rPr/>
        <w:t xml:space="preserve">第一节 行业定义与产品分类</w:t>
      </w:r>
    </w:p>
    <w:p>
      <w:pPr>
        <w:spacing w:before="75" w:after="0"/>
      </w:pPr>
      <w:r>
        <w:rPr/>
        <w:t xml:space="preserve">一、老年用品行业核心概念界定</w:t>
      </w:r>
    </w:p>
    <w:p>
      <w:pPr>
        <w:spacing w:before="75" w:after="0"/>
      </w:pPr>
      <w:r>
        <w:rPr/>
        <w:t xml:space="preserve">二、生理护理类老年用品划分</w:t>
      </w:r>
    </w:p>
    <w:p>
      <w:pPr>
        <w:spacing w:before="75" w:after="0"/>
      </w:pPr>
      <w:r>
        <w:rPr/>
        <w:t xml:space="preserve">三、康复辅具类老年用品划分</w:t>
      </w:r>
    </w:p>
    <w:p>
      <w:pPr>
        <w:spacing w:before="75" w:after="0"/>
      </w:pPr>
      <w:r>
        <w:rPr/>
        <w:t xml:space="preserve">四、文娱日用类老年用品划分</w:t>
      </w:r>
    </w:p>
    <w:p>
      <w:pPr>
        <w:spacing w:before="75" w:after="0"/>
      </w:pPr>
      <w:r>
        <w:rPr/>
        <w:t xml:space="preserve">第二节 行业研究范围与边界</w:t>
      </w:r>
    </w:p>
    <w:p>
      <w:pPr>
        <w:spacing w:before="75" w:after="0"/>
      </w:pPr>
      <w:r>
        <w:rPr/>
        <w:t xml:space="preserve">一、产品生产端研究范畴</w:t>
      </w:r>
    </w:p>
    <w:p>
      <w:pPr>
        <w:spacing w:before="75" w:after="0"/>
      </w:pPr>
      <w:r>
        <w:rPr/>
        <w:t xml:space="preserve">二、流通销售端研究范畴</w:t>
      </w:r>
    </w:p>
    <w:p>
      <w:pPr>
        <w:spacing w:before="75" w:after="0"/>
      </w:pPr>
      <w:r>
        <w:rPr/>
        <w:t xml:space="preserve">三、终端消费场景研究范畴</w:t>
      </w:r>
    </w:p>
    <w:p>
      <w:pPr>
        <w:spacing w:before="75" w:after="0"/>
      </w:pPr>
      <w:r>
        <w:rPr/>
        <w:t xml:space="preserve">第三节 行业发展演变历程</w:t>
      </w:r>
    </w:p>
    <w:p>
      <w:pPr>
        <w:spacing w:before="75" w:after="0"/>
      </w:pPr>
      <w:r>
        <w:rPr/>
        <w:t xml:space="preserve">一、粗放萌芽发展阶段特征</w:t>
      </w:r>
    </w:p>
    <w:p>
      <w:pPr>
        <w:spacing w:before="75" w:after="0"/>
      </w:pPr>
      <w:r>
        <w:rPr/>
        <w:t xml:space="preserve">二、品类扩容成长阶段特征</w:t>
      </w:r>
    </w:p>
    <w:p>
      <w:pPr>
        <w:spacing w:before="75" w:after="0"/>
      </w:pPr>
      <w:r>
        <w:rPr/>
        <w:t xml:space="preserve">三、精细化品质升级阶段特征</w:t>
      </w:r>
    </w:p>
    <w:p>
      <w:pPr>
        <w:spacing w:before="75" w:after="0"/>
      </w:pPr>
      <w:r>
        <w:rPr/>
        <w:t xml:space="preserve">第四节 行业整体运行特点</w:t>
      </w:r>
    </w:p>
    <w:p>
      <w:pPr>
        <w:spacing w:before="75" w:after="0"/>
      </w:pPr>
      <w:r>
        <w:rPr/>
        <w:t xml:space="preserve">一、需求刚需化属性特征</w:t>
      </w:r>
    </w:p>
    <w:p>
      <w:pPr>
        <w:spacing w:before="75" w:after="0"/>
      </w:pPr>
      <w:r>
        <w:rPr/>
        <w:t xml:space="preserve">二、产品细分多元化特征</w:t>
      </w:r>
    </w:p>
    <w:p>
      <w:pPr>
        <w:spacing w:before="75" w:after="0"/>
      </w:pPr>
      <w:r>
        <w:rPr/>
        <w:t xml:space="preserve">三、消费分层差异化特征</w:t>
      </w:r>
    </w:p>
    <w:p>
      <w:pPr>
        <w:spacing w:before="75" w:after="0"/>
      </w:pPr>
      <w:r>
        <w:rPr>
          <w:b w:val="1"/>
          <w:bCs w:val="1"/>
        </w:rPr>
        <w:t xml:space="preserve">第二章 全球老年用品产业发展现状与格局</w:t>
      </w:r>
    </w:p>
    <w:p>
      <w:pPr>
        <w:spacing w:before="75" w:after="0"/>
      </w:pPr>
      <w:r>
        <w:rPr/>
        <w:t xml:space="preserve">第一节 全球行业整体运行概况</w:t>
      </w:r>
    </w:p>
    <w:p>
      <w:pPr>
        <w:spacing w:before="75" w:after="0"/>
      </w:pPr>
      <w:r>
        <w:rPr/>
        <w:t xml:space="preserve">一、全球市场体量历年变化情况</w:t>
      </w:r>
    </w:p>
    <w:p>
      <w:pPr>
        <w:spacing w:before="75" w:after="0"/>
      </w:pPr>
      <w:r>
        <w:rPr/>
        <w:t xml:space="preserve">二、全球产品产能分布格局</w:t>
      </w:r>
    </w:p>
    <w:p>
      <w:pPr>
        <w:spacing w:before="75" w:after="0"/>
      </w:pPr>
      <w:r>
        <w:rPr/>
        <w:t xml:space="preserve">三、全球终端需求整体特点</w:t>
      </w:r>
    </w:p>
    <w:p>
      <w:pPr>
        <w:spacing w:before="75" w:after="0"/>
      </w:pPr>
      <w:r>
        <w:rPr/>
        <w:t xml:space="preserve">第二节 全球重点区域产业发展</w:t>
      </w:r>
    </w:p>
    <w:p>
      <w:pPr>
        <w:spacing w:before="75" w:after="0"/>
      </w:pPr>
      <w:r>
        <w:rPr/>
        <w:t xml:space="preserve">一、欧美地区老年用品产业现状</w:t>
      </w:r>
    </w:p>
    <w:p>
      <w:pPr>
        <w:spacing w:before="75" w:after="0"/>
      </w:pPr>
      <w:r>
        <w:rPr/>
        <w:t xml:space="preserve">二、日韩地区老年用品产业现状</w:t>
      </w:r>
    </w:p>
    <w:p>
      <w:pPr>
        <w:spacing w:before="75" w:after="0"/>
      </w:pPr>
      <w:r>
        <w:rPr/>
        <w:t xml:space="preserve">三、其他海外区域产业发展概况</w:t>
      </w:r>
    </w:p>
    <w:p>
      <w:pPr>
        <w:spacing w:before="75" w:after="0"/>
      </w:pPr>
      <w:r>
        <w:rPr/>
        <w:t xml:space="preserve">第三节 2026-2031年全球行业发展预判</w:t>
      </w:r>
    </w:p>
    <w:p>
      <w:pPr>
        <w:spacing w:before="75" w:after="0"/>
      </w:pPr>
      <w:r>
        <w:rPr/>
        <w:t xml:space="preserve">一、全球市场规模变化趋势</w:t>
      </w:r>
    </w:p>
    <w:p>
      <w:pPr>
        <w:spacing w:before="75" w:after="0"/>
      </w:pPr>
      <w:r>
        <w:rPr/>
        <w:t xml:space="preserve">二、产品技术迭代发展方向</w:t>
      </w:r>
    </w:p>
    <w:p>
      <w:pPr>
        <w:spacing w:before="75" w:after="0"/>
      </w:pPr>
      <w:r>
        <w:rPr/>
        <w:t xml:space="preserve">三、全球商贸流转格局走向</w:t>
      </w:r>
    </w:p>
    <w:p>
      <w:pPr>
        <w:spacing w:before="75" w:after="0"/>
      </w:pPr>
      <w:r>
        <w:rPr>
          <w:b w:val="1"/>
          <w:bCs w:val="1"/>
        </w:rPr>
        <w:t xml:space="preserve">第三章 中国老年用品行业发展环境分析</w:t>
      </w:r>
    </w:p>
    <w:p>
      <w:pPr>
        <w:spacing w:before="75" w:after="0"/>
      </w:pPr>
      <w:r>
        <w:rPr/>
        <w:t xml:space="preserve">第一节 人口与社会消费环境</w:t>
      </w:r>
    </w:p>
    <w:p>
      <w:pPr>
        <w:spacing w:before="75" w:after="0"/>
      </w:pPr>
      <w:r>
        <w:rPr/>
        <w:t xml:space="preserve">一、国内老龄人口基数变化情况</w:t>
      </w:r>
    </w:p>
    <w:p>
      <w:pPr>
        <w:spacing w:before="75" w:after="0"/>
      </w:pPr>
      <w:r>
        <w:rPr/>
        <w:t xml:space="preserve">二、老龄群体消费观念演变特征</w:t>
      </w:r>
    </w:p>
    <w:p>
      <w:pPr>
        <w:spacing w:before="75" w:after="0"/>
      </w:pPr>
      <w:r>
        <w:rPr/>
        <w:t xml:space="preserve">三、家庭养老模式带来需求转变</w:t>
      </w:r>
    </w:p>
    <w:p>
      <w:pPr>
        <w:spacing w:before="75" w:after="0"/>
      </w:pPr>
      <w:r>
        <w:rPr/>
        <w:t xml:space="preserve">第二节 宏观经济配套环境</w:t>
      </w:r>
    </w:p>
    <w:p>
      <w:pPr>
        <w:spacing w:before="75" w:after="0"/>
      </w:pPr>
      <w:r>
        <w:rPr/>
        <w:t xml:space="preserve">一、居民可支配收入变化态势</w:t>
      </w:r>
    </w:p>
    <w:p>
      <w:pPr>
        <w:spacing w:before="75" w:after="0"/>
      </w:pPr>
      <w:r>
        <w:rPr/>
        <w:t xml:space="preserve">二、养老消费支出结构变化规律</w:t>
      </w:r>
    </w:p>
    <w:p>
      <w:pPr>
        <w:spacing w:before="75" w:after="0"/>
      </w:pPr>
      <w:r>
        <w:rPr/>
        <w:t xml:space="preserve">三、上下游配套产业经济基本面</w:t>
      </w:r>
    </w:p>
    <w:p>
      <w:pPr>
        <w:spacing w:before="75" w:after="0"/>
      </w:pPr>
      <w:r>
        <w:rPr/>
        <w:t xml:space="preserve">第三节 产业配套发展环境</w:t>
      </w:r>
    </w:p>
    <w:p>
      <w:pPr>
        <w:spacing w:before="75" w:after="0"/>
      </w:pPr>
      <w:r>
        <w:rPr/>
        <w:t xml:space="preserve">一、上游原材料供应链配套水平</w:t>
      </w:r>
    </w:p>
    <w:p>
      <w:pPr>
        <w:spacing w:before="75" w:after="0"/>
      </w:pPr>
      <w:r>
        <w:rPr/>
        <w:t xml:space="preserve">二、代工生产配套产业发展现状</w:t>
      </w:r>
    </w:p>
    <w:p>
      <w:pPr>
        <w:spacing w:before="75" w:after="0"/>
      </w:pPr>
      <w:r>
        <w:rPr/>
        <w:t xml:space="preserve">三、线下渠道与物流配套能力</w:t>
      </w:r>
    </w:p>
    <w:p>
      <w:pPr>
        <w:spacing w:before="75" w:after="0"/>
      </w:pPr>
      <w:r>
        <w:rPr/>
        <w:t xml:space="preserve">第四节 技术迭代发展环境</w:t>
      </w:r>
    </w:p>
    <w:p>
      <w:pPr>
        <w:spacing w:before="75" w:after="0"/>
      </w:pPr>
      <w:r>
        <w:rPr/>
        <w:t xml:space="preserve">一、适老化新材料研发落地进展</w:t>
      </w:r>
    </w:p>
    <w:p>
      <w:pPr>
        <w:spacing w:before="75" w:after="0"/>
      </w:pPr>
      <w:r>
        <w:rPr/>
        <w:t xml:space="preserve">二、智能硬件配套技术升级现状</w:t>
      </w:r>
    </w:p>
    <w:p>
      <w:pPr>
        <w:spacing w:before="75" w:after="0"/>
      </w:pPr>
      <w:r>
        <w:rPr/>
        <w:t xml:space="preserve">三、人性化产品设计技术发展</w:t>
      </w:r>
    </w:p>
    <w:p>
      <w:pPr>
        <w:spacing w:before="75" w:after="0"/>
      </w:pPr>
      <w:r>
        <w:rPr>
          <w:b w:val="1"/>
          <w:bCs w:val="1"/>
        </w:rPr>
        <w:t xml:space="preserve">第四章 老年用品全产业链结构分析</w:t>
      </w:r>
    </w:p>
    <w:p>
      <w:pPr>
        <w:spacing w:before="75" w:after="0"/>
      </w:pPr>
      <w:r>
        <w:rPr/>
        <w:t xml:space="preserve">第一节 产业链整体架构梳理</w:t>
      </w:r>
    </w:p>
    <w:p>
      <w:pPr>
        <w:spacing w:before="75" w:after="0"/>
      </w:pPr>
      <w:r>
        <w:rPr/>
        <w:t xml:space="preserve">一、上游原辅材料供应环节</w:t>
      </w:r>
    </w:p>
    <w:p>
      <w:pPr>
        <w:spacing w:before="75" w:after="0"/>
      </w:pPr>
      <w:r>
        <w:rPr/>
        <w:t xml:space="preserve">二、中游产品研发制造环节</w:t>
      </w:r>
    </w:p>
    <w:p>
      <w:pPr>
        <w:spacing w:before="75" w:after="0"/>
      </w:pPr>
      <w:r>
        <w:rPr/>
        <w:t xml:space="preserve">三、下游渠道分销与终端消费环节</w:t>
      </w:r>
    </w:p>
    <w:p>
      <w:pPr>
        <w:spacing w:before="75" w:after="0"/>
      </w:pPr>
      <w:r>
        <w:rPr/>
        <w:t xml:space="preserve">第二节 上游产业链发展解析</w:t>
      </w:r>
    </w:p>
    <w:p>
      <w:pPr>
        <w:spacing w:before="75" w:after="0"/>
      </w:pPr>
      <w:r>
        <w:rPr/>
        <w:t xml:space="preserve">一、通用化工原料供应现状</w:t>
      </w:r>
    </w:p>
    <w:p>
      <w:pPr>
        <w:spacing w:before="75" w:after="0"/>
      </w:pPr>
      <w:r>
        <w:rPr/>
        <w:t xml:space="preserve">二、纺织橡塑原料供需特点</w:t>
      </w:r>
    </w:p>
    <w:p>
      <w:pPr>
        <w:spacing w:before="75" w:after="0"/>
      </w:pPr>
      <w:r>
        <w:rPr/>
        <w:t xml:space="preserve">三、电子元器件配套供给情况</w:t>
      </w:r>
    </w:p>
    <w:p>
      <w:pPr>
        <w:spacing w:before="75" w:after="0"/>
      </w:pPr>
      <w:r>
        <w:rPr/>
        <w:t xml:space="preserve">第三节 中游生产制造环节分析</w:t>
      </w:r>
    </w:p>
    <w:p>
      <w:pPr>
        <w:spacing w:before="75" w:after="0"/>
      </w:pPr>
      <w:r>
        <w:rPr/>
        <w:t xml:space="preserve">一、代工生产模式运行特征</w:t>
      </w:r>
    </w:p>
    <w:p>
      <w:pPr>
        <w:spacing w:before="75" w:after="0"/>
      </w:pPr>
      <w:r>
        <w:rPr/>
        <w:t xml:space="preserve">二、自主研发生产模式特点</w:t>
      </w:r>
    </w:p>
    <w:p>
      <w:pPr>
        <w:spacing w:before="75" w:after="0"/>
      </w:pPr>
      <w:r>
        <w:rPr/>
        <w:t xml:space="preserve">三、产品品控与工艺发展现状</w:t>
      </w:r>
    </w:p>
    <w:p>
      <w:pPr>
        <w:spacing w:before="75" w:after="0"/>
      </w:pPr>
      <w:r>
        <w:rPr/>
        <w:t xml:space="preserve">第四节 下游应用消费环节分析</w:t>
      </w:r>
    </w:p>
    <w:p>
      <w:pPr>
        <w:spacing w:before="75" w:after="0"/>
      </w:pPr>
      <w:r>
        <w:rPr/>
        <w:t xml:space="preserve">一、居家养老场景产品需求结构</w:t>
      </w:r>
    </w:p>
    <w:p>
      <w:pPr>
        <w:spacing w:before="75" w:after="0"/>
      </w:pPr>
      <w:r>
        <w:rPr/>
        <w:t xml:space="preserve">二、机构养老场景产品需求结构</w:t>
      </w:r>
    </w:p>
    <w:p>
      <w:pPr>
        <w:spacing w:before="75" w:after="0"/>
      </w:pPr>
      <w:r>
        <w:rPr/>
        <w:t xml:space="preserve">三、旅居养老场景产品需求结构</w:t>
      </w:r>
    </w:p>
    <w:p>
      <w:pPr>
        <w:spacing w:before="75" w:after="0"/>
      </w:pPr>
      <w:r>
        <w:rPr>
          <w:b w:val="1"/>
          <w:bCs w:val="1"/>
        </w:rPr>
        <w:t xml:space="preserve">第五章 2023-2025年中国老年用品行业供需数据分析</w:t>
      </w:r>
    </w:p>
    <w:p>
      <w:pPr>
        <w:spacing w:before="75" w:after="0"/>
      </w:pPr>
      <w:r>
        <w:rPr/>
        <w:t xml:space="preserve">第一节 行业供给端数据统计</w:t>
      </w:r>
    </w:p>
    <w:p>
      <w:pPr>
        <w:spacing w:before="75" w:after="0"/>
      </w:pPr>
      <w:r>
        <w:rPr/>
        <w:t xml:space="preserve">一、全行业产品产能整体规模</w:t>
      </w:r>
    </w:p>
    <w:p>
      <w:pPr>
        <w:spacing w:before="75" w:after="0"/>
      </w:pPr>
      <w:r>
        <w:rPr/>
        <w:t xml:space="preserve">二、年度实际产品产出总量</w:t>
      </w:r>
    </w:p>
    <w:p>
      <w:pPr>
        <w:spacing w:before="75" w:after="0"/>
      </w:pPr>
      <w:r>
        <w:rPr/>
        <w:t xml:space="preserve">三、行业整体产能利用率变化</w:t>
      </w:r>
    </w:p>
    <w:p>
      <w:pPr>
        <w:spacing w:before="75" w:after="0"/>
      </w:pPr>
      <w:r>
        <w:rPr/>
        <w:t xml:space="preserve">第二节 行业需求端数据统计</w:t>
      </w:r>
    </w:p>
    <w:p>
      <w:pPr>
        <w:spacing w:before="75" w:after="0"/>
      </w:pPr>
      <w:r>
        <w:rPr/>
        <w:t xml:space="preserve">一、国内市场表观消费总体规模</w:t>
      </w:r>
    </w:p>
    <w:p>
      <w:pPr>
        <w:spacing w:before="75" w:after="0"/>
      </w:pPr>
      <w:r>
        <w:rPr/>
        <w:t xml:space="preserve">二、分品类产品消费量变化数据</w:t>
      </w:r>
    </w:p>
    <w:p>
      <w:pPr>
        <w:spacing w:before="75" w:after="0"/>
      </w:pPr>
      <w:r>
        <w:rPr/>
        <w:t xml:space="preserve">三、不同区域需求体量分布特征</w:t>
      </w:r>
    </w:p>
    <w:p>
      <w:pPr>
        <w:spacing w:before="75" w:after="0"/>
      </w:pPr>
      <w:r>
        <w:rPr/>
        <w:t xml:space="preserve">第三节 行业库存周转数据分析</w:t>
      </w:r>
    </w:p>
    <w:p>
      <w:pPr>
        <w:spacing w:before="75" w:after="0"/>
      </w:pPr>
      <w:r>
        <w:rPr/>
        <w:t xml:space="preserve">一、全品类产品库存总量变动</w:t>
      </w:r>
    </w:p>
    <w:p>
      <w:pPr>
        <w:spacing w:before="75" w:after="0"/>
      </w:pPr>
      <w:r>
        <w:rPr/>
        <w:t xml:space="preserve">二、细分品类库存分化表现</w:t>
      </w:r>
    </w:p>
    <w:p>
      <w:pPr>
        <w:spacing w:before="75" w:after="0"/>
      </w:pPr>
      <w:r>
        <w:rPr/>
        <w:t xml:space="preserve">三、行业库存周转周期变化规律</w:t>
      </w:r>
    </w:p>
    <w:p>
      <w:pPr>
        <w:spacing w:before="75" w:after="0"/>
      </w:pPr>
      <w:r>
        <w:rPr>
          <w:b w:val="1"/>
          <w:bCs w:val="1"/>
        </w:rPr>
        <w:t xml:space="preserve">第六章 老年用品细分品类市场深度剖析</w:t>
      </w:r>
    </w:p>
    <w:p>
      <w:pPr>
        <w:spacing w:before="75" w:after="0"/>
      </w:pPr>
      <w:r>
        <w:rPr/>
        <w:t xml:space="preserve">第一节 康复辅具类老年用品市场</w:t>
      </w:r>
    </w:p>
    <w:p>
      <w:pPr>
        <w:spacing w:before="75" w:after="0"/>
      </w:pPr>
      <w:r>
        <w:rPr/>
        <w:t xml:space="preserve">一、行动辅助类产品市场运行</w:t>
      </w:r>
    </w:p>
    <w:p>
      <w:pPr>
        <w:spacing w:before="75" w:after="0"/>
      </w:pPr>
      <w:r>
        <w:rPr/>
        <w:t xml:space="preserve">二、康复理疗类产品市场运行</w:t>
      </w:r>
    </w:p>
    <w:p>
      <w:pPr>
        <w:spacing w:before="75" w:after="0"/>
      </w:pPr>
      <w:r>
        <w:rPr/>
        <w:t xml:space="preserve">三、失禁护理类产品市场运行</w:t>
      </w:r>
    </w:p>
    <w:p>
      <w:pPr>
        <w:spacing w:before="75" w:after="0"/>
      </w:pPr>
      <w:r>
        <w:rPr/>
        <w:t xml:space="preserve">第二节 日用适老化产品市场</w:t>
      </w:r>
    </w:p>
    <w:p>
      <w:pPr>
        <w:spacing w:before="75" w:after="0"/>
      </w:pPr>
      <w:r>
        <w:rPr/>
        <w:t xml:space="preserve">一、居家无障碍改造配套用品</w:t>
      </w:r>
    </w:p>
    <w:p>
      <w:pPr>
        <w:spacing w:before="75" w:after="0"/>
      </w:pPr>
      <w:r>
        <w:rPr/>
        <w:t xml:space="preserve">二、老年厨卫安全日用产品</w:t>
      </w:r>
    </w:p>
    <w:p>
      <w:pPr>
        <w:spacing w:before="75" w:after="0"/>
      </w:pPr>
      <w:r>
        <w:rPr/>
        <w:t xml:space="preserve">三、穿戴防护类日用产品</w:t>
      </w:r>
    </w:p>
    <w:p>
      <w:pPr>
        <w:spacing w:before="75" w:after="0"/>
      </w:pPr>
      <w:r>
        <w:rPr/>
        <w:t xml:space="preserve">第三节 智能老年用品细分市场</w:t>
      </w:r>
    </w:p>
    <w:p>
      <w:pPr>
        <w:spacing w:before="75" w:after="0"/>
      </w:pPr>
      <w:r>
        <w:rPr/>
        <w:t xml:space="preserve">一、健康监测类智能产品市场</w:t>
      </w:r>
    </w:p>
    <w:p>
      <w:pPr>
        <w:spacing w:before="75" w:after="0"/>
      </w:pPr>
      <w:r>
        <w:rPr/>
        <w:t xml:space="preserve">二、智能陪护类产品市场</w:t>
      </w:r>
    </w:p>
    <w:p>
      <w:pPr>
        <w:spacing w:before="75" w:after="0"/>
      </w:pPr>
      <w:r>
        <w:rPr/>
        <w:t xml:space="preserve">三、智能助行类产品市场</w:t>
      </w:r>
    </w:p>
    <w:p>
      <w:pPr>
        <w:spacing w:before="75" w:after="0"/>
      </w:pPr>
      <w:r>
        <w:rPr/>
        <w:t xml:space="preserve">第四节 老年文娱休闲用品市场</w:t>
      </w:r>
    </w:p>
    <w:p>
      <w:pPr>
        <w:spacing w:before="75" w:after="0"/>
      </w:pPr>
      <w:r>
        <w:rPr/>
        <w:t xml:space="preserve">一、益智休闲类产品发展现状</w:t>
      </w:r>
    </w:p>
    <w:p>
      <w:pPr>
        <w:spacing w:before="75" w:after="0"/>
      </w:pPr>
      <w:r>
        <w:rPr/>
        <w:t xml:space="preserve">二、户外运动类老年用品现状</w:t>
      </w:r>
    </w:p>
    <w:p>
      <w:pPr>
        <w:spacing w:before="75" w:after="0"/>
      </w:pPr>
      <w:r>
        <w:rPr/>
        <w:t xml:space="preserve">三、康养养生类休闲用品现状</w:t>
      </w:r>
    </w:p>
    <w:p>
      <w:pPr>
        <w:spacing w:before="75" w:after="0"/>
      </w:pPr>
      <w:r>
        <w:rPr>
          <w:b w:val="1"/>
          <w:bCs w:val="1"/>
        </w:rPr>
        <w:t xml:space="preserve">第七章 中国老年用品行业渠道与流通市场分析</w:t>
      </w:r>
    </w:p>
    <w:p>
      <w:pPr>
        <w:spacing w:before="75" w:after="0"/>
      </w:pPr>
      <w:r>
        <w:rPr/>
        <w:t xml:space="preserve">第一节 线下实体销售渠道分析</w:t>
      </w:r>
    </w:p>
    <w:p>
      <w:pPr>
        <w:spacing w:before="75" w:after="0"/>
      </w:pPr>
      <w:r>
        <w:rPr/>
        <w:t xml:space="preserve">一、商超专柜渠道运营特征</w:t>
      </w:r>
    </w:p>
    <w:p>
      <w:pPr>
        <w:spacing w:before="75" w:after="0"/>
      </w:pPr>
      <w:r>
        <w:rPr/>
        <w:t xml:space="preserve">二、养老机构集采渠道特征</w:t>
      </w:r>
    </w:p>
    <w:p>
      <w:pPr>
        <w:spacing w:before="75" w:after="0"/>
      </w:pPr>
      <w:r>
        <w:rPr/>
        <w:t xml:space="preserve">三、社区便民门店渠道特征</w:t>
      </w:r>
    </w:p>
    <w:p>
      <w:pPr>
        <w:spacing w:before="75" w:after="0"/>
      </w:pPr>
      <w:r>
        <w:rPr/>
        <w:t xml:space="preserve">第二节 线上电商销售渠道分析</w:t>
      </w:r>
    </w:p>
    <w:p>
      <w:pPr>
        <w:spacing w:before="75" w:after="0"/>
      </w:pPr>
      <w:r>
        <w:rPr/>
        <w:t xml:space="preserve">一、综合电商平台销售现状</w:t>
      </w:r>
    </w:p>
    <w:p>
      <w:pPr>
        <w:spacing w:before="75" w:after="0"/>
      </w:pPr>
      <w:r>
        <w:rPr/>
        <w:t xml:space="preserve">二、垂直养老品类电商现状</w:t>
      </w:r>
    </w:p>
    <w:p>
      <w:pPr>
        <w:spacing w:before="75" w:after="0"/>
      </w:pPr>
      <w:r>
        <w:rPr/>
        <w:t xml:space="preserve">三、直播新零售渠道发展特点</w:t>
      </w:r>
    </w:p>
    <w:p>
      <w:pPr>
        <w:spacing w:before="75" w:after="0"/>
      </w:pPr>
      <w:r>
        <w:rPr/>
        <w:t xml:space="preserve">第三节 2026-2031年渠道发展趋势预判</w:t>
      </w:r>
    </w:p>
    <w:p>
      <w:pPr>
        <w:spacing w:before="75" w:after="0"/>
      </w:pPr>
      <w:r>
        <w:rPr/>
        <w:t xml:space="preserve">一、线上线下融合发展走向</w:t>
      </w:r>
    </w:p>
    <w:p>
      <w:pPr>
        <w:spacing w:before="75" w:after="0"/>
      </w:pPr>
      <w:r>
        <w:rPr/>
        <w:t xml:space="preserve">二、社区前置配送布局趋势</w:t>
      </w:r>
    </w:p>
    <w:p>
      <w:pPr>
        <w:spacing w:before="75" w:after="0"/>
      </w:pPr>
      <w:r>
        <w:rPr/>
        <w:t xml:space="preserve">三、集采定制化渠道扩容方向</w:t>
      </w:r>
    </w:p>
    <w:p>
      <w:pPr>
        <w:spacing w:before="75" w:after="0"/>
      </w:pPr>
      <w:r>
        <w:rPr>
          <w:b w:val="1"/>
          <w:bCs w:val="1"/>
        </w:rPr>
        <w:t xml:space="preserve">第八章 老年用品进出口贸易数据分析</w:t>
      </w:r>
    </w:p>
    <w:p>
      <w:pPr>
        <w:spacing w:before="75" w:after="0"/>
      </w:pPr>
      <w:r>
        <w:rPr/>
        <w:t xml:space="preserve">第一节 行业出口市场运行情况</w:t>
      </w:r>
    </w:p>
    <w:p>
      <w:pPr>
        <w:spacing w:before="75" w:after="0"/>
      </w:pPr>
      <w:r>
        <w:rPr/>
        <w:t xml:space="preserve">一、历年出口总量与货值变化</w:t>
      </w:r>
    </w:p>
    <w:p>
      <w:pPr>
        <w:spacing w:before="75" w:after="0"/>
      </w:pPr>
      <w:r>
        <w:rPr/>
        <w:t xml:space="preserve">二、出口产品品类结构分布</w:t>
      </w:r>
    </w:p>
    <w:p>
      <w:pPr>
        <w:spacing w:before="75" w:after="0"/>
      </w:pPr>
      <w:r>
        <w:rPr/>
        <w:t xml:space="preserve">三、海外出口目的地区域分布</w:t>
      </w:r>
    </w:p>
    <w:p>
      <w:pPr>
        <w:spacing w:before="75" w:after="0"/>
      </w:pPr>
      <w:r>
        <w:rPr/>
        <w:t xml:space="preserve">第二节 行业进口市场运行情况</w:t>
      </w:r>
    </w:p>
    <w:p>
      <w:pPr>
        <w:spacing w:before="75" w:after="0"/>
      </w:pPr>
      <w:r>
        <w:rPr/>
        <w:t xml:space="preserve">一、历年进口总量与货值变化</w:t>
      </w:r>
    </w:p>
    <w:p>
      <w:pPr>
        <w:spacing w:before="75" w:after="0"/>
      </w:pPr>
      <w:r>
        <w:rPr/>
        <w:t xml:space="preserve">二、进口产品品类结构特征</w:t>
      </w:r>
    </w:p>
    <w:p>
      <w:pPr>
        <w:spacing w:before="75" w:after="0"/>
      </w:pPr>
      <w:r>
        <w:rPr/>
        <w:t xml:space="preserve">三、进口货源地区域分布特征</w:t>
      </w:r>
    </w:p>
    <w:p>
      <w:pPr>
        <w:spacing w:before="75" w:after="0"/>
      </w:pPr>
      <w:r>
        <w:rPr/>
        <w:t xml:space="preserve">第三节 未来五年进出口变化预判</w:t>
      </w:r>
    </w:p>
    <w:p>
      <w:pPr>
        <w:spacing w:before="75" w:after="0"/>
      </w:pPr>
      <w:r>
        <w:rPr/>
        <w:t xml:space="preserve">一、国产产品出海扩容趋势</w:t>
      </w:r>
    </w:p>
    <w:p>
      <w:pPr>
        <w:spacing w:before="75" w:after="0"/>
      </w:pPr>
      <w:r>
        <w:rPr/>
        <w:t xml:space="preserve">二、高端产品进口需求变化</w:t>
      </w:r>
    </w:p>
    <w:p>
      <w:pPr>
        <w:spacing w:before="75" w:after="0"/>
      </w:pPr>
      <w:r>
        <w:rPr/>
        <w:t xml:space="preserve">三、进出口产品结构优化方向</w:t>
      </w:r>
    </w:p>
    <w:p>
      <w:pPr>
        <w:spacing w:before="75" w:after="0"/>
      </w:pPr>
      <w:r>
        <w:rPr>
          <w:b w:val="1"/>
          <w:bCs w:val="1"/>
        </w:rPr>
        <w:t xml:space="preserve">第九章 行业市场竞争格局与五力模型分析</w:t>
      </w:r>
    </w:p>
    <w:p>
      <w:pPr>
        <w:spacing w:before="75" w:after="0"/>
      </w:pPr>
      <w:r>
        <w:rPr/>
        <w:t xml:space="preserve">第一节 行业整体竞争发展态势</w:t>
      </w:r>
    </w:p>
    <w:p>
      <w:pPr>
        <w:spacing w:before="75" w:after="0"/>
      </w:pPr>
      <w:r>
        <w:rPr/>
        <w:t xml:space="preserve">一、市场分层竞争整体格局</w:t>
      </w:r>
    </w:p>
    <w:p>
      <w:pPr>
        <w:spacing w:before="75" w:after="0"/>
      </w:pPr>
      <w:r>
        <w:rPr/>
        <w:t xml:space="preserve">二、中端大众化产品竞争特点</w:t>
      </w:r>
    </w:p>
    <w:p>
      <w:pPr>
        <w:spacing w:before="75" w:after="0"/>
      </w:pPr>
      <w:r>
        <w:rPr/>
        <w:t xml:space="preserve">三、高端定制产品竞争特点</w:t>
      </w:r>
    </w:p>
    <w:p>
      <w:pPr>
        <w:spacing w:before="75" w:after="0"/>
      </w:pPr>
      <w:r>
        <w:rPr/>
        <w:t xml:space="preserve">第二节 行业市场集中度测算分析</w:t>
      </w:r>
    </w:p>
    <w:p>
      <w:pPr>
        <w:spacing w:before="75" w:after="0"/>
      </w:pPr>
      <w:r>
        <w:rPr/>
        <w:t xml:space="preserve">一、行业营收集中度数据表现</w:t>
      </w:r>
    </w:p>
    <w:p>
      <w:pPr>
        <w:spacing w:before="75" w:after="0"/>
      </w:pPr>
      <w:r>
        <w:rPr/>
        <w:t xml:space="preserve">二、产量产能集中度数据表现</w:t>
      </w:r>
    </w:p>
    <w:p>
      <w:pPr>
        <w:spacing w:before="75" w:after="0"/>
      </w:pPr>
      <w:r>
        <w:rPr/>
        <w:t xml:space="preserve">三、各细分品类集中度差异化</w:t>
      </w:r>
    </w:p>
    <w:p>
      <w:pPr>
        <w:spacing w:before="75" w:after="0"/>
      </w:pPr>
      <w:r>
        <w:rPr/>
        <w:t xml:space="preserve">第三节 波特五力竞争模型分析</w:t>
      </w:r>
    </w:p>
    <w:p>
      <w:pPr>
        <w:spacing w:before="75" w:after="0"/>
      </w:pPr>
      <w:r>
        <w:rPr/>
        <w:t xml:space="preserve">一、上游原材料供应商议价能力</w:t>
      </w:r>
    </w:p>
    <w:p>
      <w:pPr>
        <w:spacing w:before="75" w:after="0"/>
      </w:pPr>
      <w:r>
        <w:rPr/>
        <w:t xml:space="preserve">二、下游采购消费端议价能力</w:t>
      </w:r>
    </w:p>
    <w:p>
      <w:pPr>
        <w:spacing w:before="75" w:after="0"/>
      </w:pPr>
      <w:r>
        <w:rPr/>
        <w:t xml:space="preserve">三、行业新入局者准入壁垒威胁</w:t>
      </w:r>
    </w:p>
    <w:p>
      <w:pPr>
        <w:spacing w:before="75" w:after="0"/>
      </w:pPr>
      <w:r>
        <w:rPr/>
        <w:t xml:space="preserve">四、同类替代品市场替代威胁</w:t>
      </w:r>
    </w:p>
    <w:p>
      <w:pPr>
        <w:spacing w:before="75" w:after="0"/>
      </w:pPr>
      <w:r>
        <w:rPr/>
        <w:t xml:space="preserve">五、行业内部同业竞争激烈程度</w:t>
      </w:r>
    </w:p>
    <w:p>
      <w:pPr>
        <w:spacing w:before="75" w:after="0"/>
      </w:pPr>
      <w:r>
        <w:rPr>
          <w:b w:val="1"/>
          <w:bCs w:val="1"/>
        </w:rPr>
        <w:t xml:space="preserve">第十章 老年用品产品研发与工艺技术发展</w:t>
      </w:r>
    </w:p>
    <w:p>
      <w:pPr>
        <w:spacing w:before="75" w:after="0"/>
      </w:pPr>
      <w:r>
        <w:rPr/>
        <w:t xml:space="preserve">第一节 主流产品生产工艺梳理</w:t>
      </w:r>
    </w:p>
    <w:p>
      <w:pPr>
        <w:spacing w:before="75" w:after="0"/>
      </w:pPr>
      <w:r>
        <w:rPr/>
        <w:t xml:space="preserve">一、传统橡塑类产品生产工艺</w:t>
      </w:r>
    </w:p>
    <w:p>
      <w:pPr>
        <w:spacing w:before="75" w:after="0"/>
      </w:pPr>
      <w:r>
        <w:rPr/>
        <w:t xml:space="preserve">二、纺织护理类产品生产工艺</w:t>
      </w:r>
    </w:p>
    <w:p>
      <w:pPr>
        <w:spacing w:before="75" w:after="0"/>
      </w:pPr>
      <w:r>
        <w:rPr/>
        <w:t xml:space="preserve">三、智能电子类产品组装工艺</w:t>
      </w:r>
    </w:p>
    <w:p>
      <w:pPr>
        <w:spacing w:before="75" w:after="0"/>
      </w:pPr>
      <w:r>
        <w:rPr/>
        <w:t xml:space="preserve">第二节 新材料在行业落地应用</w:t>
      </w:r>
    </w:p>
    <w:p>
      <w:pPr>
        <w:spacing w:before="75" w:after="0"/>
      </w:pPr>
      <w:r>
        <w:rPr/>
        <w:t xml:space="preserve">一、柔性环保新材料应用进展</w:t>
      </w:r>
    </w:p>
    <w:p>
      <w:pPr>
        <w:spacing w:before="75" w:after="0"/>
      </w:pPr>
      <w:r>
        <w:rPr/>
        <w:t xml:space="preserve">二、抗菌功能性材料应用进展</w:t>
      </w:r>
    </w:p>
    <w:p>
      <w:pPr>
        <w:spacing w:before="75" w:after="0"/>
      </w:pPr>
      <w:r>
        <w:rPr/>
        <w:t xml:space="preserve">三、轻量化合金材料应用进展</w:t>
      </w:r>
    </w:p>
    <w:p>
      <w:pPr>
        <w:spacing w:before="75" w:after="0"/>
      </w:pPr>
      <w:r>
        <w:rPr/>
        <w:t xml:space="preserve">第三节 2026-2031年技术升级发展方向</w:t>
      </w:r>
    </w:p>
    <w:p>
      <w:pPr>
        <w:spacing w:before="75" w:after="0"/>
      </w:pPr>
      <w:r>
        <w:rPr/>
        <w:t xml:space="preserve">一、人性化适老化设计优化方向</w:t>
      </w:r>
    </w:p>
    <w:p>
      <w:pPr>
        <w:spacing w:before="75" w:after="0"/>
      </w:pPr>
      <w:r>
        <w:rPr/>
        <w:t xml:space="preserve">二、低成本量产工艺升级方向</w:t>
      </w:r>
    </w:p>
    <w:p>
      <w:pPr>
        <w:spacing w:before="75" w:after="0"/>
      </w:pPr>
      <w:r>
        <w:rPr/>
        <w:t xml:space="preserve">三、智能化集成技术迭代方向</w:t>
      </w:r>
    </w:p>
    <w:p>
      <w:pPr>
        <w:spacing w:before="75" w:after="0"/>
      </w:pPr>
      <w:r>
        <w:rPr>
          <w:b w:val="1"/>
          <w:bCs w:val="1"/>
        </w:rPr>
        <w:t xml:space="preserve">第十一章 国内老年用品区域市场发展分析</w:t>
      </w:r>
    </w:p>
    <w:p>
      <w:pPr>
        <w:spacing w:before="75" w:after="0"/>
      </w:pPr>
      <w:r>
        <w:rPr/>
        <w:t xml:space="preserve">第一节 全国产业产销区域整体布局</w:t>
      </w:r>
    </w:p>
    <w:p>
      <w:pPr>
        <w:spacing w:before="75" w:after="0"/>
      </w:pPr>
      <w:r>
        <w:rPr/>
        <w:t xml:space="preserve">一、产品生产制造集聚区分布</w:t>
      </w:r>
    </w:p>
    <w:p>
      <w:pPr>
        <w:spacing w:before="75" w:after="0"/>
      </w:pPr>
      <w:r>
        <w:rPr/>
        <w:t xml:space="preserve">二、终端高消费需求区域分布</w:t>
      </w:r>
    </w:p>
    <w:p>
      <w:pPr>
        <w:spacing w:before="75" w:after="0"/>
      </w:pPr>
      <w:r>
        <w:rPr/>
        <w:t xml:space="preserve">三、区域产业发展差距成因分析</w:t>
      </w:r>
    </w:p>
    <w:p>
      <w:pPr>
        <w:spacing w:before="75" w:after="0"/>
      </w:pPr>
      <w:r>
        <w:rPr/>
        <w:t xml:space="preserve">第二节 国内重点区域细分研究</w:t>
      </w:r>
    </w:p>
    <w:p>
      <w:pPr>
        <w:spacing w:before="75" w:after="0"/>
      </w:pPr>
      <w:r>
        <w:rPr/>
        <w:t xml:space="preserve">一、华东地区产销市场现状</w:t>
      </w:r>
    </w:p>
    <w:p>
      <w:pPr>
        <w:spacing w:before="75" w:after="0"/>
      </w:pPr>
      <w:r>
        <w:rPr/>
        <w:t xml:space="preserve">二、华南与华北地区市场现状</w:t>
      </w:r>
    </w:p>
    <w:p>
      <w:pPr>
        <w:spacing w:before="75" w:after="0"/>
      </w:pPr>
      <w:r>
        <w:rPr/>
        <w:t xml:space="preserve">三、中西部地区产销发展现状</w:t>
      </w:r>
    </w:p>
    <w:p>
      <w:pPr>
        <w:spacing w:before="75" w:after="0"/>
      </w:pPr>
      <w:r>
        <w:rPr/>
        <w:t xml:space="preserve">第三节 区域产业未来演变趋势</w:t>
      </w:r>
    </w:p>
    <w:p>
      <w:pPr>
        <w:spacing w:before="75" w:after="0"/>
      </w:pPr>
      <w:r>
        <w:rPr/>
        <w:t xml:space="preserve">一、生产产能由东部向内陆转移趋势</w:t>
      </w:r>
    </w:p>
    <w:p>
      <w:pPr>
        <w:spacing w:before="75" w:after="0"/>
      </w:pPr>
      <w:r>
        <w:rPr/>
        <w:t xml:space="preserve">二、各区域依托资源差异化发展路径</w:t>
      </w:r>
    </w:p>
    <w:p>
      <w:pPr>
        <w:spacing w:before="75" w:after="0"/>
      </w:pPr>
      <w:r>
        <w:rPr/>
        <w:t xml:space="preserve">三、新兴养老消费集聚区培育动向</w:t>
      </w:r>
    </w:p>
    <w:p>
      <w:pPr>
        <w:spacing w:before="75" w:after="0"/>
      </w:pPr>
      <w:r>
        <w:rPr>
          <w:b w:val="1"/>
          <w:bCs w:val="1"/>
        </w:rPr>
        <w:t xml:space="preserve">第十二章 2026-2031年中国老年用品行业规模预测</w:t>
      </w:r>
    </w:p>
    <w:p>
      <w:pPr>
        <w:spacing w:before="75" w:after="0"/>
      </w:pPr>
      <w:r>
        <w:rPr/>
        <w:t xml:space="preserve">第一节 行业整体市场规模预测</w:t>
      </w:r>
    </w:p>
    <w:p>
      <w:pPr>
        <w:spacing w:before="75" w:after="0"/>
      </w:pPr>
      <w:r>
        <w:rPr/>
        <w:t xml:space="preserve">一、全行业市场营收规模测算</w:t>
      </w:r>
    </w:p>
    <w:p>
      <w:pPr>
        <w:spacing w:before="75" w:after="0"/>
      </w:pPr>
      <w:r>
        <w:rPr/>
        <w:t xml:space="preserve">二、全行业产品总产量规模测算</w:t>
      </w:r>
    </w:p>
    <w:p>
      <w:pPr>
        <w:spacing w:before="75" w:after="0"/>
      </w:pPr>
      <w:r>
        <w:rPr/>
        <w:t xml:space="preserve">三、国内终端消费总量规模测算</w:t>
      </w:r>
    </w:p>
    <w:p>
      <w:pPr>
        <w:spacing w:before="75" w:after="0"/>
      </w:pPr>
      <w:r>
        <w:rPr/>
        <w:t xml:space="preserve">第二节 各细分品类规模预测</w:t>
      </w:r>
    </w:p>
    <w:p>
      <w:pPr>
        <w:spacing w:before="75" w:after="0"/>
      </w:pPr>
      <w:r>
        <w:rPr/>
        <w:t xml:space="preserve">一、康复辅具品类增长空间预判</w:t>
      </w:r>
    </w:p>
    <w:p>
      <w:pPr>
        <w:spacing w:before="75" w:after="0"/>
      </w:pPr>
      <w:r>
        <w:rPr/>
        <w:t xml:space="preserve">二、智能老年用品扩容规模预判</w:t>
      </w:r>
    </w:p>
    <w:p>
      <w:pPr>
        <w:spacing w:before="75" w:after="0"/>
      </w:pPr>
      <w:r>
        <w:rPr/>
        <w:t xml:space="preserve">三、日用适老产品增长趋势预判</w:t>
      </w:r>
    </w:p>
    <w:p>
      <w:pPr>
        <w:spacing w:before="75" w:after="0"/>
      </w:pPr>
      <w:r>
        <w:rPr/>
        <w:t xml:space="preserve">第三节 分区域消费规模预测</w:t>
      </w:r>
    </w:p>
    <w:p>
      <w:pPr>
        <w:spacing w:before="75" w:after="0"/>
      </w:pPr>
      <w:r>
        <w:rPr/>
        <w:t xml:space="preserve">一、东部成熟消费市场规模预测</w:t>
      </w:r>
    </w:p>
    <w:p>
      <w:pPr>
        <w:spacing w:before="75" w:after="0"/>
      </w:pPr>
      <w:r>
        <w:rPr/>
        <w:t xml:space="preserve">二、中西部潜力市场规模预测</w:t>
      </w:r>
    </w:p>
    <w:p>
      <w:pPr>
        <w:spacing w:before="75" w:after="0"/>
      </w:pPr>
      <w:r>
        <w:rPr>
          <w:b w:val="1"/>
          <w:bCs w:val="1"/>
        </w:rPr>
        <w:t xml:space="preserve">第十三章 行业发展核心驱动因素分析</w:t>
      </w:r>
    </w:p>
    <w:p>
      <w:pPr>
        <w:spacing w:before="75" w:after="0"/>
      </w:pPr>
      <w:r>
        <w:rPr/>
        <w:t xml:space="preserve">第一节 需求端驱动因素</w:t>
      </w:r>
    </w:p>
    <w:p>
      <w:pPr>
        <w:spacing w:before="75" w:after="0"/>
      </w:pPr>
      <w:r>
        <w:rPr/>
        <w:t xml:space="preserve">一、老龄人口基数持续扩容拉动刚需</w:t>
      </w:r>
    </w:p>
    <w:p>
      <w:pPr>
        <w:spacing w:before="75" w:after="0"/>
      </w:pPr>
      <w:r>
        <w:rPr/>
        <w:t xml:space="preserve">二、养老消费支付能力稳步提升带动</w:t>
      </w:r>
    </w:p>
    <w:p>
      <w:pPr>
        <w:spacing w:before="75" w:after="0"/>
      </w:pPr>
      <w:r>
        <w:rPr/>
        <w:t xml:space="preserve">三、居家适老化改造普及催生新增需求</w:t>
      </w:r>
    </w:p>
    <w:p>
      <w:pPr>
        <w:spacing w:before="75" w:after="0"/>
      </w:pPr>
      <w:r>
        <w:rPr/>
        <w:t xml:space="preserve">第二节 供给端驱动因素</w:t>
      </w:r>
    </w:p>
    <w:p>
      <w:pPr>
        <w:spacing w:before="75" w:after="0"/>
      </w:pPr>
      <w:r>
        <w:rPr/>
        <w:t xml:space="preserve">一、新材料与新工艺降低量产成本</w:t>
      </w:r>
    </w:p>
    <w:p>
      <w:pPr>
        <w:spacing w:before="75" w:after="0"/>
      </w:pPr>
      <w:r>
        <w:rPr/>
        <w:t xml:space="preserve">二、产品品类持续丰富拓展消费场景</w:t>
      </w:r>
    </w:p>
    <w:p>
      <w:pPr>
        <w:spacing w:before="75" w:after="0"/>
      </w:pPr>
      <w:r>
        <w:rPr/>
        <w:t xml:space="preserve">三、本土制造能力升级实现国产替代</w:t>
      </w:r>
    </w:p>
    <w:p>
      <w:pPr>
        <w:spacing w:before="75" w:after="0"/>
      </w:pPr>
      <w:r>
        <w:rPr/>
        <w:t xml:space="preserve">第三节 新业态驱动因素</w:t>
      </w:r>
    </w:p>
    <w:p>
      <w:pPr>
        <w:spacing w:before="75" w:after="0"/>
      </w:pPr>
      <w:r>
        <w:rPr/>
        <w:t xml:space="preserve">一、社区养老配套产业协同带动</w:t>
      </w:r>
    </w:p>
    <w:p>
      <w:pPr>
        <w:spacing w:before="75" w:after="0"/>
      </w:pPr>
      <w:r>
        <w:rPr/>
        <w:t xml:space="preserve">二、银发经济新业态拓展消费边界</w:t>
      </w:r>
    </w:p>
    <w:p>
      <w:pPr>
        <w:spacing w:before="75" w:after="0"/>
      </w:pPr>
      <w:r>
        <w:rPr/>
        <w:t xml:space="preserve">三、跨境电商拓宽产品销售市场</w:t>
      </w:r>
    </w:p>
    <w:p>
      <w:pPr>
        <w:spacing w:before="75" w:after="0"/>
      </w:pPr>
      <w:r>
        <w:rPr>
          <w:b w:val="1"/>
          <w:bCs w:val="1"/>
        </w:rPr>
        <w:t xml:space="preserve">第十四章 行业发展制约因素与各类风险分析</w:t>
      </w:r>
    </w:p>
    <w:p>
      <w:pPr>
        <w:spacing w:before="75" w:after="0"/>
      </w:pPr>
      <w:r>
        <w:rPr/>
        <w:t xml:space="preserve">第一节 行业内生发展制约短板</w:t>
      </w:r>
    </w:p>
    <w:p>
      <w:pPr>
        <w:spacing w:before="75" w:after="0"/>
      </w:pPr>
      <w:r>
        <w:rPr/>
        <w:t xml:space="preserve">一、产品同质化低端化问题制约升级</w:t>
      </w:r>
    </w:p>
    <w:p>
      <w:pPr>
        <w:spacing w:before="75" w:after="0"/>
      </w:pPr>
      <w:r>
        <w:rPr/>
        <w:t xml:space="preserve">二、核心适老设计研发投入不足短板</w:t>
      </w:r>
    </w:p>
    <w:p>
      <w:pPr>
        <w:spacing w:before="75" w:after="0"/>
      </w:pPr>
      <w:r>
        <w:rPr/>
        <w:t xml:space="preserve">三、上下游标准化体系不完善制约发展</w:t>
      </w:r>
    </w:p>
    <w:p>
      <w:pPr>
        <w:spacing w:before="75" w:after="0"/>
      </w:pPr>
      <w:r>
        <w:rPr/>
        <w:t xml:space="preserve">第二节 市场端经营风险</w:t>
      </w:r>
    </w:p>
    <w:p>
      <w:pPr>
        <w:spacing w:before="75" w:after="0"/>
      </w:pPr>
      <w:r>
        <w:rPr/>
        <w:t xml:space="preserve">一、终端消费需求阶段性波动风险</w:t>
      </w:r>
    </w:p>
    <w:p>
      <w:pPr>
        <w:spacing w:before="75" w:after="0"/>
      </w:pPr>
      <w:r>
        <w:rPr/>
        <w:t xml:space="preserve">二、细分品类市场竞争加剧风险</w:t>
      </w:r>
    </w:p>
    <w:p>
      <w:pPr>
        <w:spacing w:before="75" w:after="0"/>
      </w:pPr>
      <w:r>
        <w:rPr/>
        <w:t xml:space="preserve">三、产品售价波动带来盈利变化风险</w:t>
      </w:r>
    </w:p>
    <w:p>
      <w:pPr>
        <w:spacing w:before="75" w:after="0"/>
      </w:pPr>
      <w:r>
        <w:rPr/>
        <w:t xml:space="preserve">第三节 外部环境潜在风险</w:t>
      </w:r>
    </w:p>
    <w:p>
      <w:pPr>
        <w:spacing w:before="75" w:after="0"/>
      </w:pPr>
      <w:r>
        <w:rPr/>
        <w:t xml:space="preserve">一、上游原材料价格起伏成本风险</w:t>
      </w:r>
    </w:p>
    <w:p>
      <w:pPr>
        <w:spacing w:before="75" w:after="0"/>
      </w:pPr>
      <w:r>
        <w:rPr/>
        <w:t xml:space="preserve">二、海外同类产品进口冲击市场风险</w:t>
      </w:r>
    </w:p>
    <w:p>
      <w:pPr>
        <w:spacing w:before="75" w:after="0"/>
      </w:pPr>
      <w:r>
        <w:rPr/>
        <w:t xml:space="preserve">三、新型替代品迭代冲击原有产品风险</w:t>
      </w:r>
    </w:p>
    <w:p>
      <w:pPr>
        <w:spacing w:before="75" w:after="0"/>
      </w:pPr>
      <w:r>
        <w:rPr>
          <w:b w:val="1"/>
          <w:bCs w:val="1"/>
        </w:rPr>
        <w:t xml:space="preserve">第十五章 老年用品细分赛道投资机会分析</w:t>
      </w:r>
    </w:p>
    <w:p>
      <w:pPr>
        <w:spacing w:before="75" w:after="0"/>
      </w:pPr>
      <w:r>
        <w:rPr/>
        <w:t xml:space="preserve">第一节 产业链分环节投资机会</w:t>
      </w:r>
    </w:p>
    <w:p>
      <w:pPr>
        <w:spacing w:before="75" w:after="0"/>
      </w:pPr>
      <w:r>
        <w:rPr/>
        <w:t xml:space="preserve">一、上游功能性原辅材料投资机遇</w:t>
      </w:r>
    </w:p>
    <w:p>
      <w:pPr>
        <w:spacing w:before="75" w:after="0"/>
      </w:pPr>
      <w:r>
        <w:rPr/>
        <w:t xml:space="preserve">二、中端高端定制产品制造机遇</w:t>
      </w:r>
    </w:p>
    <w:p>
      <w:pPr>
        <w:spacing w:before="75" w:after="0"/>
      </w:pPr>
      <w:r>
        <w:rPr/>
        <w:t xml:space="preserve">三、下游养老配套渠道布局机遇</w:t>
      </w:r>
    </w:p>
    <w:p>
      <w:pPr>
        <w:spacing w:before="75" w:after="0"/>
      </w:pPr>
      <w:r>
        <w:rPr/>
        <w:t xml:space="preserve">第二节 细分产品赛道投资机会</w:t>
      </w:r>
    </w:p>
    <w:p>
      <w:pPr>
        <w:spacing w:before="75" w:after="0"/>
      </w:pPr>
      <w:r>
        <w:rPr/>
        <w:t xml:space="preserve">一、高附加值智能监测产品赛道</w:t>
      </w:r>
    </w:p>
    <w:p>
      <w:pPr>
        <w:spacing w:before="75" w:after="0"/>
      </w:pPr>
      <w:r>
        <w:rPr/>
        <w:t xml:space="preserve">二、刚需康复护理耗材产品赛道</w:t>
      </w:r>
    </w:p>
    <w:p>
      <w:pPr>
        <w:spacing w:before="75" w:after="0"/>
      </w:pPr>
      <w:r>
        <w:rPr/>
        <w:t xml:space="preserve">三、居家无障碍配套产品赛道</w:t>
      </w:r>
    </w:p>
    <w:p>
      <w:pPr>
        <w:spacing w:before="75" w:after="0"/>
      </w:pPr>
      <w:r>
        <w:rPr/>
        <w:t xml:space="preserve">第三节 重点区域投资布局机会</w:t>
      </w:r>
    </w:p>
    <w:p>
      <w:pPr>
        <w:spacing w:before="75" w:after="0"/>
      </w:pPr>
      <w:r>
        <w:rPr/>
        <w:t xml:space="preserve">一、传统成熟产销区域优化投资机会</w:t>
      </w:r>
    </w:p>
    <w:p>
      <w:pPr>
        <w:spacing w:before="75" w:after="0"/>
      </w:pPr>
      <w:r>
        <w:rPr/>
        <w:t xml:space="preserve">二、新兴人口红利区域落地投资机会</w:t>
      </w:r>
    </w:p>
    <w:p>
      <w:pPr>
        <w:spacing w:before="75" w:after="0"/>
      </w:pPr>
      <w:r>
        <w:rPr>
          <w:b w:val="1"/>
          <w:bCs w:val="1"/>
        </w:rPr>
        <w:t xml:space="preserve">第十六章 行业投资风险管控与落地策略建议</w:t>
      </w:r>
    </w:p>
    <w:p>
      <w:pPr>
        <w:spacing w:before="75" w:after="0"/>
      </w:pPr>
      <w:r>
        <w:rPr/>
        <w:t xml:space="preserve">第一节 细分类型投资风险拆解</w:t>
      </w:r>
    </w:p>
    <w:p>
      <w:pPr>
        <w:spacing w:before="75" w:after="0"/>
      </w:pPr>
      <w:r>
        <w:rPr/>
        <w:t xml:space="preserve">一、新品研发落地不及预期风险</w:t>
      </w:r>
    </w:p>
    <w:p>
      <w:pPr>
        <w:spacing w:before="75" w:after="0"/>
      </w:pPr>
      <w:r>
        <w:rPr/>
        <w:t xml:space="preserve">二、项目投产产能过剩滞销风险</w:t>
      </w:r>
    </w:p>
    <w:p>
      <w:pPr>
        <w:spacing w:before="75" w:after="0"/>
      </w:pPr>
      <w:r>
        <w:rPr/>
        <w:t xml:space="preserve">三、渠道拓展不及规划的经营风险</w:t>
      </w:r>
    </w:p>
    <w:p>
      <w:pPr>
        <w:spacing w:before="75" w:after="0"/>
      </w:pPr>
      <w:r>
        <w:rPr/>
        <w:t xml:space="preserve">第二节 针对性风控落地举措</w:t>
      </w:r>
    </w:p>
    <w:p>
      <w:pPr>
        <w:spacing w:before="75" w:after="0"/>
      </w:pPr>
      <w:r>
        <w:rPr/>
        <w:t xml:space="preserve">一、前期细分市场调研风控方案</w:t>
      </w:r>
    </w:p>
    <w:p>
      <w:pPr>
        <w:spacing w:before="75" w:after="0"/>
      </w:pPr>
      <w:r>
        <w:rPr/>
        <w:t xml:space="preserve">二、分批次投产规避产能过剩方案</w:t>
      </w:r>
    </w:p>
    <w:p>
      <w:pPr>
        <w:spacing w:before="75" w:after="0"/>
      </w:pPr>
      <w:r>
        <w:rPr/>
        <w:t xml:space="preserve">三、多元渠道布局分散经营风险</w:t>
      </w:r>
    </w:p>
    <w:p>
      <w:pPr>
        <w:spacing w:before="75" w:after="0"/>
      </w:pPr>
      <w:r>
        <w:rPr/>
        <w:t xml:space="preserve">第三节 2026-2031年投资布局实操建议</w:t>
      </w:r>
    </w:p>
    <w:p>
      <w:pPr>
        <w:spacing w:before="75" w:after="0"/>
      </w:pPr>
      <w:r>
        <w:rPr/>
        <w:t xml:space="preserve">一、优选高景气细分品类切入赛道</w:t>
      </w:r>
    </w:p>
    <w:p>
      <w:pPr>
        <w:spacing w:before="75" w:after="0"/>
      </w:pPr>
      <w:r>
        <w:rPr/>
        <w:t xml:space="preserve">二、依据区域需求差异规划建厂选址</w:t>
      </w:r>
    </w:p>
    <w:p>
      <w:pPr>
        <w:spacing w:before="75" w:after="0"/>
      </w:pPr>
      <w:r>
        <w:rPr/>
        <w:t xml:space="preserve">三、长短周期项目搭配优化投资结构</w:t>
      </w:r>
    </w:p>
    <w:p>
      <w:pPr>
        <w:spacing w:before="75" w:after="0"/>
      </w:pPr>
      <w:r>
        <w:rPr>
          <w:b w:val="1"/>
          <w:bCs w:val="1"/>
        </w:rPr>
        <w:t xml:space="preserve">第十七章 行业优化发展对策与远景展望</w:t>
      </w:r>
    </w:p>
    <w:p>
      <w:pPr>
        <w:spacing w:before="75" w:after="0"/>
      </w:pPr>
      <w:r>
        <w:rPr/>
        <w:t xml:space="preserve">第一节 全行业宏观优化发展建议</w:t>
      </w:r>
    </w:p>
    <w:p>
      <w:pPr>
        <w:spacing w:before="75" w:after="0"/>
      </w:pPr>
      <w:r>
        <w:rPr/>
        <w:t xml:space="preserve">一、推动行业产品标准化体系建设</w:t>
      </w:r>
    </w:p>
    <w:p>
      <w:pPr>
        <w:spacing w:before="75" w:after="0"/>
      </w:pPr>
      <w:r>
        <w:rPr/>
        <w:t xml:space="preserve">二、扶持本土产品高端化转型升级</w:t>
      </w:r>
    </w:p>
    <w:p>
      <w:pPr>
        <w:spacing w:before="75" w:after="0"/>
      </w:pPr>
      <w:r>
        <w:rPr/>
        <w:t xml:space="preserve">三、完善全产业链配套协同建设</w:t>
      </w:r>
    </w:p>
    <w:p>
      <w:pPr>
        <w:spacing w:before="75" w:after="0"/>
      </w:pPr>
      <w:r>
        <w:rPr/>
        <w:t xml:space="preserve">第二节 产品生产经营优化建议</w:t>
      </w:r>
    </w:p>
    <w:p>
      <w:pPr>
        <w:spacing w:before="75" w:after="0"/>
      </w:pPr>
      <w:r>
        <w:rPr/>
        <w:t xml:space="preserve">一、聚焦细分需求打造差异化产品</w:t>
      </w:r>
    </w:p>
    <w:p>
      <w:pPr>
        <w:spacing w:before="75" w:after="0"/>
      </w:pPr>
      <w:r>
        <w:rPr/>
        <w:t xml:space="preserve">二、推进轻量化、智能化产品迭代</w:t>
      </w:r>
    </w:p>
    <w:p>
      <w:pPr>
        <w:spacing w:before="75" w:after="0"/>
      </w:pPr>
      <w:r>
        <w:rPr/>
        <w:t xml:space="preserve">三、打通多渠道降低终端流通成本</w:t>
      </w:r>
    </w:p>
    <w:p>
      <w:pPr>
        <w:spacing w:before="75" w:after="0"/>
      </w:pPr>
      <w:r>
        <w:rPr/>
        <w:t xml:space="preserve">第三节 2026-2031年行业长期发展展望</w:t>
      </w:r>
    </w:p>
    <w:p>
      <w:pPr>
        <w:spacing w:before="75" w:after="0"/>
      </w:pPr>
      <w:r>
        <w:rPr/>
        <w:t xml:space="preserve">一、整体市场扩容空间远景预判</w:t>
      </w:r>
    </w:p>
    <w:p>
      <w:pPr>
        <w:spacing w:before="75" w:after="0"/>
      </w:pPr>
      <w:r>
        <w:rPr/>
        <w:t xml:space="preserve">二、国产产品国际市场拓展前景</w:t>
      </w:r>
    </w:p>
    <w:p>
      <w:pPr>
        <w:spacing w:before="75" w:after="0"/>
      </w:pPr>
      <w:r>
        <w:rPr/>
        <w:t xml:space="preserve">三、全品类适老化产业升级发展远景</w:t>
      </w:r>
    </w:p>
    <w:p>
      <w:pPr>
        <w:spacing w:before="75" w:after="0"/>
      </w:pPr>
      <w:r>
        <w:rPr>
          <w:b w:val="1"/>
          <w:bCs w:val="1"/>
        </w:rPr>
        <w:t xml:space="preserve">图表目录</w:t>
      </w:r>
    </w:p>
    <w:p>
      <w:pPr>
        <w:spacing w:before="75" w:after="0"/>
      </w:pPr>
      <w:r>
        <w:rPr/>
        <w:t xml:space="preserve">图表：老年用品全产品分类结构示意图</w:t>
      </w:r>
    </w:p>
    <w:p>
      <w:pPr>
        <w:spacing w:before="75" w:after="0"/>
      </w:pPr>
      <w:r>
        <w:rPr/>
        <w:t xml:space="preserve">图表：2023-2025年中国老年用品行业市场规模及增速统计</w:t>
      </w:r>
    </w:p>
    <w:p>
      <w:pPr>
        <w:spacing w:before="75" w:after="0"/>
      </w:pPr>
      <w:r>
        <w:rPr/>
        <w:t xml:space="preserve">图表：2025年国内老年用品细分品类市场占比饼图</w:t>
      </w:r>
    </w:p>
    <w:p>
      <w:pPr>
        <w:spacing w:before="75" w:after="0"/>
      </w:pPr>
      <w:r>
        <w:rPr/>
        <w:t xml:space="preserve">图表：老年用品全产业链上下游结构</w:t>
      </w:r>
    </w:p>
    <w:p>
      <w:pPr>
        <w:spacing w:before="75" w:after="0"/>
      </w:pPr>
      <w:r>
        <w:rPr/>
        <w:t xml:space="preserve">图表：2023-2025年行业产能、产量年度变化走势</w:t>
      </w:r>
    </w:p>
    <w:p>
      <w:pPr>
        <w:spacing w:before="75" w:after="0"/>
      </w:pPr>
      <w:r>
        <w:rPr/>
        <w:t xml:space="preserve">图表：2023-2025年国内老年用品表观消费规模统计</w:t>
      </w:r>
    </w:p>
    <w:p>
      <w:pPr>
        <w:spacing w:before="75" w:after="0"/>
      </w:pPr>
      <w:r>
        <w:rPr/>
        <w:t xml:space="preserve">图表：2025年下游居家/机构养老需求结构占比</w:t>
      </w:r>
    </w:p>
    <w:p>
      <w:pPr>
        <w:spacing w:before="75" w:after="0"/>
      </w:pPr>
      <w:r>
        <w:rPr/>
        <w:t xml:space="preserve">图表：2023-2025年各细分品类产销数据对照</w:t>
      </w:r>
    </w:p>
    <w:p>
      <w:pPr>
        <w:spacing w:before="75" w:after="0"/>
      </w:pPr>
      <w:r>
        <w:rPr/>
        <w:t xml:space="preserve">图表：2023-2025年老年用品进出口量与货值变化</w:t>
      </w:r>
    </w:p>
    <w:p>
      <w:pPr>
        <w:spacing w:before="75" w:after="0"/>
      </w:pPr>
      <w:r>
        <w:rPr/>
        <w:t xml:space="preserve">图表：2025年国内生产区域产能分布占比统计</w:t>
      </w:r>
    </w:p>
    <w:p>
      <w:pPr>
        <w:spacing w:before="75" w:after="0"/>
      </w:pPr>
      <w:r>
        <w:rPr/>
        <w:t xml:space="preserve">图表：2025年国内消费市场区域需求分布数据</w:t>
      </w:r>
    </w:p>
    <w:p>
      <w:pPr>
        <w:spacing w:before="75" w:after="0"/>
      </w:pPr>
      <w:r>
        <w:rPr/>
        <w:t xml:space="preserve">图表：老年用品行业市场集中度cr4、cr8测算数据</w:t>
      </w:r>
    </w:p>
    <w:p>
      <w:pPr>
        <w:spacing w:before="75" w:after="0"/>
      </w:pPr>
      <w:r>
        <w:rPr/>
        <w:t xml:space="preserve">图表：老年用品行业波特五力模型分析图示</w:t>
      </w:r>
    </w:p>
    <w:p>
      <w:pPr>
        <w:spacing w:before="75" w:after="0"/>
      </w:pPr>
      <w:r>
        <w:rPr/>
        <w:t xml:space="preserve">图表：上游主要原材料成本构成拆分占比</w:t>
      </w:r>
    </w:p>
    <w:p>
      <w:pPr>
        <w:spacing w:before="75" w:after="0"/>
      </w:pPr>
      <w:r>
        <w:rPr/>
        <w:t xml:space="preserve">图表：2026-2031年中国老年用品整体市场规模预测</w:t>
      </w:r>
    </w:p>
    <w:p>
      <w:pPr>
        <w:spacing w:before="75" w:after="0"/>
      </w:pPr>
      <w:r>
        <w:rPr/>
        <w:t xml:space="preserve">图表：2026-2031年四大细分品类规模趋势预测</w:t>
      </w:r>
    </w:p>
    <w:p>
      <w:pPr>
        <w:spacing w:before="75" w:after="0"/>
      </w:pPr>
      <w:r>
        <w:rPr/>
        <w:t xml:space="preserve">图表：2026-2031年分区域消费市场规模预测数据</w:t>
      </w:r>
    </w:p>
    <w:p>
      <w:pPr>
        <w:spacing w:before="75" w:after="0"/>
      </w:pPr>
      <w:r>
        <w:rPr/>
        <w:t xml:space="preserve">图表：线上线下渠道销售额历年占比变化</w:t>
      </w:r>
    </w:p>
    <w:p>
      <w:pPr>
        <w:spacing w:before="75" w:after="0"/>
      </w:pPr>
      <w:r>
        <w:rPr/>
        <w:t xml:space="preserve">图表：不同生产工艺产品单位成本对比数据</w:t>
      </w:r>
    </w:p>
    <w:p>
      <w:pPr>
        <w:spacing w:before="75" w:after="0"/>
      </w:pPr>
      <w:r>
        <w:rPr/>
        <w:t xml:space="preserve">图表：2026-2031年重点细分赛道投资空间测算</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本文地址：https://www.51baogao.cn/baogao/20260605/4068214.shtml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5/406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2026-2031年中国老年用品行业市场深度调研及发展前景预测报告</dc:title>
  <dc:description>2026-2031年中国老年用品行业市场深度调研及发展前景预测报告</dc:description>
  <dc:subject>2026-2031年中国老年用品行业市场深度调研及发展前景预测报告</dc:subject>
  <cp:keywords>研究报告</cp:keywords>
  <cp:category>研究报告</cp:category>
  <cp:lastModifiedBy>北京中道泰和信息咨询有限公司</cp:lastModifiedBy>
  <dcterms:created xsi:type="dcterms:W3CDTF">2026-06-05T20:03:51+08:00</dcterms:created>
  <dcterms:modified xsi:type="dcterms:W3CDTF">2026-06-05T20:03:51+08:00</dcterms:modified>
</cp:coreProperties>
</file>

<file path=docProps/custom.xml><?xml version="1.0" encoding="utf-8"?>
<Properties xmlns="http://schemas.openxmlformats.org/officeDocument/2006/custom-properties" xmlns:vt="http://schemas.openxmlformats.org/officeDocument/2006/docPropsVTypes"/>
</file>