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2026-2031年中国维生素行业全景调研及投资前景展望研究报告</w:t>
      </w:r>
    </w:p>
    <w:p>
      <w:pPr>
        <w:spacing w:after="150"/>
      </w:pPr>
      <w:r>
        <w:rPr>
          <w:b w:val="1"/>
          <w:bCs w:val="1"/>
        </w:rPr>
        <w:t xml:space="preserve">报告简介</w:t>
      </w:r>
    </w:p>
    <w:p>
      <w:pPr>
        <w:spacing w:after="150"/>
      </w:pPr>
      <w:r>
        <w:rPr/>
        <w:t xml:space="preserve">维生素产业是以化工原料、农副作物为基础原料，依托化学合成、生物发酵、天然萃取等工艺，开展各类维生素原料药、食品营养强化剂、饲料添加剂、医药制剂与终端营养保健品研发、生产及市场化流通的综合性产业，产品划分为脂溶性与水溶性两大品类，深度串联农牧养殖、食品加工、医药健康、美妆日化等多个实体经济板块，是支撑畜禽养殖提质、国民膳食营养补充、临床辅助诊疗的刚需基础性原料产业，也是大健康产业链不可或缺的关键组成部分。</w:t>
      </w:r>
    </w:p>
    <w:p>
      <w:pPr>
        <w:spacing w:after="150"/>
      </w:pPr>
      <w:r>
        <w:rPr/>
        <w:t xml:space="preserve">国内维生素产业经过多年产业化沉淀，现已成长为全球产能与出口供给的核心载体，行业告别粗放式产能扩张阶段，整体迈入存量优化、结构升级的发展周期。行业供给格局持续集中，头部企业依托全链条原料配套、成熟生产工艺与合规环保体系巩固市场优势，中小生产主体受环保管控、成本抬升等约束逐步出清;需求端呈现传统饲料刚需稳健、人类营养与医药应用快速扩容的分化特征，市场从过去原料价格大幅震荡的强周期特征，逐步转向品类差异化竞争的稳态发展阶段，国产产品在全球供应链中的话语权稳步提升。未来，行业沿着生产绿色化、工艺生物化、产品高端化、应用精细化的方向迭代升级。合成生物学逐步替代传统高耗能化学合成工艺成为技术革新主线，微囊包裹、缓释改性等深加工技术落地带动高端特种维生素量产提速;下游应用持续细化，围绕老龄群体、婴幼儿、运动人群、特医食品的定制化复合维生素产品不断丰富，行业资源持续向具备研发创新、全球化供货能力的龙头企业集聚，低端同质化产能加速出清。</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行业研究单位等公布和提供的大量资料。报告对我国维生素行业的供需状况、发展现状、子行业发展变化等进行了分析，重点分析了国内外维生素行业的发展现状、如何面对行业的发展挑战、行业的发展建议、行业竞争力，以及行业的投资分析和趋势预测等等。报告还综合了维生素行业的整体发展动态，对行业在产品方面提供了参考建议和具体解决办法。报告对于维生素产品生产企业、经销商、行业管理部门以及拟进入该行业的投资者具有重要的参考价值，对于研究我国维生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维生素行业基础概况界定</w:t>
      </w:r>
    </w:p>
    <w:p>
      <w:pPr>
        <w:spacing w:before="75" w:after="0"/>
      </w:pPr>
      <w:r>
        <w:rPr/>
        <w:t xml:space="preserve">第一节 行业基础定义与品类划分</w:t>
      </w:r>
    </w:p>
    <w:p>
      <w:pPr>
        <w:spacing w:before="75" w:after="0"/>
      </w:pPr>
      <w:r>
        <w:rPr/>
        <w:t xml:space="preserve">一、维生素产品核心定义</w:t>
      </w:r>
    </w:p>
    <w:p>
      <w:pPr>
        <w:spacing w:before="75" w:after="0"/>
      </w:pPr>
      <w:r>
        <w:rPr/>
        <w:t xml:space="preserve">二、脂溶性维生素品类划分</w:t>
      </w:r>
    </w:p>
    <w:p>
      <w:pPr>
        <w:spacing w:before="75" w:after="0"/>
      </w:pPr>
      <w:r>
        <w:rPr/>
        <w:t xml:space="preserve">三、水溶性维生素品类划分</w:t>
      </w:r>
    </w:p>
    <w:p>
      <w:pPr>
        <w:spacing w:before="75" w:after="0"/>
      </w:pPr>
      <w:r>
        <w:rPr/>
        <w:t xml:space="preserve">四、类维生素相关产品归类</w:t>
      </w:r>
    </w:p>
    <w:p>
      <w:pPr>
        <w:spacing w:before="75" w:after="0"/>
      </w:pPr>
      <w:r>
        <w:rPr/>
        <w:t xml:space="preserve">第二节 行业边界与研究范畴</w:t>
      </w:r>
    </w:p>
    <w:p>
      <w:pPr>
        <w:spacing w:before="75" w:after="0"/>
      </w:pPr>
      <w:r>
        <w:rPr/>
        <w:t xml:space="preserve">一、产业链业务边界划定</w:t>
      </w:r>
    </w:p>
    <w:p>
      <w:pPr>
        <w:spacing w:before="75" w:after="0"/>
      </w:pPr>
      <w:r>
        <w:rPr/>
        <w:t xml:space="preserve">二、产品形态分类(原料药/制剂)</w:t>
      </w:r>
    </w:p>
    <w:p>
      <w:pPr>
        <w:spacing w:before="75" w:after="0"/>
      </w:pPr>
      <w:r>
        <w:rPr/>
        <w:t xml:space="preserve">三、应用市场研究范围</w:t>
      </w:r>
    </w:p>
    <w:p>
      <w:pPr>
        <w:spacing w:before="75" w:after="0"/>
      </w:pPr>
      <w:r>
        <w:rPr/>
        <w:t xml:space="preserve">第三节 行业发展演化历程</w:t>
      </w:r>
    </w:p>
    <w:p>
      <w:pPr>
        <w:spacing w:before="75" w:after="0"/>
      </w:pPr>
      <w:r>
        <w:rPr/>
        <w:t xml:space="preserve">一、行业起步培育阶段特征</w:t>
      </w:r>
    </w:p>
    <w:p>
      <w:pPr>
        <w:spacing w:before="75" w:after="0"/>
      </w:pPr>
      <w:r>
        <w:rPr/>
        <w:t xml:space="preserve">二、产能规模化扩张阶段特征</w:t>
      </w:r>
    </w:p>
    <w:p>
      <w:pPr>
        <w:spacing w:before="75" w:after="0"/>
      </w:pPr>
      <w:r>
        <w:rPr/>
        <w:t xml:space="preserve">三、产业结构优化升级阶段特征</w:t>
      </w:r>
    </w:p>
    <w:p>
      <w:pPr>
        <w:spacing w:before="75" w:after="0"/>
      </w:pPr>
      <w:r>
        <w:rPr/>
        <w:t xml:space="preserve">第四节 行业整体运行特征</w:t>
      </w:r>
    </w:p>
    <w:p>
      <w:pPr>
        <w:spacing w:before="75" w:after="0"/>
      </w:pPr>
      <w:r>
        <w:rPr/>
        <w:t xml:space="preserve">一、技术工艺属性特征</w:t>
      </w:r>
    </w:p>
    <w:p>
      <w:pPr>
        <w:spacing w:before="75" w:after="0"/>
      </w:pPr>
      <w:r>
        <w:rPr/>
        <w:t xml:space="preserve">二、周期性价格波动特征</w:t>
      </w:r>
    </w:p>
    <w:p>
      <w:pPr>
        <w:spacing w:before="75" w:after="0"/>
      </w:pPr>
      <w:r>
        <w:rPr/>
        <w:t xml:space="preserve">三、全球化产销布局特征</w:t>
      </w:r>
    </w:p>
    <w:p>
      <w:pPr>
        <w:spacing w:before="75" w:after="0"/>
      </w:pPr>
      <w:r>
        <w:rPr>
          <w:b w:val="1"/>
          <w:bCs w:val="1"/>
        </w:rPr>
        <w:t xml:space="preserve">第二章 全球维生素产业发展现状与格局</w:t>
      </w:r>
    </w:p>
    <w:p>
      <w:pPr>
        <w:spacing w:before="75" w:after="0"/>
      </w:pPr>
      <w:r>
        <w:rPr/>
        <w:t xml:space="preserve">第一节 全球行业整体运行概况</w:t>
      </w:r>
    </w:p>
    <w:p>
      <w:pPr>
        <w:spacing w:before="75" w:after="0"/>
      </w:pPr>
      <w:r>
        <w:rPr/>
        <w:t xml:space="preserve">一、全球市场体量发展现状</w:t>
      </w:r>
    </w:p>
    <w:p>
      <w:pPr>
        <w:spacing w:before="75" w:after="0"/>
      </w:pPr>
      <w:r>
        <w:rPr/>
        <w:t xml:space="preserve">二、全球产能区域分布格局</w:t>
      </w:r>
    </w:p>
    <w:p>
      <w:pPr>
        <w:spacing w:before="75" w:after="0"/>
      </w:pPr>
      <w:r>
        <w:rPr/>
        <w:t xml:space="preserve">三、全球供需平衡基本特征</w:t>
      </w:r>
    </w:p>
    <w:p>
      <w:pPr>
        <w:spacing w:before="75" w:after="0"/>
      </w:pPr>
      <w:r>
        <w:rPr/>
        <w:t xml:space="preserve">第二节 全球重点区域产业分析</w:t>
      </w:r>
    </w:p>
    <w:p>
      <w:pPr>
        <w:spacing w:before="75" w:after="0"/>
      </w:pPr>
      <w:r>
        <w:rPr/>
        <w:t xml:space="preserve">一、欧美地区产业发展现状</w:t>
      </w:r>
    </w:p>
    <w:p>
      <w:pPr>
        <w:spacing w:before="75" w:after="0"/>
      </w:pPr>
      <w:r>
        <w:rPr/>
        <w:t xml:space="preserve">二、亚太地区产业发展现状</w:t>
      </w:r>
    </w:p>
    <w:p>
      <w:pPr>
        <w:spacing w:before="75" w:after="0"/>
      </w:pPr>
      <w:r>
        <w:rPr/>
        <w:t xml:space="preserve">三、其他海外产区发展现状</w:t>
      </w:r>
    </w:p>
    <w:p>
      <w:pPr>
        <w:spacing w:before="75" w:after="0"/>
      </w:pPr>
      <w:r>
        <w:rPr/>
        <w:t xml:space="preserve">第三节 2026-2031年全球行业发展预判</w:t>
      </w:r>
    </w:p>
    <w:p>
      <w:pPr>
        <w:spacing w:before="75" w:after="0"/>
      </w:pPr>
      <w:r>
        <w:rPr/>
        <w:t xml:space="preserve">一、全球产能变化趋势</w:t>
      </w:r>
    </w:p>
    <w:p>
      <w:pPr>
        <w:spacing w:before="75" w:after="0"/>
      </w:pPr>
      <w:r>
        <w:rPr/>
        <w:t xml:space="preserve">二、全球需求演变趋势</w:t>
      </w:r>
    </w:p>
    <w:p>
      <w:pPr>
        <w:spacing w:before="75" w:after="0"/>
      </w:pPr>
      <w:r>
        <w:rPr/>
        <w:t xml:space="preserve">三、全球贸易格局变动趋势</w:t>
      </w:r>
    </w:p>
    <w:p>
      <w:pPr>
        <w:spacing w:before="75" w:after="0"/>
      </w:pPr>
      <w:r>
        <w:rPr>
          <w:b w:val="1"/>
          <w:bCs w:val="1"/>
        </w:rPr>
        <w:t xml:space="preserve">第三章 中国维生素行业发展环境分析</w:t>
      </w:r>
    </w:p>
    <w:p>
      <w:pPr>
        <w:spacing w:before="75" w:after="0"/>
      </w:pPr>
      <w:r>
        <w:rPr/>
        <w:t xml:space="preserve">第一节 宏观经济环境分析</w:t>
      </w:r>
    </w:p>
    <w:p>
      <w:pPr>
        <w:spacing w:before="75" w:after="0"/>
      </w:pPr>
      <w:r>
        <w:rPr/>
        <w:t xml:space="preserve">一、国内宏观经济基本面</w:t>
      </w:r>
    </w:p>
    <w:p>
      <w:pPr>
        <w:spacing w:before="75" w:after="0"/>
      </w:pPr>
      <w:r>
        <w:rPr/>
        <w:t xml:space="preserve">二、下游关联产业经济走势</w:t>
      </w:r>
    </w:p>
    <w:p>
      <w:pPr>
        <w:spacing w:before="75" w:after="0"/>
      </w:pPr>
      <w:r>
        <w:rPr/>
        <w:t xml:space="preserve">三、经济环境对行业传导影响</w:t>
      </w:r>
    </w:p>
    <w:p>
      <w:pPr>
        <w:spacing w:before="75" w:after="0"/>
      </w:pPr>
      <w:r>
        <w:rPr/>
        <w:t xml:space="preserve">第二节 社会需求环境分析</w:t>
      </w:r>
    </w:p>
    <w:p>
      <w:pPr>
        <w:spacing w:before="75" w:after="0"/>
      </w:pPr>
      <w:r>
        <w:rPr/>
        <w:t xml:space="preserve">一、居民健康消费理念变化</w:t>
      </w:r>
    </w:p>
    <w:p>
      <w:pPr>
        <w:spacing w:before="75" w:after="0"/>
      </w:pPr>
      <w:r>
        <w:rPr/>
        <w:t xml:space="preserve">二、养殖产业规模化发展影响</w:t>
      </w:r>
    </w:p>
    <w:p>
      <w:pPr>
        <w:spacing w:before="75" w:after="0"/>
      </w:pPr>
      <w:r>
        <w:rPr/>
        <w:t xml:space="preserve">三、功能性食品普及带来需求变化</w:t>
      </w:r>
    </w:p>
    <w:p>
      <w:pPr>
        <w:spacing w:before="75" w:after="0"/>
      </w:pPr>
      <w:r>
        <w:rPr/>
        <w:t xml:space="preserve">第三节 产业配套环境分析</w:t>
      </w:r>
    </w:p>
    <w:p>
      <w:pPr>
        <w:spacing w:before="75" w:after="0"/>
      </w:pPr>
      <w:r>
        <w:rPr/>
        <w:t xml:space="preserve">一、上游化工原料配套条件</w:t>
      </w:r>
    </w:p>
    <w:p>
      <w:pPr>
        <w:spacing w:before="75" w:after="0"/>
      </w:pPr>
      <w:r>
        <w:rPr/>
        <w:t xml:space="preserve">二、生产制造配套设施现状</w:t>
      </w:r>
    </w:p>
    <w:p>
      <w:pPr>
        <w:spacing w:before="75" w:after="0"/>
      </w:pPr>
      <w:r>
        <w:rPr/>
        <w:t xml:space="preserve">三、仓储物流配套发展水平</w:t>
      </w:r>
    </w:p>
    <w:p>
      <w:pPr>
        <w:spacing w:before="75" w:after="0"/>
      </w:pPr>
      <w:r>
        <w:rPr/>
        <w:t xml:space="preserve">第四节 技术迭代环境分析</w:t>
      </w:r>
    </w:p>
    <w:p>
      <w:pPr>
        <w:spacing w:before="75" w:after="0"/>
      </w:pPr>
      <w:r>
        <w:rPr/>
        <w:t xml:space="preserve">一、合成生物技术落地进展</w:t>
      </w:r>
    </w:p>
    <w:p>
      <w:pPr>
        <w:spacing w:before="75" w:after="0"/>
      </w:pPr>
      <w:r>
        <w:rPr/>
        <w:t xml:space="preserve">二、绿色发酵工艺升级现状</w:t>
      </w:r>
    </w:p>
    <w:p>
      <w:pPr>
        <w:spacing w:before="75" w:after="0"/>
      </w:pPr>
      <w:r>
        <w:rPr/>
        <w:t xml:space="preserve">三、精制提纯技术迭代趋势</w:t>
      </w:r>
    </w:p>
    <w:p>
      <w:pPr>
        <w:spacing w:before="75" w:after="0"/>
      </w:pPr>
      <w:r>
        <w:rPr>
          <w:b w:val="1"/>
          <w:bCs w:val="1"/>
        </w:rPr>
        <w:t xml:space="preserve">第四章 维生素全产业链深度拆解分析</w:t>
      </w:r>
    </w:p>
    <w:p>
      <w:pPr>
        <w:spacing w:before="75" w:after="0"/>
      </w:pPr>
      <w:r>
        <w:rPr/>
        <w:t xml:space="preserve">第一节 产业链整体架构梳理</w:t>
      </w:r>
    </w:p>
    <w:p>
      <w:pPr>
        <w:spacing w:before="75" w:after="0"/>
      </w:pPr>
      <w:r>
        <w:rPr/>
        <w:t xml:space="preserve">一、上游原材料供应环节</w:t>
      </w:r>
    </w:p>
    <w:p>
      <w:pPr>
        <w:spacing w:before="75" w:after="0"/>
      </w:pPr>
      <w:r>
        <w:rPr/>
        <w:t xml:space="preserve">二、中游产品生产制造环节</w:t>
      </w:r>
    </w:p>
    <w:p>
      <w:pPr>
        <w:spacing w:before="75" w:after="0"/>
      </w:pPr>
      <w:r>
        <w:rPr/>
        <w:t xml:space="preserve">三、下游多领域应用消费环节</w:t>
      </w:r>
    </w:p>
    <w:p>
      <w:pPr>
        <w:spacing w:before="75" w:after="0"/>
      </w:pPr>
      <w:r>
        <w:rPr/>
        <w:t xml:space="preserve">第二节 上游产业链发展解析</w:t>
      </w:r>
    </w:p>
    <w:p>
      <w:pPr>
        <w:spacing w:before="75" w:after="0"/>
      </w:pPr>
      <w:r>
        <w:rPr/>
        <w:t xml:space="preserve">一、基础化工原料供需现状</w:t>
      </w:r>
    </w:p>
    <w:p>
      <w:pPr>
        <w:spacing w:before="75" w:after="0"/>
      </w:pPr>
      <w:r>
        <w:rPr/>
        <w:t xml:space="preserve">二、农林生物质原料供给特征</w:t>
      </w:r>
    </w:p>
    <w:p>
      <w:pPr>
        <w:spacing w:before="75" w:after="0"/>
      </w:pPr>
      <w:r>
        <w:rPr/>
        <w:t xml:space="preserve">三、上游原料成本波动规律</w:t>
      </w:r>
    </w:p>
    <w:p>
      <w:pPr>
        <w:spacing w:before="75" w:after="0"/>
      </w:pPr>
      <w:r>
        <w:rPr/>
        <w:t xml:space="preserve">第三节 中游生产制造环节分析</w:t>
      </w:r>
    </w:p>
    <w:p>
      <w:pPr>
        <w:spacing w:before="75" w:after="0"/>
      </w:pPr>
      <w:r>
        <w:rPr/>
        <w:t xml:space="preserve">一、主流生产工艺分类对比</w:t>
      </w:r>
    </w:p>
    <w:p>
      <w:pPr>
        <w:spacing w:before="75" w:after="0"/>
      </w:pPr>
      <w:r>
        <w:rPr/>
        <w:t xml:space="preserve">二、中间体配套产业发展现状</w:t>
      </w:r>
    </w:p>
    <w:p>
      <w:pPr>
        <w:spacing w:before="75" w:after="0"/>
      </w:pPr>
      <w:r>
        <w:rPr/>
        <w:t xml:space="preserve">三、中游产能投产建设特点</w:t>
      </w:r>
    </w:p>
    <w:p>
      <w:pPr>
        <w:spacing w:before="75" w:after="0"/>
      </w:pPr>
      <w:r>
        <w:rPr/>
        <w:t xml:space="preserve">第四节 下游应用产业链分析</w:t>
      </w:r>
    </w:p>
    <w:p>
      <w:pPr>
        <w:spacing w:before="75" w:after="0"/>
      </w:pPr>
      <w:r>
        <w:rPr/>
        <w:t xml:space="preserve">一、饲料领域需求结构分析</w:t>
      </w:r>
    </w:p>
    <w:p>
      <w:pPr>
        <w:spacing w:before="75" w:after="0"/>
      </w:pPr>
      <w:r>
        <w:rPr/>
        <w:t xml:space="preserve">二、医药保健领域需求结构</w:t>
      </w:r>
    </w:p>
    <w:p>
      <w:pPr>
        <w:spacing w:before="75" w:after="0"/>
      </w:pPr>
      <w:r>
        <w:rPr/>
        <w:t xml:space="preserve">三、食品日化领域需求结构</w:t>
      </w:r>
    </w:p>
    <w:p>
      <w:pPr>
        <w:spacing w:before="75" w:after="0"/>
      </w:pPr>
      <w:r>
        <w:rPr>
          <w:b w:val="1"/>
          <w:bCs w:val="1"/>
        </w:rPr>
        <w:t xml:space="preserve">第五章 2023-2025年中国维生素行业供需数据监测</w:t>
      </w:r>
    </w:p>
    <w:p>
      <w:pPr>
        <w:spacing w:before="75" w:after="0"/>
      </w:pPr>
      <w:r>
        <w:rPr/>
        <w:t xml:space="preserve">第一节 行业供给端数据分析</w:t>
      </w:r>
    </w:p>
    <w:p>
      <w:pPr>
        <w:spacing w:before="75" w:after="0"/>
      </w:pPr>
      <w:r>
        <w:rPr/>
        <w:t xml:space="preserve">一、行业整体产能总量统计</w:t>
      </w:r>
    </w:p>
    <w:p>
      <w:pPr>
        <w:spacing w:before="75" w:after="0"/>
      </w:pPr>
      <w:r>
        <w:rPr/>
        <w:t xml:space="preserve">二、年度实际产量变化数据</w:t>
      </w:r>
    </w:p>
    <w:p>
      <w:pPr>
        <w:spacing w:before="75" w:after="0"/>
      </w:pPr>
      <w:r>
        <w:rPr/>
        <w:t xml:space="preserve">三、行业整体产能利用率走势</w:t>
      </w:r>
    </w:p>
    <w:p>
      <w:pPr>
        <w:spacing w:before="75" w:after="0"/>
      </w:pPr>
      <w:r>
        <w:rPr/>
        <w:t xml:space="preserve">第二节 行业需求端数据分析</w:t>
      </w:r>
    </w:p>
    <w:p>
      <w:pPr>
        <w:spacing w:before="75" w:after="0"/>
      </w:pPr>
      <w:r>
        <w:rPr/>
        <w:t xml:space="preserve">一、国内表观消费量历年数据</w:t>
      </w:r>
    </w:p>
    <w:p>
      <w:pPr>
        <w:spacing w:before="75" w:after="0"/>
      </w:pPr>
      <w:r>
        <w:rPr/>
        <w:t xml:space="preserve">二、分应用领域需求体量统计</w:t>
      </w:r>
    </w:p>
    <w:p>
      <w:pPr>
        <w:spacing w:before="75" w:after="0"/>
      </w:pPr>
      <w:r>
        <w:rPr/>
        <w:t xml:space="preserve">三、需求季节性波动变化规律</w:t>
      </w:r>
    </w:p>
    <w:p>
      <w:pPr>
        <w:spacing w:before="75" w:after="0"/>
      </w:pPr>
      <w:r>
        <w:rPr/>
        <w:t xml:space="preserve">第三节 产品库存运行数据分析</w:t>
      </w:r>
    </w:p>
    <w:p>
      <w:pPr>
        <w:spacing w:before="75" w:after="0"/>
      </w:pPr>
      <w:r>
        <w:rPr/>
        <w:t xml:space="preserve">一、全行业库存总量变化</w:t>
      </w:r>
    </w:p>
    <w:p>
      <w:pPr>
        <w:spacing w:before="75" w:after="0"/>
      </w:pPr>
      <w:r>
        <w:rPr/>
        <w:t xml:space="preserve">二、分品类库存分化特征</w:t>
      </w:r>
    </w:p>
    <w:p>
      <w:pPr>
        <w:spacing w:before="75" w:after="0"/>
      </w:pPr>
      <w:r>
        <w:rPr/>
        <w:t xml:space="preserve">三、库存周期变动趋势</w:t>
      </w:r>
    </w:p>
    <w:p>
      <w:pPr>
        <w:spacing w:before="75" w:after="0"/>
      </w:pPr>
      <w:r>
        <w:rPr>
          <w:b w:val="1"/>
          <w:bCs w:val="1"/>
        </w:rPr>
        <w:t xml:space="preserve">第六章 中国维生素细分品种市场深度研究</w:t>
      </w:r>
    </w:p>
    <w:p>
      <w:pPr>
        <w:spacing w:before="75" w:after="0"/>
      </w:pPr>
      <w:r>
        <w:rPr/>
        <w:t xml:space="preserve">第一节 脂溶性维生素细分市场</w:t>
      </w:r>
    </w:p>
    <w:p>
      <w:pPr>
        <w:spacing w:before="75" w:after="0"/>
      </w:pPr>
      <w:r>
        <w:rPr/>
        <w:t xml:space="preserve">一、维生素a市场供需与规模</w:t>
      </w:r>
    </w:p>
    <w:p>
      <w:pPr>
        <w:spacing w:before="75" w:after="0"/>
      </w:pPr>
      <w:r>
        <w:rPr/>
        <w:t xml:space="preserve">二、维生素e市场供需与规模</w:t>
      </w:r>
    </w:p>
    <w:p>
      <w:pPr>
        <w:spacing w:before="75" w:after="0"/>
      </w:pPr>
      <w:r>
        <w:rPr/>
        <w:t xml:space="preserve">三、维生素d/k系列市场运行特征</w:t>
      </w:r>
    </w:p>
    <w:p>
      <w:pPr>
        <w:spacing w:before="75" w:after="0"/>
      </w:pPr>
      <w:r>
        <w:rPr/>
        <w:t xml:space="preserve">第二节 水溶性维生素细分市场</w:t>
      </w:r>
    </w:p>
    <w:p>
      <w:pPr>
        <w:spacing w:before="75" w:after="0"/>
      </w:pPr>
      <w:r>
        <w:rPr/>
        <w:t xml:space="preserve">一、维生素c市场体量与供需</w:t>
      </w:r>
    </w:p>
    <w:p>
      <w:pPr>
        <w:spacing w:before="75" w:after="0"/>
      </w:pPr>
      <w:r>
        <w:rPr/>
        <w:t xml:space="preserve">二、b族复合维生素细分品类分析</w:t>
      </w:r>
    </w:p>
    <w:p>
      <w:pPr>
        <w:spacing w:before="75" w:after="0"/>
      </w:pPr>
      <w:r>
        <w:rPr/>
        <w:t xml:space="preserve">三、小众维生素(生物素、叶酸)市场概况</w:t>
      </w:r>
    </w:p>
    <w:p>
      <w:pPr>
        <w:spacing w:before="75" w:after="0"/>
      </w:pPr>
      <w:r>
        <w:rPr/>
        <w:t xml:space="preserve">第三节 制剂型维生素细分市场</w:t>
      </w:r>
    </w:p>
    <w:p>
      <w:pPr>
        <w:spacing w:before="75" w:after="0"/>
      </w:pPr>
      <w:r>
        <w:rPr/>
        <w:t xml:space="preserve">一、膳食补充剂用维生素发展</w:t>
      </w:r>
    </w:p>
    <w:p>
      <w:pPr>
        <w:spacing w:before="75" w:after="0"/>
      </w:pPr>
      <w:r>
        <w:rPr/>
        <w:t xml:space="preserve">二、药用复合维生素产品市场</w:t>
      </w:r>
    </w:p>
    <w:p>
      <w:pPr>
        <w:spacing w:before="75" w:after="0"/>
      </w:pPr>
      <w:r>
        <w:rPr/>
        <w:t xml:space="preserve">三、预混维生素产品市场走势</w:t>
      </w:r>
    </w:p>
    <w:p>
      <w:pPr>
        <w:spacing w:before="75" w:after="0"/>
      </w:pPr>
      <w:r>
        <w:rPr>
          <w:b w:val="1"/>
          <w:bCs w:val="1"/>
        </w:rPr>
        <w:t xml:space="preserve">第七章 中国维生素进出口贸易数据分析</w:t>
      </w:r>
    </w:p>
    <w:p>
      <w:pPr>
        <w:spacing w:before="75" w:after="0"/>
      </w:pPr>
      <w:r>
        <w:rPr/>
        <w:t xml:space="preserve">第一节 行业出口市场运行分析</w:t>
      </w:r>
    </w:p>
    <w:p>
      <w:pPr>
        <w:spacing w:before="75" w:after="0"/>
      </w:pPr>
      <w:r>
        <w:rPr/>
        <w:t xml:space="preserve">一、历年出口总量与金额统计</w:t>
      </w:r>
    </w:p>
    <w:p>
      <w:pPr>
        <w:spacing w:before="75" w:after="0"/>
      </w:pPr>
      <w:r>
        <w:rPr/>
        <w:t xml:space="preserve">二、出口产品品类结构分布</w:t>
      </w:r>
    </w:p>
    <w:p>
      <w:pPr>
        <w:spacing w:before="75" w:after="0"/>
      </w:pPr>
      <w:r>
        <w:rPr/>
        <w:t xml:space="preserve">三、海外出口目的地区域分布</w:t>
      </w:r>
    </w:p>
    <w:p>
      <w:pPr>
        <w:spacing w:before="75" w:after="0"/>
      </w:pPr>
      <w:r>
        <w:rPr/>
        <w:t xml:space="preserve">第二节 行业进口市场运行分析</w:t>
      </w:r>
    </w:p>
    <w:p>
      <w:pPr>
        <w:spacing w:before="75" w:after="0"/>
      </w:pPr>
      <w:r>
        <w:rPr/>
        <w:t xml:space="preserve">一、历年进口总量与金额统计</w:t>
      </w:r>
    </w:p>
    <w:p>
      <w:pPr>
        <w:spacing w:before="75" w:after="0"/>
      </w:pPr>
      <w:r>
        <w:rPr/>
        <w:t xml:space="preserve">二、进口产品品类结构特征</w:t>
      </w:r>
    </w:p>
    <w:p>
      <w:pPr>
        <w:spacing w:before="75" w:after="0"/>
      </w:pPr>
      <w:r>
        <w:rPr/>
        <w:t xml:space="preserve">三、进口来源国别区域分布</w:t>
      </w:r>
    </w:p>
    <w:p>
      <w:pPr>
        <w:spacing w:before="75" w:after="0"/>
      </w:pPr>
      <w:r>
        <w:rPr/>
        <w:t xml:space="preserve">第三节 2026-2031年进出口趋势预判</w:t>
      </w:r>
    </w:p>
    <w:p>
      <w:pPr>
        <w:spacing w:before="75" w:after="0"/>
      </w:pPr>
      <w:r>
        <w:rPr/>
        <w:t xml:space="preserve">一、出口规模变化趋势预判</w:t>
      </w:r>
    </w:p>
    <w:p>
      <w:pPr>
        <w:spacing w:before="75" w:after="0"/>
      </w:pPr>
      <w:r>
        <w:rPr/>
        <w:t xml:space="preserve">二、进口需求演变趋势预判</w:t>
      </w:r>
    </w:p>
    <w:p>
      <w:pPr>
        <w:spacing w:before="75" w:after="0"/>
      </w:pPr>
      <w:r>
        <w:rPr/>
        <w:t xml:space="preserve">三、贸易产品结构调整方向</w:t>
      </w:r>
    </w:p>
    <w:p>
      <w:pPr>
        <w:spacing w:before="75" w:after="0"/>
      </w:pPr>
      <w:r>
        <w:rPr>
          <w:b w:val="1"/>
          <w:bCs w:val="1"/>
        </w:rPr>
        <w:t xml:space="preserve">第八章 中国维生素行业价格周期与成本分析</w:t>
      </w:r>
    </w:p>
    <w:p>
      <w:pPr>
        <w:spacing w:before="75" w:after="0"/>
      </w:pPr>
      <w:r>
        <w:rPr/>
        <w:t xml:space="preserve">第一节 行业历年价格走势复盘</w:t>
      </w:r>
    </w:p>
    <w:p>
      <w:pPr>
        <w:spacing w:before="75" w:after="0"/>
      </w:pPr>
      <w:r>
        <w:rPr/>
        <w:t xml:space="preserve">一、全品类均价历年波动走势</w:t>
      </w:r>
    </w:p>
    <w:p>
      <w:pPr>
        <w:spacing w:before="75" w:after="0"/>
      </w:pPr>
      <w:r>
        <w:rPr/>
        <w:t xml:space="preserve">二、主力单品阶段性价格变化</w:t>
      </w:r>
    </w:p>
    <w:p>
      <w:pPr>
        <w:spacing w:before="75" w:after="0"/>
      </w:pPr>
      <w:r>
        <w:rPr/>
        <w:t xml:space="preserve">三、价格周期波动内在规律</w:t>
      </w:r>
    </w:p>
    <w:p>
      <w:pPr>
        <w:spacing w:before="75" w:after="0"/>
      </w:pPr>
      <w:r>
        <w:rPr/>
        <w:t xml:space="preserve">第二节 生产成本构成拆解</w:t>
      </w:r>
    </w:p>
    <w:p>
      <w:pPr>
        <w:spacing w:before="75" w:after="0"/>
      </w:pPr>
      <w:r>
        <w:rPr/>
        <w:t xml:space="preserve">一、原材料成本占比测算</w:t>
      </w:r>
    </w:p>
    <w:p>
      <w:pPr>
        <w:spacing w:before="75" w:after="0"/>
      </w:pPr>
      <w:r>
        <w:rPr/>
        <w:t xml:space="preserve">二、生产能耗与人工成本构成</w:t>
      </w:r>
    </w:p>
    <w:p>
      <w:pPr>
        <w:spacing w:before="75" w:after="0"/>
      </w:pPr>
      <w:r>
        <w:rPr/>
        <w:t xml:space="preserve">三、环保及制造附加成本变化</w:t>
      </w:r>
    </w:p>
    <w:p>
      <w:pPr>
        <w:spacing w:before="75" w:after="0"/>
      </w:pPr>
      <w:r>
        <w:rPr/>
        <w:t xml:space="preserve">第三节 未来五年价格变化预判</w:t>
      </w:r>
    </w:p>
    <w:p>
      <w:pPr>
        <w:spacing w:before="75" w:after="0"/>
      </w:pPr>
      <w:r>
        <w:rPr/>
        <w:t xml:space="preserve">一、成本端对产品价格支撑</w:t>
      </w:r>
    </w:p>
    <w:p>
      <w:pPr>
        <w:spacing w:before="75" w:after="0"/>
      </w:pPr>
      <w:r>
        <w:rPr/>
        <w:t xml:space="preserve">二、供需格局驱动价格变化</w:t>
      </w:r>
    </w:p>
    <w:p>
      <w:pPr>
        <w:spacing w:before="75" w:after="0"/>
      </w:pPr>
      <w:r>
        <w:rPr/>
        <w:t xml:space="preserve">三、细分品种价格分化预判</w:t>
      </w:r>
    </w:p>
    <w:p>
      <w:pPr>
        <w:spacing w:before="75" w:after="0"/>
      </w:pPr>
      <w:r>
        <w:rPr>
          <w:b w:val="1"/>
          <w:bCs w:val="1"/>
        </w:rPr>
        <w:t xml:space="preserve">第九章 行业市场竞争格局与竞争模型分析</w:t>
      </w:r>
    </w:p>
    <w:p>
      <w:pPr>
        <w:spacing w:before="75" w:after="0"/>
      </w:pPr>
      <w:r>
        <w:rPr/>
        <w:t xml:space="preserve">第一节 行业整体竞争态势</w:t>
      </w:r>
    </w:p>
    <w:p>
      <w:pPr>
        <w:spacing w:before="75" w:after="0"/>
      </w:pPr>
      <w:r>
        <w:rPr/>
        <w:t xml:space="preserve">一、市场分层竞争格局现状</w:t>
      </w:r>
    </w:p>
    <w:p>
      <w:pPr>
        <w:spacing w:before="75" w:after="0"/>
      </w:pPr>
      <w:r>
        <w:rPr/>
        <w:t xml:space="preserve">二、产能端市场竞争侧重点</w:t>
      </w:r>
    </w:p>
    <w:p>
      <w:pPr>
        <w:spacing w:before="75" w:after="0"/>
      </w:pPr>
      <w:r>
        <w:rPr/>
        <w:t xml:space="preserve">三、产品端差异化竞争特征</w:t>
      </w:r>
    </w:p>
    <w:p>
      <w:pPr>
        <w:spacing w:before="75" w:after="0"/>
      </w:pPr>
      <w:r>
        <w:rPr/>
        <w:t xml:space="preserve">第二节 行业集中度量化分析</w:t>
      </w:r>
    </w:p>
    <w:p>
      <w:pPr>
        <w:spacing w:before="75" w:after="0"/>
      </w:pPr>
      <w:r>
        <w:rPr/>
        <w:t xml:space="preserve">一、产量市场集中度数据</w:t>
      </w:r>
    </w:p>
    <w:p>
      <w:pPr>
        <w:spacing w:before="75" w:after="0"/>
      </w:pPr>
      <w:r>
        <w:rPr/>
        <w:t xml:space="preserve">二、营收市场集中度数据</w:t>
      </w:r>
    </w:p>
    <w:p>
      <w:pPr>
        <w:spacing w:before="75" w:after="0"/>
      </w:pPr>
      <w:r>
        <w:rPr/>
        <w:t xml:space="preserve">三、细分单品市场集中度</w:t>
      </w:r>
    </w:p>
    <w:p>
      <w:pPr>
        <w:spacing w:before="75" w:after="0"/>
      </w:pPr>
      <w:r>
        <w:rPr/>
        <w:t xml:space="preserve">第三节 波特五力竞争模型研判</w:t>
      </w:r>
    </w:p>
    <w:p>
      <w:pPr>
        <w:spacing w:before="75" w:after="0"/>
      </w:pPr>
      <w:r>
        <w:rPr/>
        <w:t xml:space="preserve">一、上游供应商议价能力</w:t>
      </w:r>
    </w:p>
    <w:p>
      <w:pPr>
        <w:spacing w:before="75" w:after="0"/>
      </w:pPr>
      <w:r>
        <w:rPr/>
        <w:t xml:space="preserve">二、下游采购方议价能力</w:t>
      </w:r>
    </w:p>
    <w:p>
      <w:pPr>
        <w:spacing w:before="75" w:after="0"/>
      </w:pPr>
      <w:r>
        <w:rPr/>
        <w:t xml:space="preserve">三、行业新进入者准入威胁</w:t>
      </w:r>
    </w:p>
    <w:p>
      <w:pPr>
        <w:spacing w:before="75" w:after="0"/>
      </w:pPr>
      <w:r>
        <w:rPr/>
        <w:t xml:space="preserve">四、替代品市场替代威胁</w:t>
      </w:r>
    </w:p>
    <w:p>
      <w:pPr>
        <w:spacing w:before="75" w:after="0"/>
      </w:pPr>
      <w:r>
        <w:rPr/>
        <w:t xml:space="preserve">五、行业内部同业竞争强度</w:t>
      </w:r>
    </w:p>
    <w:p>
      <w:pPr>
        <w:spacing w:before="75" w:after="0"/>
      </w:pPr>
      <w:r>
        <w:rPr>
          <w:b w:val="1"/>
          <w:bCs w:val="1"/>
        </w:rPr>
        <w:t xml:space="preserve">第十章 维生素生产核心工艺与技术发展</w:t>
      </w:r>
    </w:p>
    <w:p>
      <w:pPr>
        <w:spacing w:before="75" w:after="0"/>
      </w:pPr>
      <w:r>
        <w:rPr/>
        <w:t xml:space="preserve">第一节 主流生产技术体系梳理</w:t>
      </w:r>
    </w:p>
    <w:p>
      <w:pPr>
        <w:spacing w:before="75" w:after="0"/>
      </w:pPr>
      <w:r>
        <w:rPr/>
        <w:t xml:space="preserve">一、化学合成法工艺技术特点</w:t>
      </w:r>
    </w:p>
    <w:p>
      <w:pPr>
        <w:spacing w:before="75" w:after="0"/>
      </w:pPr>
      <w:r>
        <w:rPr/>
        <w:t xml:space="preserve">二、生物发酵法工艺技术特点</w:t>
      </w:r>
    </w:p>
    <w:p>
      <w:pPr>
        <w:spacing w:before="75" w:after="0"/>
      </w:pPr>
      <w:r>
        <w:rPr/>
        <w:t xml:space="preserve">三、天然提取法工艺技术特点</w:t>
      </w:r>
    </w:p>
    <w:p>
      <w:pPr>
        <w:spacing w:before="75" w:after="0"/>
      </w:pPr>
      <w:r>
        <w:rPr/>
        <w:t xml:space="preserve">第二节 前沿技术落地应用现状</w:t>
      </w:r>
    </w:p>
    <w:p>
      <w:pPr>
        <w:spacing w:before="75" w:after="0"/>
      </w:pPr>
      <w:r>
        <w:rPr/>
        <w:t xml:space="preserve">一、合成生物学产业化进展</w:t>
      </w:r>
    </w:p>
    <w:p>
      <w:pPr>
        <w:spacing w:before="75" w:after="0"/>
      </w:pPr>
      <w:r>
        <w:rPr/>
        <w:t xml:space="preserve">二、连续化智能制造技术应用</w:t>
      </w:r>
    </w:p>
    <w:p>
      <w:pPr>
        <w:spacing w:before="75" w:after="0"/>
      </w:pPr>
      <w:r>
        <w:rPr/>
        <w:t xml:space="preserve">三、产品精制新工艺迭代</w:t>
      </w:r>
    </w:p>
    <w:p>
      <w:pPr>
        <w:spacing w:before="75" w:after="0"/>
      </w:pPr>
      <w:r>
        <w:rPr/>
        <w:t xml:space="preserve">第三节 2026-2031年技术发展方向</w:t>
      </w:r>
    </w:p>
    <w:p>
      <w:pPr>
        <w:spacing w:before="75" w:after="0"/>
      </w:pPr>
      <w:r>
        <w:rPr/>
        <w:t xml:space="preserve">一、低碳绿色工艺升级方向</w:t>
      </w:r>
    </w:p>
    <w:p>
      <w:pPr>
        <w:spacing w:before="75" w:after="0"/>
      </w:pPr>
      <w:r>
        <w:rPr/>
        <w:t xml:space="preserve">二、低成本合成技术研发方向</w:t>
      </w:r>
    </w:p>
    <w:p>
      <w:pPr>
        <w:spacing w:before="75" w:after="0"/>
      </w:pPr>
      <w:r>
        <w:rPr/>
        <w:t xml:space="preserve">三、高纯度制剂配套技术趋势</w:t>
      </w:r>
    </w:p>
    <w:p>
      <w:pPr>
        <w:spacing w:before="75" w:after="0"/>
      </w:pPr>
      <w:r>
        <w:rPr>
          <w:b w:val="1"/>
          <w:bCs w:val="1"/>
        </w:rPr>
        <w:t xml:space="preserve">第十一章 国内维生素行业区域市场布局分析</w:t>
      </w:r>
    </w:p>
    <w:p>
      <w:pPr>
        <w:spacing w:before="75" w:after="0"/>
      </w:pPr>
      <w:r>
        <w:rPr/>
        <w:t xml:space="preserve">第一节 全国产业区域整体分布</w:t>
      </w:r>
    </w:p>
    <w:p>
      <w:pPr>
        <w:spacing w:before="75" w:after="0"/>
      </w:pPr>
      <w:r>
        <w:rPr/>
        <w:t xml:space="preserve">一、产能集中区域分布特征</w:t>
      </w:r>
    </w:p>
    <w:p>
      <w:pPr>
        <w:spacing w:before="75" w:after="0"/>
      </w:pPr>
      <w:r>
        <w:rPr/>
        <w:t xml:space="preserve">二、消费需求区域分布特征</w:t>
      </w:r>
    </w:p>
    <w:p>
      <w:pPr>
        <w:spacing w:before="75" w:after="0"/>
      </w:pPr>
      <w:r>
        <w:rPr/>
        <w:t xml:space="preserve">三、产业集聚形成基础条件</w:t>
      </w:r>
    </w:p>
    <w:p>
      <w:pPr>
        <w:spacing w:before="75" w:after="0"/>
      </w:pPr>
      <w:r>
        <w:rPr/>
        <w:t xml:space="preserve">第二节 重点产区深度剖析</w:t>
      </w:r>
    </w:p>
    <w:p>
      <w:pPr>
        <w:spacing w:before="75" w:after="0"/>
      </w:pPr>
      <w:r>
        <w:rPr/>
        <w:t xml:space="preserve">一、华东产区产业运行现状</w:t>
      </w:r>
    </w:p>
    <w:p>
      <w:pPr>
        <w:spacing w:before="75" w:after="0"/>
      </w:pPr>
      <w:r>
        <w:rPr/>
        <w:t xml:space="preserve">二、华北产区产业运行现状</w:t>
      </w:r>
    </w:p>
    <w:p>
      <w:pPr>
        <w:spacing w:before="75" w:after="0"/>
      </w:pPr>
      <w:r>
        <w:rPr/>
        <w:t xml:space="preserve">三、华南及中西部产区现状</w:t>
      </w:r>
    </w:p>
    <w:p>
      <w:pPr>
        <w:spacing w:before="75" w:after="0"/>
      </w:pPr>
      <w:r>
        <w:rPr/>
        <w:t xml:space="preserve">第三节 区域产业演化发展趋势</w:t>
      </w:r>
    </w:p>
    <w:p>
      <w:pPr>
        <w:spacing w:before="75" w:after="0"/>
      </w:pPr>
      <w:r>
        <w:rPr/>
        <w:t xml:space="preserve">一、产能跨区域转移变化趋势</w:t>
      </w:r>
    </w:p>
    <w:p>
      <w:pPr>
        <w:spacing w:before="75" w:after="0"/>
      </w:pPr>
      <w:r>
        <w:rPr/>
        <w:t xml:space="preserve">二、各区域差异化发展路径</w:t>
      </w:r>
    </w:p>
    <w:p>
      <w:pPr>
        <w:spacing w:before="75" w:after="0"/>
      </w:pPr>
      <w:r>
        <w:rPr/>
        <w:t xml:space="preserve">三、新兴产业园区建设动向</w:t>
      </w:r>
    </w:p>
    <w:p>
      <w:pPr>
        <w:spacing w:before="75" w:after="0"/>
      </w:pPr>
      <w:r>
        <w:rPr>
          <w:b w:val="1"/>
          <w:bCs w:val="1"/>
        </w:rPr>
        <w:t xml:space="preserve">第十二章 2026-2031年中国维生素行业发展趋势预判</w:t>
      </w:r>
    </w:p>
    <w:p>
      <w:pPr>
        <w:spacing w:before="75" w:after="0"/>
      </w:pPr>
      <w:r>
        <w:rPr/>
        <w:t xml:space="preserve">第一节 行业规模总量发展预测</w:t>
      </w:r>
    </w:p>
    <w:p>
      <w:pPr>
        <w:spacing w:before="75" w:after="0"/>
      </w:pPr>
      <w:r>
        <w:rPr/>
        <w:t xml:space="preserve">一、整体市场营收规模预测</w:t>
      </w:r>
    </w:p>
    <w:p>
      <w:pPr>
        <w:spacing w:before="75" w:after="0"/>
      </w:pPr>
      <w:r>
        <w:rPr/>
        <w:t xml:space="preserve">二、行业总产量规模预测</w:t>
      </w:r>
    </w:p>
    <w:p>
      <w:pPr>
        <w:spacing w:before="75" w:after="0"/>
      </w:pPr>
      <w:r>
        <w:rPr/>
        <w:t xml:space="preserve">三、国内表观消费规模预测</w:t>
      </w:r>
    </w:p>
    <w:p>
      <w:pPr>
        <w:spacing w:before="75" w:after="0"/>
      </w:pPr>
      <w:r>
        <w:rPr/>
        <w:t xml:space="preserve">第二节 细分品类发展趋势预测</w:t>
      </w:r>
    </w:p>
    <w:p>
      <w:pPr>
        <w:spacing w:before="75" w:after="0"/>
      </w:pPr>
      <w:r>
        <w:rPr/>
        <w:t xml:space="preserve">一、大宗维生素品类增长预判</w:t>
      </w:r>
    </w:p>
    <w:p>
      <w:pPr>
        <w:spacing w:before="75" w:after="0"/>
      </w:pPr>
      <w:r>
        <w:rPr/>
        <w:t xml:space="preserve">二、小众高附加值品类增长预判</w:t>
      </w:r>
    </w:p>
    <w:p>
      <w:pPr>
        <w:spacing w:before="75" w:after="0"/>
      </w:pPr>
      <w:r>
        <w:rPr/>
        <w:t xml:space="preserve">三、复合预混产品扩容趋势</w:t>
      </w:r>
    </w:p>
    <w:p>
      <w:pPr>
        <w:spacing w:before="75" w:after="0"/>
      </w:pPr>
      <w:r>
        <w:rPr/>
        <w:t xml:space="preserve">第三节 产业结构升级发展趋势</w:t>
      </w:r>
    </w:p>
    <w:p>
      <w:pPr>
        <w:spacing w:before="75" w:after="0"/>
      </w:pPr>
      <w:r>
        <w:rPr/>
        <w:t xml:space="preserve">一、产能结构优化调整方向</w:t>
      </w:r>
    </w:p>
    <w:p>
      <w:pPr>
        <w:spacing w:before="75" w:after="0"/>
      </w:pPr>
      <w:r>
        <w:rPr/>
        <w:t xml:space="preserve">二、产品高端化升级趋势</w:t>
      </w:r>
    </w:p>
    <w:p>
      <w:pPr>
        <w:spacing w:before="75" w:after="0"/>
      </w:pPr>
      <w:r>
        <w:rPr/>
        <w:t xml:space="preserve">三、产业链纵向整合发展趋势</w:t>
      </w:r>
    </w:p>
    <w:p>
      <w:pPr>
        <w:spacing w:before="75" w:after="0"/>
      </w:pPr>
      <w:r>
        <w:rPr>
          <w:b w:val="1"/>
          <w:bCs w:val="1"/>
        </w:rPr>
        <w:t xml:space="preserve">第十三章 行业发展驱动因素深度解析</w:t>
      </w:r>
    </w:p>
    <w:p>
      <w:pPr>
        <w:spacing w:before="75" w:after="0"/>
      </w:pPr>
      <w:r>
        <w:rPr/>
        <w:t xml:space="preserve">第一节 需求端拉动驱动因素</w:t>
      </w:r>
    </w:p>
    <w:p>
      <w:pPr>
        <w:spacing w:before="75" w:after="0"/>
      </w:pPr>
      <w:r>
        <w:rPr/>
        <w:t xml:space="preserve">一、养殖产业扩容带来刚需增长</w:t>
      </w:r>
    </w:p>
    <w:p>
      <w:pPr>
        <w:spacing w:before="75" w:after="0"/>
      </w:pPr>
      <w:r>
        <w:rPr/>
        <w:t xml:space="preserve">二、国民营养补充需求持续扩容</w:t>
      </w:r>
    </w:p>
    <w:p>
      <w:pPr>
        <w:spacing w:before="75" w:after="0"/>
      </w:pPr>
      <w:r>
        <w:rPr/>
        <w:t xml:space="preserve">三、食品强化应用场景持续拓宽</w:t>
      </w:r>
    </w:p>
    <w:p>
      <w:pPr>
        <w:spacing w:before="75" w:after="0"/>
      </w:pPr>
      <w:r>
        <w:rPr/>
        <w:t xml:space="preserve">第二节 供给端优化驱动因素</w:t>
      </w:r>
    </w:p>
    <w:p>
      <w:pPr>
        <w:spacing w:before="75" w:after="0"/>
      </w:pPr>
      <w:r>
        <w:rPr/>
        <w:t xml:space="preserve">一、新工艺落地降低生产成本</w:t>
      </w:r>
    </w:p>
    <w:p>
      <w:pPr>
        <w:spacing w:before="75" w:after="0"/>
      </w:pPr>
      <w:r>
        <w:rPr/>
        <w:t xml:space="preserve">二、落后产能出清优化行业格局</w:t>
      </w:r>
    </w:p>
    <w:p>
      <w:pPr>
        <w:spacing w:before="75" w:after="0"/>
      </w:pPr>
      <w:r>
        <w:rPr/>
        <w:t xml:space="preserve">三、国产技术替代进口原料</w:t>
      </w:r>
    </w:p>
    <w:p>
      <w:pPr>
        <w:spacing w:before="75" w:after="0"/>
      </w:pPr>
      <w:r>
        <w:rPr/>
        <w:t xml:space="preserve">第三节 跨界产业联动驱动因素</w:t>
      </w:r>
    </w:p>
    <w:p>
      <w:pPr>
        <w:spacing w:before="75" w:after="0"/>
      </w:pPr>
      <w:r>
        <w:rPr/>
        <w:t xml:space="preserve">一、生物医药产业协同带动</w:t>
      </w:r>
    </w:p>
    <w:p>
      <w:pPr>
        <w:spacing w:before="75" w:after="0"/>
      </w:pPr>
      <w:r>
        <w:rPr/>
        <w:t xml:space="preserve">二、化妆品原料需求扩容拉动</w:t>
      </w:r>
    </w:p>
    <w:p>
      <w:pPr>
        <w:spacing w:before="75" w:after="0"/>
      </w:pPr>
      <w:r>
        <w:rPr/>
        <w:t xml:space="preserve">三、宠物食品新兴需求增量</w:t>
      </w:r>
    </w:p>
    <w:p>
      <w:pPr>
        <w:spacing w:before="75" w:after="0"/>
      </w:pPr>
      <w:r>
        <w:rPr>
          <w:b w:val="1"/>
          <w:bCs w:val="1"/>
        </w:rPr>
        <w:t xml:space="preserve">第十四章 行业发展制约因素与潜在风险研判</w:t>
      </w:r>
    </w:p>
    <w:p>
      <w:pPr>
        <w:spacing w:before="75" w:after="0"/>
      </w:pPr>
      <w:r>
        <w:rPr/>
        <w:t xml:space="preserve">第一节 行业内生发展制约因素</w:t>
      </w:r>
    </w:p>
    <w:p>
      <w:pPr>
        <w:spacing w:before="75" w:after="0"/>
      </w:pPr>
      <w:r>
        <w:rPr/>
        <w:t xml:space="preserve">一、部分关键中间体对外依赖制约</w:t>
      </w:r>
    </w:p>
    <w:p>
      <w:pPr>
        <w:spacing w:before="75" w:after="0"/>
      </w:pPr>
      <w:r>
        <w:rPr/>
        <w:t xml:space="preserve">二、同质化低价竞争制约发展</w:t>
      </w:r>
    </w:p>
    <w:p>
      <w:pPr>
        <w:spacing w:before="75" w:after="0"/>
      </w:pPr>
      <w:r>
        <w:rPr/>
        <w:t xml:space="preserve">三、高端制剂研发能力短板制约</w:t>
      </w:r>
    </w:p>
    <w:p>
      <w:pPr>
        <w:spacing w:before="75" w:after="0"/>
      </w:pPr>
      <w:r>
        <w:rPr/>
        <w:t xml:space="preserve">第二节 市场经营潜在风险</w:t>
      </w:r>
    </w:p>
    <w:p>
      <w:pPr>
        <w:spacing w:before="75" w:after="0"/>
      </w:pPr>
      <w:r>
        <w:rPr/>
        <w:t xml:space="preserve">一、产品价格大幅波动风险</w:t>
      </w:r>
    </w:p>
    <w:p>
      <w:pPr>
        <w:spacing w:before="75" w:after="0"/>
      </w:pPr>
      <w:r>
        <w:rPr/>
        <w:t xml:space="preserve">二、下游需求周期性萎缩风险</w:t>
      </w:r>
    </w:p>
    <w:p>
      <w:pPr>
        <w:spacing w:before="75" w:after="0"/>
      </w:pPr>
      <w:r>
        <w:rPr/>
        <w:t xml:space="preserve">三、原料采购成本上行风险</w:t>
      </w:r>
    </w:p>
    <w:p>
      <w:pPr>
        <w:spacing w:before="75" w:after="0"/>
      </w:pPr>
      <w:r>
        <w:rPr/>
        <w:t xml:space="preserve">第三节 外部环境潜在风险</w:t>
      </w:r>
    </w:p>
    <w:p>
      <w:pPr>
        <w:spacing w:before="75" w:after="0"/>
      </w:pPr>
      <w:r>
        <w:rPr/>
        <w:t xml:space="preserve">一、国际贸易壁垒变动风险</w:t>
      </w:r>
    </w:p>
    <w:p>
      <w:pPr>
        <w:spacing w:before="75" w:after="0"/>
      </w:pPr>
      <w:r>
        <w:rPr/>
        <w:t xml:space="preserve">二、环保标准升级带来经营风险</w:t>
      </w:r>
    </w:p>
    <w:p>
      <w:pPr>
        <w:spacing w:before="75" w:after="0"/>
      </w:pPr>
      <w:r>
        <w:rPr/>
        <w:t xml:space="preserve">三、替代营养素市场冲击风险</w:t>
      </w:r>
    </w:p>
    <w:p>
      <w:pPr>
        <w:spacing w:before="75" w:after="0"/>
      </w:pPr>
      <w:r>
        <w:rPr>
          <w:b w:val="1"/>
          <w:bCs w:val="1"/>
        </w:rPr>
        <w:t xml:space="preserve">第十五章 维生素行业细分领域投资机会梳理</w:t>
      </w:r>
    </w:p>
    <w:p>
      <w:pPr>
        <w:spacing w:before="75" w:after="0"/>
      </w:pPr>
      <w:r>
        <w:rPr/>
        <w:t xml:space="preserve">第一节 产业链分环节投资机会</w:t>
      </w:r>
    </w:p>
    <w:p>
      <w:pPr>
        <w:spacing w:before="75" w:after="0"/>
      </w:pPr>
      <w:r>
        <w:rPr/>
        <w:t xml:space="preserve">一、上游关键中间体投资机会</w:t>
      </w:r>
    </w:p>
    <w:p>
      <w:pPr>
        <w:spacing w:before="75" w:after="0"/>
      </w:pPr>
      <w:r>
        <w:rPr/>
        <w:t xml:space="preserve">二、中端特色单品产能投资机会</w:t>
      </w:r>
    </w:p>
    <w:p>
      <w:pPr>
        <w:spacing w:before="75" w:after="0"/>
      </w:pPr>
      <w:r>
        <w:rPr/>
        <w:t xml:space="preserve">三、下游复合制剂投资机会</w:t>
      </w:r>
    </w:p>
    <w:p>
      <w:pPr>
        <w:spacing w:before="75" w:after="0"/>
      </w:pPr>
      <w:r>
        <w:rPr/>
        <w:t xml:space="preserve">第二节 细分产品赛道投资机会</w:t>
      </w:r>
    </w:p>
    <w:p>
      <w:pPr>
        <w:spacing w:before="75" w:after="0"/>
      </w:pPr>
      <w:r>
        <w:rPr/>
        <w:t xml:space="preserve">一、高附加值小众维生素赛道</w:t>
      </w:r>
    </w:p>
    <w:p>
      <w:pPr>
        <w:spacing w:before="75" w:after="0"/>
      </w:pPr>
      <w:r>
        <w:rPr/>
        <w:t xml:space="preserve">二、功能性复合维生素赛道</w:t>
      </w:r>
    </w:p>
    <w:p>
      <w:pPr>
        <w:spacing w:before="75" w:after="0"/>
      </w:pPr>
      <w:r>
        <w:rPr/>
        <w:t xml:space="preserve">三、天然来源维生素赛道</w:t>
      </w:r>
    </w:p>
    <w:p>
      <w:pPr>
        <w:spacing w:before="75" w:after="0"/>
      </w:pPr>
      <w:r>
        <w:rPr/>
        <w:t xml:space="preserve">第三节 重点区域产业投资机会</w:t>
      </w:r>
    </w:p>
    <w:p>
      <w:pPr>
        <w:spacing w:before="75" w:after="0"/>
      </w:pPr>
      <w:r>
        <w:rPr/>
        <w:t xml:space="preserve">一、传统成熟产区优化投资机会</w:t>
      </w:r>
    </w:p>
    <w:p>
      <w:pPr>
        <w:spacing w:before="75" w:after="0"/>
      </w:pPr>
      <w:r>
        <w:rPr/>
        <w:t xml:space="preserve">二、新兴落地园区投资机会</w:t>
      </w:r>
    </w:p>
    <w:p>
      <w:pPr>
        <w:spacing w:before="75" w:after="0"/>
      </w:pPr>
      <w:r>
        <w:rPr>
          <w:b w:val="1"/>
          <w:bCs w:val="1"/>
        </w:rPr>
        <w:t xml:space="preserve">第十六章 行业投资风险防控与投资策略建议</w:t>
      </w:r>
    </w:p>
    <w:p>
      <w:pPr>
        <w:spacing w:before="75" w:after="0"/>
      </w:pPr>
      <w:r>
        <w:rPr/>
        <w:t xml:space="preserve">第一节 分类型投资风险细化拆解</w:t>
      </w:r>
    </w:p>
    <w:p>
      <w:pPr>
        <w:spacing w:before="75" w:after="0"/>
      </w:pPr>
      <w:r>
        <w:rPr/>
        <w:t xml:space="preserve">一、技术研发落地失败风险</w:t>
      </w:r>
    </w:p>
    <w:p>
      <w:pPr>
        <w:spacing w:before="75" w:after="0"/>
      </w:pPr>
      <w:r>
        <w:rPr/>
        <w:t xml:space="preserve">二、产能投产过剩风险</w:t>
      </w:r>
    </w:p>
    <w:p>
      <w:pPr>
        <w:spacing w:before="75" w:after="0"/>
      </w:pPr>
      <w:r>
        <w:rPr/>
        <w:t xml:space="preserve">三、海外市场拓展不确定性风险</w:t>
      </w:r>
    </w:p>
    <w:p>
      <w:pPr>
        <w:spacing w:before="75" w:after="0"/>
      </w:pPr>
      <w:r>
        <w:rPr/>
        <w:t xml:space="preserve">第二节 针对性风险防控实施建议</w:t>
      </w:r>
    </w:p>
    <w:p>
      <w:pPr>
        <w:spacing w:before="75" w:after="0"/>
      </w:pPr>
      <w:r>
        <w:rPr/>
        <w:t xml:space="preserve">一、前期市场调研风控措施</w:t>
      </w:r>
    </w:p>
    <w:p>
      <w:pPr>
        <w:spacing w:before="75" w:after="0"/>
      </w:pPr>
      <w:r>
        <w:rPr/>
        <w:t xml:space="preserve">二、项目分步投产风控方案</w:t>
      </w:r>
    </w:p>
    <w:p>
      <w:pPr>
        <w:spacing w:before="75" w:after="0"/>
      </w:pPr>
      <w:r>
        <w:rPr/>
        <w:t xml:space="preserve">三、原材料锁价风控手段</w:t>
      </w:r>
    </w:p>
    <w:p>
      <w:pPr>
        <w:spacing w:before="75" w:after="0"/>
      </w:pPr>
      <w:r>
        <w:rPr/>
        <w:t xml:space="preserve">第三节 2026-2031年行业投资决策建议</w:t>
      </w:r>
    </w:p>
    <w:p>
      <w:pPr>
        <w:spacing w:before="75" w:after="0"/>
      </w:pPr>
      <w:r>
        <w:rPr/>
        <w:t xml:space="preserve">一、优选高景气细分赛道方向</w:t>
      </w:r>
    </w:p>
    <w:p>
      <w:pPr>
        <w:spacing w:before="75" w:after="0"/>
      </w:pPr>
      <w:r>
        <w:rPr/>
        <w:t xml:space="preserve">二、合理把控项目投产时间节点</w:t>
      </w:r>
    </w:p>
    <w:p>
      <w:pPr>
        <w:spacing w:before="75" w:after="0"/>
      </w:pPr>
      <w:r>
        <w:rPr/>
        <w:t xml:space="preserve">三、全产业链布局优化思路</w:t>
      </w:r>
    </w:p>
    <w:p>
      <w:pPr>
        <w:spacing w:before="75" w:after="0"/>
      </w:pPr>
      <w:r>
        <w:rPr>
          <w:b w:val="1"/>
          <w:bCs w:val="1"/>
        </w:rPr>
        <w:t xml:space="preserve">第十七章 中道泰和行业宏观发展对策与前景展望</w:t>
      </w:r>
    </w:p>
    <w:p>
      <w:pPr>
        <w:spacing w:before="75" w:after="0"/>
      </w:pPr>
      <w:r>
        <w:rPr/>
        <w:t xml:space="preserve">第一节 行业宏观层面优化建议</w:t>
      </w:r>
    </w:p>
    <w:p>
      <w:pPr>
        <w:spacing w:before="75" w:after="0"/>
      </w:pPr>
      <w:r>
        <w:rPr/>
        <w:t xml:space="preserve">一、产业产能统筹优化建议</w:t>
      </w:r>
    </w:p>
    <w:p>
      <w:pPr>
        <w:spacing w:before="75" w:after="0"/>
      </w:pPr>
      <w:r>
        <w:rPr/>
        <w:t xml:space="preserve">二、国产核心技术突破发展建议</w:t>
      </w:r>
    </w:p>
    <w:p>
      <w:pPr>
        <w:spacing w:before="75" w:after="0"/>
      </w:pPr>
      <w:r>
        <w:rPr/>
        <w:t xml:space="preserve">三、行业标准化体系建设建议</w:t>
      </w:r>
    </w:p>
    <w:p>
      <w:pPr>
        <w:spacing w:before="75" w:after="0"/>
      </w:pPr>
      <w:r>
        <w:rPr/>
        <w:t xml:space="preserve">第二节 产业企业发展经营建议</w:t>
      </w:r>
    </w:p>
    <w:p>
      <w:pPr>
        <w:spacing w:before="75" w:after="0"/>
      </w:pPr>
      <w:r>
        <w:rPr/>
        <w:t xml:space="preserve">一、产品差异化布局发展建议</w:t>
      </w:r>
    </w:p>
    <w:p>
      <w:pPr>
        <w:spacing w:before="75" w:after="0"/>
      </w:pPr>
      <w:r>
        <w:rPr/>
        <w:t xml:space="preserve">二、绿色低碳生产改造建议</w:t>
      </w:r>
    </w:p>
    <w:p>
      <w:pPr>
        <w:spacing w:before="75" w:after="0"/>
      </w:pPr>
      <w:r>
        <w:rPr/>
        <w:t xml:space="preserve">三、国内外市场协同拓展建议</w:t>
      </w:r>
    </w:p>
    <w:p>
      <w:pPr>
        <w:spacing w:before="75" w:after="0"/>
      </w:pPr>
      <w:r>
        <w:rPr/>
        <w:t xml:space="preserve">第三节 2026-2031年全行业发展远景展望</w:t>
      </w:r>
    </w:p>
    <w:p>
      <w:pPr>
        <w:spacing w:before="75" w:after="0"/>
      </w:pPr>
      <w:r>
        <w:rPr/>
        <w:t xml:space="preserve">一、产业整体扩容远景预判</w:t>
      </w:r>
    </w:p>
    <w:p>
      <w:pPr>
        <w:spacing w:before="75" w:after="0"/>
      </w:pPr>
      <w:r>
        <w:rPr/>
        <w:t xml:space="preserve">二、国产全球化竞争力远景</w:t>
      </w:r>
    </w:p>
    <w:p>
      <w:pPr>
        <w:spacing w:before="75" w:after="0"/>
      </w:pPr>
      <w:r>
        <w:rPr/>
        <w:t xml:space="preserve">三、绿色生物制造产业发展远景</w:t>
      </w:r>
    </w:p>
    <w:p>
      <w:pPr>
        <w:spacing w:before="75" w:after="0"/>
      </w:pPr>
      <w:r>
        <w:rPr>
          <w:b w:val="1"/>
          <w:bCs w:val="1"/>
        </w:rPr>
        <w:t xml:space="preserve">图表目录</w:t>
      </w:r>
    </w:p>
    <w:p>
      <w:pPr>
        <w:spacing w:before="75" w:after="0"/>
      </w:pPr>
      <w:r>
        <w:rPr/>
        <w:t xml:space="preserve">图表：维生素产品品类分类结构</w:t>
      </w:r>
    </w:p>
    <w:p>
      <w:pPr>
        <w:spacing w:before="75" w:after="0"/>
      </w:pPr>
      <w:r>
        <w:rPr/>
        <w:t xml:space="preserve">图表：2023-2025年全球维生素市场规模及增速统计</w:t>
      </w:r>
    </w:p>
    <w:p>
      <w:pPr>
        <w:spacing w:before="75" w:after="0"/>
      </w:pPr>
      <w:r>
        <w:rPr/>
        <w:t xml:space="preserve">图表：2025年全球维生素产能区域分布占比</w:t>
      </w:r>
    </w:p>
    <w:p>
      <w:pPr>
        <w:spacing w:before="75" w:after="0"/>
      </w:pPr>
      <w:r>
        <w:rPr/>
        <w:t xml:space="preserve">图表：维生素全产业链上下游结构示意图</w:t>
      </w:r>
    </w:p>
    <w:p>
      <w:pPr>
        <w:spacing w:before="75" w:after="0"/>
      </w:pPr>
      <w:r>
        <w:rPr/>
        <w:t xml:space="preserve">图表：2023-2025年中国维生素总产量变化走势</w:t>
      </w:r>
    </w:p>
    <w:p>
      <w:pPr>
        <w:spacing w:before="75" w:after="0"/>
      </w:pPr>
      <w:r>
        <w:rPr/>
        <w:t xml:space="preserve">图表：2023-2025年国内维生素表观消费量统计</w:t>
      </w:r>
    </w:p>
    <w:p>
      <w:pPr>
        <w:spacing w:before="75" w:after="0"/>
      </w:pPr>
      <w:r>
        <w:rPr/>
        <w:t xml:space="preserve">图表：2025年维生素下游应用领域需求占比饼图</w:t>
      </w:r>
    </w:p>
    <w:p>
      <w:pPr>
        <w:spacing w:before="75" w:after="0"/>
      </w:pPr>
      <w:r>
        <w:rPr/>
        <w:t xml:space="preserve">图表：2023-2025年中国维生素分品类市场规模数据</w:t>
      </w:r>
    </w:p>
    <w:p>
      <w:pPr>
        <w:spacing w:before="75" w:after="0"/>
      </w:pPr>
      <w:r>
        <w:rPr/>
        <w:t xml:space="preserve">图表：2023-2025年国内维生素进出口量值变化</w:t>
      </w:r>
    </w:p>
    <w:p>
      <w:pPr>
        <w:spacing w:before="75" w:after="0"/>
      </w:pPr>
      <w:r>
        <w:rPr/>
        <w:t xml:space="preserve">图表：2025年国内维生素出口目的地区域分布占比</w:t>
      </w:r>
    </w:p>
    <w:p>
      <w:pPr>
        <w:spacing w:before="75" w:after="0"/>
      </w:pPr>
      <w:r>
        <w:rPr/>
        <w:t xml:space="preserve">图表：2023-2025年主力维生素单品年度均价走势图</w:t>
      </w:r>
    </w:p>
    <w:p>
      <w:pPr>
        <w:spacing w:before="75" w:after="0"/>
      </w:pPr>
      <w:r>
        <w:rPr/>
        <w:t xml:space="preserve">图表：维生素产品生产成本结构拆分占比</w:t>
      </w:r>
    </w:p>
    <w:p>
      <w:pPr>
        <w:spacing w:before="75" w:after="0"/>
      </w:pPr>
      <w:r>
        <w:rPr/>
        <w:t xml:space="preserve">图表：2025年中国维生素行业市场集中度cr3/cr6数据</w:t>
      </w:r>
    </w:p>
    <w:p>
      <w:pPr>
        <w:spacing w:before="75" w:after="0"/>
      </w:pPr>
      <w:r>
        <w:rPr/>
        <w:t xml:space="preserve">图表：维生素行业波特五力模型分析</w:t>
      </w:r>
    </w:p>
    <w:p>
      <w:pPr>
        <w:spacing w:before="75" w:after="0"/>
      </w:pPr>
      <w:r>
        <w:rPr/>
        <w:t xml:space="preserve">图表：2025年国内维生素产能区域分布统计</w:t>
      </w:r>
    </w:p>
    <w:p>
      <w:pPr>
        <w:spacing w:before="75" w:after="0"/>
      </w:pPr>
      <w:r>
        <w:rPr/>
        <w:t xml:space="preserve">图表：2026-2031年中国维生素整体市场规模预测</w:t>
      </w:r>
    </w:p>
    <w:p>
      <w:pPr>
        <w:spacing w:before="75" w:after="0"/>
      </w:pPr>
      <w:r>
        <w:rPr/>
        <w:t xml:space="preserve">图表：2026-2031年各细分维生素品类规模预测图</w:t>
      </w:r>
    </w:p>
    <w:p>
      <w:pPr>
        <w:spacing w:before="75" w:after="0"/>
      </w:pPr>
      <w:r>
        <w:rPr/>
        <w:t xml:space="preserve">图表：2026-2031年国内维生素进出口规模趋势预测</w:t>
      </w:r>
    </w:p>
    <w:p>
      <w:pPr>
        <w:spacing w:before="75" w:after="0"/>
      </w:pPr>
      <w:r>
        <w:rPr/>
        <w:t xml:space="preserve">图表：主流维生素不同生产工艺成本对比数据</w:t>
      </w:r>
    </w:p>
    <w:p>
      <w:pPr>
        <w:spacing w:before="75" w:after="0"/>
      </w:pPr>
      <w:r>
        <w:rPr/>
        <w:t xml:space="preserve">图表：2026-2031年行业重点细分赛道投资空间测算</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本文地址：https://www.51baogao.cn/baogao/20260605/4068216.shtml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5/40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2026-2031年中国维生素行业全景调研及投资前景展望研究报告</dc:title>
  <dc:description>2026-2031年中国维生素行业全景调研及投资前景展望研究报告</dc:description>
  <dc:subject>2026-2031年中国维生素行业全景调研及投资前景展望研究报告</dc:subject>
  <cp:keywords>研究报告</cp:keywords>
  <cp:category>研究报告</cp:category>
  <cp:lastModifiedBy>北京中道泰和信息咨询有限公司</cp:lastModifiedBy>
  <dcterms:created xsi:type="dcterms:W3CDTF">2026-06-05T20:03:59+08:00</dcterms:created>
  <dcterms:modified xsi:type="dcterms:W3CDTF">2026-06-05T20:03:59+08:00</dcterms:modified>
</cp:coreProperties>
</file>

<file path=docProps/custom.xml><?xml version="1.0" encoding="utf-8"?>
<Properties xmlns="http://schemas.openxmlformats.org/officeDocument/2006/custom-properties" xmlns:vt="http://schemas.openxmlformats.org/officeDocument/2006/docPropsVTypes"/>
</file>