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2026-2031年中国电子行业发展现状分析与投资趋势预测报告</w:t>
      </w:r>
    </w:p>
    <w:p>
      <w:pPr>
        <w:spacing w:after="150"/>
      </w:pPr>
      <w:r>
        <w:rPr>
          <w:b w:val="1"/>
          <w:bCs w:val="1"/>
        </w:rPr>
        <w:t xml:space="preserve">报告简介</w:t>
      </w:r>
    </w:p>
    <w:p>
      <w:pPr>
        <w:spacing w:after="150"/>
      </w:pPr>
      <w:r>
        <w:rPr/>
        <w:t xml:space="preserve">电子行业是依托电子科学技术发展起来的基础性、战略性核心产业，是支撑现代数字经济与智能科技发展的关键支柱行业。该行业以电子材料、电子元器件为基础，通过精密加工、电路集成、程序适配等技术手段，研发制造各类电子设备与智能系统，覆盖基础硬件、核心配件与终端产品等多个层级。区别于传统实体制造行业，电子行业具备技术密集、迭代快速、应用范围极广的特点，核心价值是通过电子技术实现信息传输、数据处理、智能控制与设备联动，为生活、生产、通讯、工业智造等各类场景提供数字化与智能化支撑，是现代社会科技发展与产业升级的核心基石。</w:t>
      </w:r>
    </w:p>
    <w:p>
      <w:pPr>
        <w:spacing w:after="150"/>
      </w:pPr>
      <w:r>
        <w:rPr/>
        <w:t xml:space="preserve">电子行业市场是全球体量最大、覆盖面最广的高科技产业市场，产业依附性与适配性极强，贯穿大众消费、工业生产、基础设施、智能终端等众多领域。行业拥有高度完善且细分明确的全产业链体系，上下游配套成熟，从基础原材料与核心零部件供应，到产品研发、精密制造、终端销售与技术服务，形成了完整的产业闭环。市场需求具备全民化、全场景化的特征，既有常态化的终端产品更新需求，也有工业升级、科技迭代带来的配套设备替换与技术升级需求。同时，市场渠道与产业协作模式成熟，全球化分工协作程度高，整体市场供需体系稳定，产业抗风险能力较强。</w:t>
      </w:r>
    </w:p>
    <w:p>
      <w:pPr>
        <w:spacing w:after="150"/>
      </w:pPr>
      <w:r>
        <w:rPr/>
        <w:t xml:space="preserve">电子行业具备极强的发展韧性与广阔的长期前景，是未来科技产业增长的核心赛道。全社会数字化、智能化转型持续推进，各类传统产业的升级改造都需要电子技术与电子设备作为支撑，为行业提供了长期稳定的刚性需求。随着科技体系不断完善，全新的应用场景持续涌现，不断催生新型电子产品与技术服务需求，持续拓宽行业发展边界。同时，核心技术自主化进程持续推进，行业整体技术实力、制造精度与产品品质稳步提升，逐步摆脱外部技术制约，高端市场竞争力持续增强，为行业长期高质量发展筑牢根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相关企业和科研单位等的实地调查，对国内外电子行业的供给与需求状况、相关行业的发展状况、市场消费变化等进行了分析。重点研究了主要电子品牌的发展状况，以及未来中国电子行业将面临的机遇以及企业的应对策略。报告还分析了电子市场的竞争格局，行业的发展动向，并对行业相关政策进行了介绍和政策趋向研判，是电子生产企业、科研单位、零售企业等单位准确了解目前电子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中国电子行业发展概述</w:t>
      </w:r>
    </w:p>
    <w:p>
      <w:pPr>
        <w:spacing w:before="75" w:after="0"/>
      </w:pPr>
      <w:r>
        <w:rPr/>
        <w:t xml:space="preserve">第一节 行业定义与核心范畴</w:t>
      </w:r>
    </w:p>
    <w:p>
      <w:pPr>
        <w:spacing w:before="75" w:after="0"/>
      </w:pPr>
      <w:r>
        <w:rPr/>
        <w:t xml:space="preserve">一、电子行业的基本定义与内涵</w:t>
      </w:r>
    </w:p>
    <w:p>
      <w:pPr>
        <w:spacing w:before="75" w:after="0"/>
      </w:pPr>
      <w:r>
        <w:rPr/>
        <w:t xml:space="preserve">二、行业的主要细分领域构成</w:t>
      </w:r>
    </w:p>
    <w:p>
      <w:pPr>
        <w:spacing w:before="75" w:after="0"/>
      </w:pPr>
      <w:r>
        <w:rPr/>
        <w:t xml:space="preserve">三、行业在国民经济中的战略定位</w:t>
      </w:r>
    </w:p>
    <w:p>
      <w:pPr>
        <w:spacing w:before="75" w:after="0"/>
      </w:pPr>
      <w:r>
        <w:rPr/>
        <w:t xml:space="preserve">第二节 行业发展历史与演进阶段</w:t>
      </w:r>
    </w:p>
    <w:p>
      <w:pPr>
        <w:spacing w:before="75" w:after="0"/>
      </w:pPr>
      <w:r>
        <w:rPr/>
        <w:t xml:space="preserve">一、改革开放以来的产业发展历程</w:t>
      </w:r>
    </w:p>
    <w:p>
      <w:pPr>
        <w:spacing w:before="75" w:after="0"/>
      </w:pPr>
      <w:r>
        <w:rPr/>
        <w:t xml:space="preserve">二、从制造大国向创新强国的转型特征</w:t>
      </w:r>
    </w:p>
    <w:p>
      <w:pPr>
        <w:spacing w:before="75" w:after="0"/>
      </w:pPr>
      <w:r>
        <w:rPr/>
        <w:t xml:space="preserve">三、当前所处的发展阶段与时代背景</w:t>
      </w:r>
    </w:p>
    <w:p>
      <w:pPr>
        <w:spacing w:before="75" w:after="0"/>
      </w:pPr>
      <w:r>
        <w:rPr/>
        <w:t xml:space="preserve">第三节 报告研究范围与方法论</w:t>
      </w:r>
    </w:p>
    <w:p>
      <w:pPr>
        <w:spacing w:before="75" w:after="0"/>
      </w:pPr>
      <w:r>
        <w:rPr/>
        <w:t xml:space="preserve">一、研究的时间跨度与核心内容</w:t>
      </w:r>
    </w:p>
    <w:p>
      <w:pPr>
        <w:spacing w:before="75" w:after="0"/>
      </w:pPr>
      <w:r>
        <w:rPr/>
        <w:t xml:space="preserve">二、采用的主要研究方法与数据来源</w:t>
      </w:r>
    </w:p>
    <w:p>
      <w:pPr>
        <w:spacing w:before="75" w:after="0"/>
      </w:pPr>
      <w:r>
        <w:rPr/>
        <w:t xml:space="preserve">三、报告的核心价值</w:t>
      </w:r>
    </w:p>
    <w:p>
      <w:pPr>
        <w:spacing w:before="75" w:after="0"/>
      </w:pPr>
      <w:r>
        <w:rPr>
          <w:b w:val="1"/>
          <w:bCs w:val="1"/>
        </w:rPr>
        <w:t xml:space="preserve">第二章 全球电子行业市场格局深度剖析</w:t>
      </w:r>
    </w:p>
    <w:p>
      <w:pPr>
        <w:spacing w:before="75" w:after="0"/>
      </w:pPr>
      <w:r>
        <w:rPr/>
        <w:t xml:space="preserve">第一节 全球市场规模与增长态势</w:t>
      </w:r>
    </w:p>
    <w:p>
      <w:pPr>
        <w:spacing w:before="75" w:after="0"/>
      </w:pPr>
      <w:r>
        <w:rPr/>
        <w:t xml:space="preserve">一、全球电子产业总体规模及年均复合增长率</w:t>
      </w:r>
    </w:p>
    <w:p>
      <w:pPr>
        <w:spacing w:before="75" w:after="0"/>
      </w:pPr>
      <w:r>
        <w:rPr/>
        <w:t xml:space="preserve">二、主要区域市场北美欧洲亚太贡献度分析</w:t>
      </w:r>
    </w:p>
    <w:p>
      <w:pPr>
        <w:spacing w:before="75" w:after="0"/>
      </w:pPr>
      <w:r>
        <w:rPr/>
        <w:t xml:space="preserve">三、全球产业链分工与价值链分布特征</w:t>
      </w:r>
    </w:p>
    <w:p>
      <w:pPr>
        <w:spacing w:before="75" w:after="0"/>
      </w:pPr>
      <w:r>
        <w:rPr/>
        <w:t xml:space="preserve">第二节 全球技术演进与创新前沿</w:t>
      </w:r>
    </w:p>
    <w:p>
      <w:pPr>
        <w:spacing w:before="75" w:after="0"/>
      </w:pPr>
      <w:r>
        <w:rPr/>
        <w:t xml:space="preserve">一、半导体人工智能量子计算等核心技术突破</w:t>
      </w:r>
    </w:p>
    <w:p>
      <w:pPr>
        <w:spacing w:before="75" w:after="0"/>
      </w:pPr>
      <w:r>
        <w:rPr/>
        <w:t xml:space="preserve">二、新兴应用场景对技术发展的驱动作用</w:t>
      </w:r>
    </w:p>
    <w:p>
      <w:pPr>
        <w:spacing w:before="75" w:after="0"/>
      </w:pPr>
      <w:r>
        <w:rPr/>
        <w:t xml:space="preserve">三、全球研发投入与专利布局竞争格局</w:t>
      </w:r>
    </w:p>
    <w:p>
      <w:pPr>
        <w:spacing w:before="75" w:after="0"/>
      </w:pPr>
      <w:r>
        <w:rPr/>
        <w:t xml:space="preserve">第三节 主要国家地区产业战略布局</w:t>
      </w:r>
    </w:p>
    <w:p>
      <w:pPr>
        <w:spacing w:before="75" w:after="0"/>
      </w:pPr>
      <w:r>
        <w:rPr/>
        <w:t xml:space="preserve">一、美国芯片法案及供应链回流策略影响</w:t>
      </w:r>
    </w:p>
    <w:p>
      <w:pPr>
        <w:spacing w:before="75" w:after="0"/>
      </w:pPr>
      <w:r>
        <w:rPr/>
        <w:t xml:space="preserve">二、欧盟数字罗盘计划与绿色转型要求</w:t>
      </w:r>
    </w:p>
    <w:p>
      <w:pPr>
        <w:spacing w:before="75" w:after="0"/>
      </w:pPr>
      <w:r>
        <w:rPr/>
        <w:t xml:space="preserve">三、日韩在高端材料与设备领域的领先优势</w:t>
      </w:r>
    </w:p>
    <w:p>
      <w:pPr>
        <w:spacing w:before="75" w:after="0"/>
      </w:pPr>
      <w:r>
        <w:rPr>
          <w:b w:val="1"/>
          <w:bCs w:val="1"/>
        </w:rPr>
        <w:t xml:space="preserve">第三章 中国电子行业宏观环境分析</w:t>
      </w:r>
    </w:p>
    <w:p>
      <w:pPr>
        <w:spacing w:before="75" w:after="0"/>
      </w:pPr>
      <w:r>
        <w:rPr/>
        <w:t xml:space="preserve">第一节 国家战略与顶层设计导向</w:t>
      </w:r>
    </w:p>
    <w:p>
      <w:pPr>
        <w:spacing w:before="75" w:after="0"/>
      </w:pPr>
      <w:r>
        <w:rPr/>
        <w:t xml:space="preserve">一、十四五规划对电子信息产业的部署</w:t>
      </w:r>
    </w:p>
    <w:p>
      <w:pPr>
        <w:spacing w:before="75" w:after="0"/>
      </w:pPr>
      <w:r>
        <w:rPr/>
        <w:t xml:space="preserve">二、新质生产力发展理念的指导意义</w:t>
      </w:r>
    </w:p>
    <w:p>
      <w:pPr>
        <w:spacing w:before="75" w:after="0"/>
      </w:pPr>
      <w:r>
        <w:rPr/>
        <w:t xml:space="preserve">三、国家科技重大专项与产业基金支持方向</w:t>
      </w:r>
    </w:p>
    <w:p>
      <w:pPr>
        <w:spacing w:before="75" w:after="0"/>
      </w:pPr>
      <w:r>
        <w:rPr/>
        <w:t xml:space="preserve">第二节 市场经济环境影响因素</w:t>
      </w:r>
    </w:p>
    <w:p>
      <w:pPr>
        <w:spacing w:before="75" w:after="0"/>
      </w:pPr>
      <w:r>
        <w:rPr/>
        <w:t xml:space="preserve">一、宏观经济走势对行业需求的影响</w:t>
      </w:r>
    </w:p>
    <w:p>
      <w:pPr>
        <w:spacing w:before="75" w:after="0"/>
      </w:pPr>
      <w:r>
        <w:rPr/>
        <w:t xml:space="preserve">二、居民消费结构升级带来的新机遇</w:t>
      </w:r>
    </w:p>
    <w:p>
      <w:pPr>
        <w:spacing w:before="75" w:after="0"/>
      </w:pPr>
      <w:r>
        <w:rPr/>
        <w:t xml:space="preserve">三、企业数字化转型催生的庞大市场需求</w:t>
      </w:r>
    </w:p>
    <w:p>
      <w:pPr>
        <w:spacing w:before="75" w:after="0"/>
      </w:pPr>
      <w:r>
        <w:rPr/>
        <w:t xml:space="preserve">第三节 区域协同发展与产业集群建设</w:t>
      </w:r>
    </w:p>
    <w:p>
      <w:pPr>
        <w:spacing w:before="75" w:after="0"/>
      </w:pPr>
      <w:r>
        <w:rPr/>
        <w:t xml:space="preserve">一、长三角粤港澳大湾区等核心集群优势</w:t>
      </w:r>
    </w:p>
    <w:p>
      <w:pPr>
        <w:spacing w:before="75" w:after="0"/>
      </w:pPr>
      <w:r>
        <w:rPr/>
        <w:t xml:space="preserve">二、中西部地区承接产业转移的进展与挑战</w:t>
      </w:r>
    </w:p>
    <w:p>
      <w:pPr>
        <w:spacing w:before="75" w:after="0"/>
      </w:pPr>
      <w:r>
        <w:rPr/>
        <w:t xml:space="preserve">三、国家级高新区与特色产业基地布局</w:t>
      </w:r>
    </w:p>
    <w:p>
      <w:pPr>
        <w:spacing w:before="75" w:after="0"/>
      </w:pPr>
      <w:r>
        <w:rPr>
          <w:b w:val="1"/>
          <w:bCs w:val="1"/>
        </w:rPr>
        <w:t xml:space="preserve">第四章 中国电子行业总体发展现状</w:t>
      </w:r>
    </w:p>
    <w:p>
      <w:pPr>
        <w:spacing w:before="75" w:after="0"/>
      </w:pPr>
      <w:r>
        <w:rPr/>
        <w:t xml:space="preserve">第一节 行业规模与经济效益表现</w:t>
      </w:r>
    </w:p>
    <w:p>
      <w:pPr>
        <w:spacing w:before="75" w:after="0"/>
      </w:pPr>
      <w:r>
        <w:rPr/>
        <w:t xml:space="preserve">一、全行业营业收入与利润总额变化趋势</w:t>
      </w:r>
    </w:p>
    <w:p>
      <w:pPr>
        <w:spacing w:before="75" w:after="0"/>
      </w:pPr>
      <w:r>
        <w:rPr/>
        <w:t xml:space="preserve">二、规模以上企业数量与从业人员规模</w:t>
      </w:r>
    </w:p>
    <w:p>
      <w:pPr>
        <w:spacing w:before="75" w:after="0"/>
      </w:pPr>
      <w:r>
        <w:rPr/>
        <w:t xml:space="preserve">三、行业对gdp及工业增加值的贡献度</w:t>
      </w:r>
    </w:p>
    <w:p>
      <w:pPr>
        <w:spacing w:before="75" w:after="0"/>
      </w:pPr>
      <w:r>
        <w:rPr/>
        <w:t xml:space="preserve">第二节 产业结构与优化进展评估</w:t>
      </w:r>
    </w:p>
    <w:p>
      <w:pPr>
        <w:spacing w:before="75" w:after="0"/>
      </w:pPr>
      <w:r>
        <w:rPr/>
        <w:t xml:space="preserve">一、消费电子通信设备计算机等传统领域占比</w:t>
      </w:r>
    </w:p>
    <w:p>
      <w:pPr>
        <w:spacing w:before="75" w:after="0"/>
      </w:pPr>
      <w:r>
        <w:rPr/>
        <w:t xml:space="preserve">二、汽车电子工业电子医疗电子等新兴领域增速</w:t>
      </w:r>
    </w:p>
    <w:p>
      <w:pPr>
        <w:spacing w:before="75" w:after="0"/>
      </w:pPr>
      <w:r>
        <w:rPr/>
        <w:t xml:space="preserve">三、高技术制造业在行业中的比重提升情况</w:t>
      </w:r>
    </w:p>
    <w:p>
      <w:pPr>
        <w:spacing w:before="75" w:after="0"/>
      </w:pPr>
      <w:r>
        <w:rPr/>
        <w:t xml:space="preserve">第三节 自主创新能力综合评价</w:t>
      </w:r>
    </w:p>
    <w:p>
      <w:pPr>
        <w:spacing w:before="75" w:after="0"/>
      </w:pPr>
      <w:r>
        <w:rPr/>
        <w:t xml:space="preserve">一、关键核心技术攻关取得的阶段性成果</w:t>
      </w:r>
    </w:p>
    <w:p>
      <w:pPr>
        <w:spacing w:before="75" w:after="0"/>
      </w:pPr>
      <w:r>
        <w:rPr/>
        <w:t xml:space="preserve">二、国产化替代在重点领域的渗透率变化</w:t>
      </w:r>
    </w:p>
    <w:p>
      <w:pPr>
        <w:spacing w:before="75" w:after="0"/>
      </w:pPr>
      <w:r>
        <w:rPr/>
        <w:t xml:space="preserve">三、行业整体研发投入强度与产出效率</w:t>
      </w:r>
    </w:p>
    <w:p>
      <w:pPr>
        <w:spacing w:before="75" w:after="0"/>
      </w:pPr>
      <w:r>
        <w:rPr>
          <w:b w:val="1"/>
          <w:bCs w:val="1"/>
        </w:rPr>
        <w:t xml:space="preserve">第五章 电子行业上游供应链体系分析</w:t>
      </w:r>
    </w:p>
    <w:p>
      <w:pPr>
        <w:spacing w:before="75" w:after="0"/>
      </w:pPr>
      <w:r>
        <w:rPr/>
        <w:t xml:space="preserve">第一节 核心原材料供应保障能力</w:t>
      </w:r>
    </w:p>
    <w:p>
      <w:pPr>
        <w:spacing w:before="75" w:after="0"/>
      </w:pPr>
      <w:r>
        <w:rPr/>
        <w:t xml:space="preserve">一、硅片光刻胶电子特气等关键材料国产化进程</w:t>
      </w:r>
    </w:p>
    <w:p>
      <w:pPr>
        <w:spacing w:before="75" w:after="0"/>
      </w:pPr>
      <w:r>
        <w:rPr/>
        <w:t xml:space="preserve">二、上游原材料价格波动对中游制造的影响</w:t>
      </w:r>
    </w:p>
    <w:p>
      <w:pPr>
        <w:spacing w:before="75" w:after="0"/>
      </w:pPr>
      <w:r>
        <w:rPr/>
        <w:t xml:space="preserve">三、资源保障与供应链安全体系建设</w:t>
      </w:r>
    </w:p>
    <w:p>
      <w:pPr>
        <w:spacing w:before="75" w:after="0"/>
      </w:pPr>
      <w:r>
        <w:rPr/>
        <w:t xml:space="preserve">第二节 关键设备与仪器自主水平</w:t>
      </w:r>
    </w:p>
    <w:p>
      <w:pPr>
        <w:spacing w:before="75" w:after="0"/>
      </w:pPr>
      <w:r>
        <w:rPr/>
        <w:t xml:space="preserve">一、光刻机刻蚀机薄膜沉积设备等高端装备现状</w:t>
      </w:r>
    </w:p>
    <w:p>
      <w:pPr>
        <w:spacing w:before="75" w:after="0"/>
      </w:pPr>
      <w:r>
        <w:rPr/>
        <w:t xml:space="preserve">二、国产设备的技术水平与市场占有率</w:t>
      </w:r>
    </w:p>
    <w:p>
      <w:pPr>
        <w:spacing w:before="75" w:after="0"/>
      </w:pPr>
      <w:r>
        <w:rPr/>
        <w:t xml:space="preserve">三、设备进口依赖带来的潜在风险与应对</w:t>
      </w:r>
    </w:p>
    <w:p>
      <w:pPr>
        <w:spacing w:before="75" w:after="0"/>
      </w:pPr>
      <w:r>
        <w:rPr/>
        <w:t xml:space="preserve">第三节 知识产权与基础软件生态构建</w:t>
      </w:r>
    </w:p>
    <w:p>
      <w:pPr>
        <w:spacing w:before="75" w:after="0"/>
      </w:pPr>
      <w:r>
        <w:rPr/>
        <w:t xml:space="preserve">一、eda工具操作系统工业软件等基础环节短板</w:t>
      </w:r>
    </w:p>
    <w:p>
      <w:pPr>
        <w:spacing w:before="75" w:after="0"/>
      </w:pPr>
      <w:r>
        <w:rPr/>
        <w:t xml:space="preserve">二、开源生态与自主标准体系建设进展</w:t>
      </w:r>
    </w:p>
    <w:p>
      <w:pPr>
        <w:spacing w:before="75" w:after="0"/>
      </w:pPr>
      <w:r>
        <w:rPr/>
        <w:t xml:space="preserve">三、知识产权保护对创新的激励作用</w:t>
      </w:r>
    </w:p>
    <w:p>
      <w:pPr>
        <w:spacing w:before="75" w:after="0"/>
      </w:pPr>
      <w:r>
        <w:rPr>
          <w:b w:val="1"/>
          <w:bCs w:val="1"/>
        </w:rPr>
        <w:t xml:space="preserve">第六章 电子行业中游制造环节竞争力分析</w:t>
      </w:r>
    </w:p>
    <w:p>
      <w:pPr>
        <w:spacing w:before="75" w:after="0"/>
      </w:pPr>
      <w:r>
        <w:rPr/>
        <w:t xml:space="preserve">第一节 半导体制造与封测能力</w:t>
      </w:r>
    </w:p>
    <w:p>
      <w:pPr>
        <w:spacing w:before="75" w:after="0"/>
      </w:pPr>
      <w:r>
        <w:rPr/>
        <w:t xml:space="preserve">一、晶圆代工产能扩张与技术节点演进</w:t>
      </w:r>
    </w:p>
    <w:p>
      <w:pPr>
        <w:spacing w:before="75" w:after="0"/>
      </w:pPr>
      <w:r>
        <w:rPr/>
        <w:t xml:space="preserve">二、先进封装技术chiplet三维封装产业化进程</w:t>
      </w:r>
    </w:p>
    <w:p>
      <w:pPr>
        <w:spacing w:before="75" w:after="0"/>
      </w:pPr>
      <w:r>
        <w:rPr/>
        <w:t xml:space="preserve">三、封测产业在全球市场的竞争地位</w:t>
      </w:r>
    </w:p>
    <w:p>
      <w:pPr>
        <w:spacing w:before="75" w:after="0"/>
      </w:pPr>
      <w:r>
        <w:rPr/>
        <w:t xml:space="preserve">第二节 电子元器件生产技术水平</w:t>
      </w:r>
    </w:p>
    <w:p>
      <w:pPr>
        <w:spacing w:before="75" w:after="0"/>
      </w:pPr>
      <w:r>
        <w:rPr/>
        <w:t xml:space="preserve">一、被动元件电阻电容电感市场供需</w:t>
      </w:r>
    </w:p>
    <w:p>
      <w:pPr>
        <w:spacing w:before="75" w:after="0"/>
      </w:pPr>
      <w:r>
        <w:rPr/>
        <w:t xml:space="preserve">二、主动元件分立器件传感器技术升级路径</w:t>
      </w:r>
    </w:p>
    <w:p>
      <w:pPr>
        <w:spacing w:before="75" w:after="0"/>
      </w:pPr>
      <w:r>
        <w:rPr/>
        <w:t xml:space="preserve">三、高端连接器与印制电路板的制造能力评估</w:t>
      </w:r>
    </w:p>
    <w:p>
      <w:pPr>
        <w:spacing w:before="75" w:after="0"/>
      </w:pPr>
      <w:r>
        <w:rPr/>
        <w:t xml:space="preserve">第三节 整机与系统集成能力</w:t>
      </w:r>
    </w:p>
    <w:p>
      <w:pPr>
        <w:spacing w:before="75" w:after="0"/>
      </w:pPr>
      <w:r>
        <w:rPr/>
        <w:t xml:space="preserve">一、智能终端手机个人电脑可穿戴设备制造能力</w:t>
      </w:r>
    </w:p>
    <w:p>
      <w:pPr>
        <w:spacing w:before="75" w:after="0"/>
      </w:pPr>
      <w:r>
        <w:rPr/>
        <w:t xml:space="preserve">二、服务器数据中心等算力基础设施生产布局</w:t>
      </w:r>
    </w:p>
    <w:p>
      <w:pPr>
        <w:spacing w:before="75" w:after="0"/>
      </w:pPr>
      <w:r>
        <w:rPr/>
        <w:t xml:space="preserve">三、系统级解决方案的集成与交付能力</w:t>
      </w:r>
    </w:p>
    <w:p>
      <w:pPr>
        <w:spacing w:before="75" w:after="0"/>
      </w:pPr>
      <w:r>
        <w:rPr>
          <w:b w:val="1"/>
          <w:bCs w:val="1"/>
        </w:rPr>
        <w:t xml:space="preserve">第七章 电子行业下游应用市场拓展分析</w:t>
      </w:r>
    </w:p>
    <w:p>
      <w:pPr>
        <w:spacing w:before="75" w:after="0"/>
      </w:pPr>
      <w:r>
        <w:rPr/>
        <w:t xml:space="preserve">第一节 消费电子市场演变趋势</w:t>
      </w:r>
    </w:p>
    <w:p>
      <w:pPr>
        <w:spacing w:before="75" w:after="0"/>
      </w:pPr>
      <w:r>
        <w:rPr/>
        <w:t xml:space="preserve">一、智能手机个人电脑市场的存量竞争与创新方向</w:t>
      </w:r>
    </w:p>
    <w:p>
      <w:pPr>
        <w:spacing w:before="75" w:after="0"/>
      </w:pPr>
      <w:r>
        <w:rPr/>
        <w:t xml:space="preserve">二、智能家居可穿戴设备等新兴品类的增长潜力</w:t>
      </w:r>
    </w:p>
    <w:p>
      <w:pPr>
        <w:spacing w:before="75" w:after="0"/>
      </w:pPr>
      <w:r>
        <w:rPr/>
        <w:t xml:space="preserve">三、消费者对产品体验与个性化需求的变化趋势</w:t>
      </w:r>
    </w:p>
    <w:p>
      <w:pPr>
        <w:spacing w:before="75" w:after="0"/>
      </w:pPr>
      <w:r>
        <w:rPr/>
        <w:t xml:space="preserve">第二节 工业与企业级市场机遇</w:t>
      </w:r>
    </w:p>
    <w:p>
      <w:pPr>
        <w:spacing w:before="75" w:after="0"/>
      </w:pPr>
      <w:r>
        <w:rPr/>
        <w:t xml:space="preserve">一、工业互联网智能制造对电子产品的定制化需求</w:t>
      </w:r>
    </w:p>
    <w:p>
      <w:pPr>
        <w:spacing w:before="75" w:after="0"/>
      </w:pPr>
      <w:r>
        <w:rPr/>
        <w:t xml:space="preserve">二、云计算大数据中心建设带动的硬件采购潮</w:t>
      </w:r>
    </w:p>
    <w:p>
      <w:pPr>
        <w:spacing w:before="75" w:after="0"/>
      </w:pPr>
      <w:r>
        <w:rPr/>
        <w:t xml:space="preserve">三、企业数字化转型带来的软硬一体化解决方案机会</w:t>
      </w:r>
    </w:p>
    <w:p>
      <w:pPr>
        <w:spacing w:before="75" w:after="0"/>
      </w:pPr>
      <w:r>
        <w:rPr/>
        <w:t xml:space="preserve">第三节 新兴融合应用领域爆发点</w:t>
      </w:r>
    </w:p>
    <w:p>
      <w:pPr>
        <w:spacing w:before="75" w:after="0"/>
      </w:pPr>
      <w:r>
        <w:rPr/>
        <w:t xml:space="preserve">一、智能网联汽车对车规级芯片与传感器的需求爆发</w:t>
      </w:r>
    </w:p>
    <w:p>
      <w:pPr>
        <w:spacing w:before="75" w:after="0"/>
      </w:pPr>
      <w:r>
        <w:rPr/>
        <w:t xml:space="preserve">二、低空经济无人机电动垂直起降飞行器专用电子系统</w:t>
      </w:r>
    </w:p>
    <w:p>
      <w:pPr>
        <w:spacing w:before="75" w:after="0"/>
      </w:pPr>
      <w:r>
        <w:rPr/>
        <w:t xml:space="preserve">三、人工智能大模型训练与推理对高性能计算硬件的拉动</w:t>
      </w:r>
    </w:p>
    <w:p>
      <w:pPr>
        <w:spacing w:before="75" w:after="0"/>
      </w:pPr>
      <w:r>
        <w:rPr>
          <w:b w:val="1"/>
          <w:bCs w:val="1"/>
        </w:rPr>
        <w:t xml:space="preserve">第八章 中国电子行业竞争格局全景扫描</w:t>
      </w:r>
    </w:p>
    <w:p>
      <w:pPr>
        <w:spacing w:before="75" w:after="0"/>
      </w:pPr>
      <w:r>
        <w:rPr/>
        <w:t xml:space="preserve">第一节 市场集中度与梯队划分</w:t>
      </w:r>
    </w:p>
    <w:p>
      <w:pPr>
        <w:spacing w:before="75" w:after="0"/>
      </w:pPr>
      <w:r>
        <w:rPr/>
        <w:t xml:space="preserve">一、行业cr5 cr10等集中度指标变化</w:t>
      </w:r>
    </w:p>
    <w:p>
      <w:pPr>
        <w:spacing w:before="75" w:after="0"/>
      </w:pPr>
      <w:r>
        <w:rPr/>
        <w:t xml:space="preserve">二、龙头企业骨干企业中小企业的生态位分析</w:t>
      </w:r>
    </w:p>
    <w:p>
      <w:pPr>
        <w:spacing w:before="75" w:after="0"/>
      </w:pPr>
      <w:r>
        <w:rPr/>
        <w:t xml:space="preserve">三、不同细分领域的竞争激烈程度对比</w:t>
      </w:r>
    </w:p>
    <w:p>
      <w:pPr>
        <w:spacing w:before="75" w:after="0"/>
      </w:pPr>
      <w:r>
        <w:rPr/>
        <w:t xml:space="preserve">第二节 龙头企业战略布局动向</w:t>
      </w:r>
    </w:p>
    <w:p>
      <w:pPr>
        <w:spacing w:before="75" w:after="0"/>
      </w:pPr>
      <w:r>
        <w:rPr/>
        <w:t xml:space="preserve">一、华为中兴联想等综合型巨头的业务重心</w:t>
      </w:r>
    </w:p>
    <w:p>
      <w:pPr>
        <w:spacing w:before="75" w:after="0"/>
      </w:pPr>
      <w:r>
        <w:rPr/>
        <w:t xml:space="preserve">二、韦尔股份兆易创新等芯片设计公司的技术路线</w:t>
      </w:r>
    </w:p>
    <w:p>
      <w:pPr>
        <w:spacing w:before="75" w:after="0"/>
      </w:pPr>
      <w:r>
        <w:rPr/>
        <w:t xml:space="preserve">三、京东方tcl华星等面板巨头的全球化布局</w:t>
      </w:r>
    </w:p>
    <w:p>
      <w:pPr>
        <w:spacing w:before="75" w:after="0"/>
      </w:pPr>
      <w:r>
        <w:rPr/>
        <w:t xml:space="preserve">第三节 跨国公司在华竞争策略调整</w:t>
      </w:r>
    </w:p>
    <w:p>
      <w:pPr>
        <w:spacing w:before="75" w:after="0"/>
      </w:pPr>
      <w:r>
        <w:rPr/>
        <w:t xml:space="preserve">一、英特尔三星苹果等国际巨头的本地化运营</w:t>
      </w:r>
    </w:p>
    <w:p>
      <w:pPr>
        <w:spacing w:before="75" w:after="0"/>
      </w:pPr>
      <w:r>
        <w:rPr/>
        <w:t xml:space="preserve">二、技术封锁与市场准入对跨国公司的影响</w:t>
      </w:r>
    </w:p>
    <w:p>
      <w:pPr>
        <w:spacing w:before="75" w:after="0"/>
      </w:pPr>
      <w:r>
        <w:rPr/>
        <w:t xml:space="preserve">三、中外企业在标准制定与生态构建上的博弈</w:t>
      </w:r>
    </w:p>
    <w:p>
      <w:pPr>
        <w:spacing w:before="75" w:after="0"/>
      </w:pPr>
      <w:r>
        <w:rPr>
          <w:b w:val="1"/>
          <w:bCs w:val="1"/>
        </w:rPr>
        <w:t xml:space="preserve">第九章 细分领域一：半导体产业深度解析</w:t>
      </w:r>
    </w:p>
    <w:p>
      <w:pPr>
        <w:spacing w:before="75" w:after="0"/>
      </w:pPr>
      <w:r>
        <w:rPr/>
        <w:t xml:space="preserve">第一节 集成电路设计能力提升</w:t>
      </w:r>
    </w:p>
    <w:p>
      <w:pPr>
        <w:spacing w:before="75" w:after="0"/>
      </w:pPr>
      <w:r>
        <w:rPr/>
        <w:t xml:space="preserve">一、设计企业数量与营收规模增长情况</w:t>
      </w:r>
    </w:p>
    <w:p>
      <w:pPr>
        <w:spacing w:before="75" w:after="0"/>
      </w:pPr>
      <w:r>
        <w:rPr/>
        <w:t xml:space="preserve">二、在中央处理器图形处理器人工智能芯片等高端领域的突破</w:t>
      </w:r>
    </w:p>
    <w:p>
      <w:pPr>
        <w:spacing w:before="75" w:after="0"/>
      </w:pPr>
      <w:r>
        <w:rPr/>
        <w:t xml:space="preserve">三、知识产权核授权与生态建设面临的挑战</w:t>
      </w:r>
    </w:p>
    <w:p>
      <w:pPr>
        <w:spacing w:before="75" w:after="0"/>
      </w:pPr>
      <w:r>
        <w:rPr/>
        <w:t xml:space="preserve">第二节 集成电路制造工艺突破</w:t>
      </w:r>
    </w:p>
    <w:p>
      <w:pPr>
        <w:spacing w:before="75" w:after="0"/>
      </w:pPr>
      <w:r>
        <w:rPr/>
        <w:t xml:space="preserve">一、中芯国际华虹公司等代工厂的产能与良率</w:t>
      </w:r>
    </w:p>
    <w:p>
      <w:pPr>
        <w:spacing w:before="75" w:after="0"/>
      </w:pPr>
      <w:r>
        <w:rPr/>
        <w:t xml:space="preserve">二、十四纳米及以下先进制程的量产能力评估</w:t>
      </w:r>
    </w:p>
    <w:p>
      <w:pPr>
        <w:spacing w:before="75" w:after="0"/>
      </w:pPr>
      <w:r>
        <w:rPr/>
        <w:t xml:space="preserve">三、特色工艺功率射频微机电系统等的竞争优势</w:t>
      </w:r>
    </w:p>
    <w:p>
      <w:pPr>
        <w:spacing w:before="75" w:after="0"/>
      </w:pPr>
      <w:r>
        <w:rPr/>
        <w:t xml:space="preserve">第三节 集成电路封测与材料设备配套</w:t>
      </w:r>
    </w:p>
    <w:p>
      <w:pPr>
        <w:spacing w:before="75" w:after="0"/>
      </w:pPr>
      <w:r>
        <w:rPr/>
        <w:t xml:space="preserve">一、长电科技通富微电等封测龙头的全球份额</w:t>
      </w:r>
    </w:p>
    <w:p>
      <w:pPr>
        <w:spacing w:before="75" w:after="0"/>
      </w:pPr>
      <w:r>
        <w:rPr/>
        <w:t xml:space="preserve">二、光刻胶靶材化学机械抛光液等材料的国产替代进度</w:t>
      </w:r>
    </w:p>
    <w:p>
      <w:pPr>
        <w:spacing w:before="75" w:after="0"/>
      </w:pPr>
      <w:r>
        <w:rPr/>
        <w:t xml:space="preserve">三、国产半导体设备的验证导入与规模化应用</w:t>
      </w:r>
    </w:p>
    <w:p>
      <w:pPr>
        <w:spacing w:before="75" w:after="0"/>
      </w:pPr>
      <w:r>
        <w:rPr>
          <w:b w:val="1"/>
          <w:bCs w:val="1"/>
        </w:rPr>
        <w:t xml:space="preserve">第十章 细分领域二：新型显示产业深度解析</w:t>
      </w:r>
    </w:p>
    <w:p>
      <w:pPr>
        <w:spacing w:before="75" w:after="0"/>
      </w:pPr>
      <w:r>
        <w:rPr/>
        <w:t xml:space="preserve">第一节 液晶显示产业现状与转型</w:t>
      </w:r>
    </w:p>
    <w:p>
      <w:pPr>
        <w:spacing w:before="75" w:after="0"/>
      </w:pPr>
      <w:r>
        <w:rPr/>
        <w:t xml:space="preserve">一、产能过剩与价格下行压力下的结构调整</w:t>
      </w:r>
    </w:p>
    <w:p>
      <w:pPr>
        <w:spacing w:before="75" w:after="0"/>
      </w:pPr>
      <w:r>
        <w:rPr/>
        <w:t xml:space="preserve">二、微型发光二极管背光技术对液晶显示的升级赋能</w:t>
      </w:r>
    </w:p>
    <w:p>
      <w:pPr>
        <w:spacing w:before="75" w:after="0"/>
      </w:pPr>
      <w:r>
        <w:rPr/>
        <w:t xml:space="preserve">三、龙头企业向高附加值产品线的战略转移</w:t>
      </w:r>
    </w:p>
    <w:p>
      <w:pPr>
        <w:spacing w:before="75" w:after="0"/>
      </w:pPr>
      <w:r>
        <w:rPr/>
        <w:t xml:space="preserve">第二节 有机发光二极管产业崛起与挑战</w:t>
      </w:r>
    </w:p>
    <w:p>
      <w:pPr>
        <w:spacing w:before="75" w:after="0"/>
      </w:pPr>
      <w:r>
        <w:rPr/>
        <w:t xml:space="preserve">一、主动矩阵有机发光二极管在智能手机市场的渗透率提升</w:t>
      </w:r>
    </w:p>
    <w:p>
      <w:pPr>
        <w:spacing w:before="75" w:after="0"/>
      </w:pPr>
      <w:r>
        <w:rPr/>
        <w:t xml:space="preserve">二、柔性有机发光二极管低温多晶氧化物等前沿技术的产业化进展</w:t>
      </w:r>
    </w:p>
    <w:p>
      <w:pPr>
        <w:spacing w:before="75" w:after="0"/>
      </w:pPr>
      <w:r>
        <w:rPr/>
        <w:t xml:space="preserve">三、蒸镀设备与有机发光材料的供应链瓶颈</w:t>
      </w:r>
    </w:p>
    <w:p>
      <w:pPr>
        <w:spacing w:before="75" w:after="0"/>
      </w:pPr>
      <w:r>
        <w:rPr/>
        <w:t xml:space="preserve">第三节 微型发光二极管等下一代显示技术前景</w:t>
      </w:r>
    </w:p>
    <w:p>
      <w:pPr>
        <w:spacing w:before="75" w:after="0"/>
      </w:pPr>
      <w:r>
        <w:rPr/>
        <w:t xml:space="preserve">一、微型发光二极管技术原理与产业化难点</w:t>
      </w:r>
    </w:p>
    <w:p>
      <w:pPr>
        <w:spacing w:before="75" w:after="0"/>
      </w:pPr>
      <w:r>
        <w:rPr/>
        <w:t xml:space="preserve">二、国内外企业在巨量转移等关键技术上的布局</w:t>
      </w:r>
    </w:p>
    <w:p>
      <w:pPr>
        <w:spacing w:before="75" w:after="0"/>
      </w:pPr>
      <w:r>
        <w:rPr/>
        <w:t xml:space="preserve">三、未来在增强现实虚拟现实车载显示等场景的应用前景</w:t>
      </w:r>
    </w:p>
    <w:p>
      <w:pPr>
        <w:spacing w:before="75" w:after="0"/>
      </w:pPr>
      <w:r>
        <w:rPr>
          <w:b w:val="1"/>
          <w:bCs w:val="1"/>
        </w:rPr>
        <w:t xml:space="preserve">第十一章 细分领域三：消费电子产业深度解析</w:t>
      </w:r>
    </w:p>
    <w:p>
      <w:pPr>
        <w:spacing w:before="75" w:after="0"/>
      </w:pPr>
      <w:r>
        <w:rPr/>
        <w:t xml:space="preserve">第一节 智能手机市场演变特征</w:t>
      </w:r>
    </w:p>
    <w:p>
      <w:pPr>
        <w:spacing w:before="75" w:after="0"/>
      </w:pPr>
      <w:r>
        <w:rPr/>
        <w:t xml:space="preserve">一、市场饱和背景下品牌格局的重塑</w:t>
      </w:r>
    </w:p>
    <w:p>
      <w:pPr>
        <w:spacing w:before="75" w:after="0"/>
      </w:pPr>
      <w:r>
        <w:rPr/>
        <w:t xml:space="preserve">二、折叠屏卫星通信等创新功能的商业化</w:t>
      </w:r>
    </w:p>
    <w:p>
      <w:pPr>
        <w:spacing w:before="75" w:after="0"/>
      </w:pPr>
      <w:r>
        <w:rPr/>
        <w:t xml:space="preserve">三、鸿蒙澎湃操作系统等国产操作系统的生态构建</w:t>
      </w:r>
    </w:p>
    <w:p>
      <w:pPr>
        <w:spacing w:before="75" w:after="0"/>
      </w:pPr>
      <w:r>
        <w:rPr/>
        <w:t xml:space="preserve">第二节 个人电脑与平板电脑市场</w:t>
      </w:r>
    </w:p>
    <w:p>
      <w:pPr>
        <w:spacing w:before="75" w:after="0"/>
      </w:pPr>
      <w:r>
        <w:rPr/>
        <w:t xml:space="preserve">一、后疫情时代市场需求的常态化回归</w:t>
      </w:r>
    </w:p>
    <w:p>
      <w:pPr>
        <w:spacing w:before="75" w:after="0"/>
      </w:pPr>
      <w:r>
        <w:rPr/>
        <w:t xml:space="preserve">二、精简指令集架构处理器对复杂指令集的挑战与机遇</w:t>
      </w:r>
    </w:p>
    <w:p>
      <w:pPr>
        <w:spacing w:before="75" w:after="0"/>
      </w:pPr>
      <w:r>
        <w:rPr/>
        <w:t xml:space="preserve">三、教育办公等细分场景的产品差异化策略</w:t>
      </w:r>
    </w:p>
    <w:p>
      <w:pPr>
        <w:spacing w:before="75" w:after="0"/>
      </w:pPr>
      <w:r>
        <w:rPr/>
        <w:t xml:space="preserve">第三节 智能可穿戴与物联网设备</w:t>
      </w:r>
    </w:p>
    <w:p>
      <w:pPr>
        <w:spacing w:before="75" w:after="0"/>
      </w:pPr>
      <w:r>
        <w:rPr/>
        <w:t xml:space="preserve">一、真无线立体声耳机智能手表市场的增长驱动力</w:t>
      </w:r>
    </w:p>
    <w:p>
      <w:pPr>
        <w:spacing w:before="75" w:after="0"/>
      </w:pPr>
      <w:r>
        <w:rPr/>
        <w:t xml:space="preserve">二、健康监测无感交互等核心技术的演进</w:t>
      </w:r>
    </w:p>
    <w:p>
      <w:pPr>
        <w:spacing w:before="75" w:after="0"/>
      </w:pPr>
      <w:r>
        <w:rPr/>
        <w:t xml:space="preserve">三、智能家居生态系统的互联互通标准之争</w:t>
      </w:r>
    </w:p>
    <w:p>
      <w:pPr>
        <w:spacing w:before="75" w:after="0"/>
      </w:pPr>
      <w:r>
        <w:rPr>
          <w:b w:val="1"/>
          <w:bCs w:val="1"/>
        </w:rPr>
        <w:t xml:space="preserve">第十二章 细分领域四：汽车电子产业深度解析</w:t>
      </w:r>
    </w:p>
    <w:p>
      <w:pPr>
        <w:spacing w:before="75" w:after="0"/>
      </w:pPr>
      <w:r>
        <w:rPr/>
        <w:t xml:space="preserve">第一节 电动化驱动的电子系统变革</w:t>
      </w:r>
    </w:p>
    <w:p>
      <w:pPr>
        <w:spacing w:before="75" w:after="0"/>
      </w:pPr>
      <w:r>
        <w:rPr/>
        <w:t xml:space="preserve">一、电池管理系统电驱电控的核心部件</w:t>
      </w:r>
    </w:p>
    <w:p>
      <w:pPr>
        <w:spacing w:before="75" w:after="0"/>
      </w:pPr>
      <w:r>
        <w:rPr/>
        <w:t xml:space="preserve">二、碳化硅氮化镓功率半导体在新能源车中的应用加速</w:t>
      </w:r>
    </w:p>
    <w:p>
      <w:pPr>
        <w:spacing w:before="75" w:after="0"/>
      </w:pPr>
      <w:r>
        <w:rPr/>
        <w:t xml:space="preserve">三、高压快充技术对连接器与线束的新要求</w:t>
      </w:r>
    </w:p>
    <w:p>
      <w:pPr>
        <w:spacing w:before="75" w:after="0"/>
      </w:pPr>
      <w:r>
        <w:rPr/>
        <w:t xml:space="preserve">第二节 智能化催生的增量市场空间</w:t>
      </w:r>
    </w:p>
    <w:p>
      <w:pPr>
        <w:spacing w:before="75" w:after="0"/>
      </w:pPr>
      <w:r>
        <w:rPr/>
        <w:t xml:space="preserve">一、智能座舱域控制器显示屏声学系统配置升级</w:t>
      </w:r>
    </w:p>
    <w:p>
      <w:pPr>
        <w:spacing w:before="75" w:after="0"/>
      </w:pPr>
      <w:r>
        <w:rPr/>
        <w:t xml:space="preserve">二、高级驾驶辅助系统的传感器融合方案</w:t>
      </w:r>
    </w:p>
    <w:p>
      <w:pPr>
        <w:spacing w:before="75" w:after="0"/>
      </w:pPr>
      <w:r>
        <w:rPr/>
        <w:t xml:space="preserve">三、车载计算平台soc芯片的算力竞赛</w:t>
      </w:r>
    </w:p>
    <w:p>
      <w:pPr>
        <w:spacing w:before="75" w:after="0"/>
      </w:pPr>
      <w:r>
        <w:rPr/>
        <w:t xml:space="preserve">第三节 网联化与软件定义汽车趋势</w:t>
      </w:r>
    </w:p>
    <w:p>
      <w:pPr>
        <w:spacing w:before="75" w:after="0"/>
      </w:pPr>
      <w:r>
        <w:rPr/>
        <w:t xml:space="preserve">一、车联网通信模组与远程信息处理盒子的前装渗透率</w:t>
      </w:r>
    </w:p>
    <w:p>
      <w:pPr>
        <w:spacing w:before="75" w:after="0"/>
      </w:pPr>
      <w:r>
        <w:rPr/>
        <w:t xml:space="preserve">二、空中下载技术升级对电子电气架构的重构需求</w:t>
      </w:r>
    </w:p>
    <w:p>
      <w:pPr>
        <w:spacing w:before="75" w:after="0"/>
      </w:pPr>
      <w:r>
        <w:rPr/>
        <w:t xml:space="preserve">三、汽车操作系统与中间件软件的国产化机遇</w:t>
      </w:r>
    </w:p>
    <w:p>
      <w:pPr>
        <w:spacing w:before="75" w:after="0"/>
      </w:pPr>
      <w:r>
        <w:rPr>
          <w:b w:val="1"/>
          <w:bCs w:val="1"/>
        </w:rPr>
        <w:t xml:space="preserve">第十三章 行业发展面临的挑战与制约因素</w:t>
      </w:r>
    </w:p>
    <w:p>
      <w:pPr>
        <w:spacing w:before="75" w:after="0"/>
      </w:pPr>
      <w:r>
        <w:rPr/>
        <w:t xml:space="preserve">第一节 技术卡脖子风险分析</w:t>
      </w:r>
    </w:p>
    <w:p>
      <w:pPr>
        <w:spacing w:before="75" w:after="0"/>
      </w:pPr>
      <w:r>
        <w:rPr/>
        <w:t xml:space="preserve">一、高端芯片精密设备等领域对外依存度过高</w:t>
      </w:r>
    </w:p>
    <w:p>
      <w:pPr>
        <w:spacing w:before="75" w:after="0"/>
      </w:pPr>
      <w:r>
        <w:rPr/>
        <w:t xml:space="preserve">二、基础研究薄弱导致原始创新能力不足</w:t>
      </w:r>
    </w:p>
    <w:p>
      <w:pPr>
        <w:spacing w:before="75" w:after="0"/>
      </w:pPr>
      <w:r>
        <w:rPr/>
        <w:t xml:space="preserve">三、顶尖人才短缺与流失问题</w:t>
      </w:r>
    </w:p>
    <w:p>
      <w:pPr>
        <w:spacing w:before="75" w:after="0"/>
      </w:pPr>
      <w:r>
        <w:rPr/>
        <w:t xml:space="preserve">第二节 市场同质化竞争困境</w:t>
      </w:r>
    </w:p>
    <w:p>
      <w:pPr>
        <w:spacing w:before="75" w:after="0"/>
      </w:pPr>
      <w:r>
        <w:rPr/>
        <w:t xml:space="preserve">一、中低端产品产能过剩与价格战频发</w:t>
      </w:r>
    </w:p>
    <w:p>
      <w:pPr>
        <w:spacing w:before="75" w:after="0"/>
      </w:pPr>
      <w:r>
        <w:rPr/>
        <w:t xml:space="preserve">二、品牌溢价能力弱缺乏全球领导品牌</w:t>
      </w:r>
    </w:p>
    <w:p>
      <w:pPr>
        <w:spacing w:before="75" w:after="0"/>
      </w:pPr>
      <w:r>
        <w:rPr/>
        <w:t xml:space="preserve">三、商业模式创新滞后于技术进步</w:t>
      </w:r>
    </w:p>
    <w:p>
      <w:pPr>
        <w:spacing w:before="75" w:after="0"/>
      </w:pPr>
      <w:r>
        <w:rPr/>
        <w:t xml:space="preserve">第三节 外部环境不确定性增加</w:t>
      </w:r>
    </w:p>
    <w:p>
      <w:pPr>
        <w:spacing w:before="75" w:after="0"/>
      </w:pPr>
      <w:r>
        <w:rPr/>
        <w:t xml:space="preserve">一、全球贸易保护主义与技术脱钩风险</w:t>
      </w:r>
    </w:p>
    <w:p>
      <w:pPr>
        <w:spacing w:before="75" w:after="0"/>
      </w:pPr>
      <w:r>
        <w:rPr/>
        <w:t xml:space="preserve">二、地缘政治冲突对供应链稳定性的冲击</w:t>
      </w:r>
    </w:p>
    <w:p>
      <w:pPr>
        <w:spacing w:before="75" w:after="0"/>
      </w:pPr>
      <w:r>
        <w:rPr/>
        <w:t xml:space="preserve">三、国际技术标准与认证壁垒的制约</w:t>
      </w:r>
    </w:p>
    <w:p>
      <w:pPr>
        <w:spacing w:before="75" w:after="0"/>
      </w:pPr>
      <w:r>
        <w:rPr>
          <w:b w:val="1"/>
          <w:bCs w:val="1"/>
        </w:rPr>
        <w:t xml:space="preserve">第十四章 2026-2031年行业发展前景预测</w:t>
      </w:r>
    </w:p>
    <w:p>
      <w:pPr>
        <w:spacing w:before="75" w:after="0"/>
      </w:pPr>
      <w:r>
        <w:rPr/>
        <w:t xml:space="preserve">第一节 总体市场规模与增长预测</w:t>
      </w:r>
    </w:p>
    <w:p>
      <w:pPr>
        <w:spacing w:before="75" w:after="0"/>
      </w:pPr>
      <w:r>
        <w:rPr/>
        <w:t xml:space="preserve">一、全行业营业收入与复合增长率预测</w:t>
      </w:r>
    </w:p>
    <w:p>
      <w:pPr>
        <w:spacing w:before="75" w:after="0"/>
      </w:pPr>
      <w:r>
        <w:rPr/>
        <w:t xml:space="preserve">二、各细分领域市场规模的结构性变化</w:t>
      </w:r>
    </w:p>
    <w:p>
      <w:pPr>
        <w:spacing w:before="75" w:after="0"/>
      </w:pPr>
      <w:r>
        <w:rPr/>
        <w:t xml:space="preserve">三、行业在全球市场中的份额变化趋势</w:t>
      </w:r>
    </w:p>
    <w:p>
      <w:pPr>
        <w:spacing w:before="75" w:after="0"/>
      </w:pPr>
      <w:r>
        <w:rPr/>
        <w:t xml:space="preserve">第二节 技术发展趋势与突破方向</w:t>
      </w:r>
    </w:p>
    <w:p>
      <w:pPr>
        <w:spacing w:before="75" w:after="0"/>
      </w:pPr>
      <w:r>
        <w:rPr/>
        <w:t xml:space="preserve">一、后摩尔时代集成电路技术的演进路径</w:t>
      </w:r>
    </w:p>
    <w:p>
      <w:pPr>
        <w:spacing w:before="75" w:after="0"/>
      </w:pPr>
      <w:r>
        <w:rPr/>
        <w:t xml:space="preserve">二、人工智能与电子硬件深度融合的范式</w:t>
      </w:r>
    </w:p>
    <w:p>
      <w:pPr>
        <w:spacing w:before="75" w:after="0"/>
      </w:pPr>
      <w:r>
        <w:rPr/>
        <w:t xml:space="preserve">三、绿色低碳制造技术的普及与应用</w:t>
      </w:r>
    </w:p>
    <w:p>
      <w:pPr>
        <w:spacing w:before="75" w:after="0"/>
      </w:pPr>
      <w:r>
        <w:rPr/>
        <w:t xml:space="preserve">第三节 产业结构优化与升级路径</w:t>
      </w:r>
    </w:p>
    <w:p>
      <w:pPr>
        <w:spacing w:before="75" w:after="0"/>
      </w:pPr>
      <w:r>
        <w:rPr/>
        <w:t xml:space="preserve">一、从组装加工向研发设计和品牌营销两端延伸</w:t>
      </w:r>
    </w:p>
    <w:p>
      <w:pPr>
        <w:spacing w:before="75" w:after="0"/>
      </w:pPr>
      <w:r>
        <w:rPr/>
        <w:t xml:space="preserve">二、产业链上下游协同创新机制的完善</w:t>
      </w:r>
    </w:p>
    <w:p>
      <w:pPr>
        <w:spacing w:before="75" w:after="0"/>
      </w:pPr>
      <w:r>
        <w:rPr/>
        <w:t xml:space="preserve">三、专精特新小巨人企业的培育与壮大</w:t>
      </w:r>
    </w:p>
    <w:p>
      <w:pPr>
        <w:spacing w:before="75" w:after="0"/>
      </w:pPr>
      <w:r>
        <w:rPr>
          <w:b w:val="1"/>
          <w:bCs w:val="1"/>
        </w:rPr>
        <w:t xml:space="preserve">第十五章 2026-2031年行业投资机会与策略建议</w:t>
      </w:r>
    </w:p>
    <w:p>
      <w:pPr>
        <w:spacing w:before="75" w:after="0"/>
      </w:pPr>
      <w:r>
        <w:rPr/>
        <w:t xml:space="preserve">第一节 重点赛道投资价值评估</w:t>
      </w:r>
    </w:p>
    <w:p>
      <w:pPr>
        <w:spacing w:before="75" w:after="0"/>
      </w:pPr>
      <w:r>
        <w:rPr/>
        <w:t xml:space="preserve">一、半导体设备与材料领域的国产替代机会</w:t>
      </w:r>
    </w:p>
    <w:p>
      <w:pPr>
        <w:spacing w:before="75" w:after="0"/>
      </w:pPr>
      <w:r>
        <w:rPr/>
        <w:t xml:space="preserve">二、汽车电子人工智能算力芯片等高增长赛道</w:t>
      </w:r>
    </w:p>
    <w:p>
      <w:pPr>
        <w:spacing w:before="75" w:after="0"/>
      </w:pPr>
      <w:r>
        <w:rPr/>
        <w:t xml:space="preserve">三、工业软件电子设计自动化工具等基础软件领域</w:t>
      </w:r>
    </w:p>
    <w:p>
      <w:pPr>
        <w:spacing w:before="75" w:after="0"/>
      </w:pPr>
      <w:r>
        <w:rPr/>
        <w:t xml:space="preserve">第二节 不同类型投资者策略指引</w:t>
      </w:r>
    </w:p>
    <w:p>
      <w:pPr>
        <w:spacing w:before="75" w:after="0"/>
      </w:pPr>
      <w:r>
        <w:rPr/>
        <w:t xml:space="preserve">一、产业资本的并购整合与生态构建策略</w:t>
      </w:r>
    </w:p>
    <w:p>
      <w:pPr>
        <w:spacing w:before="75" w:after="0"/>
      </w:pPr>
      <w:r>
        <w:rPr/>
        <w:t xml:space="preserve">二、财务投资者的风险偏好与退出路径选择</w:t>
      </w:r>
    </w:p>
    <w:p>
      <w:pPr>
        <w:spacing w:before="75" w:after="0"/>
      </w:pPr>
      <w:r>
        <w:rPr/>
        <w:t xml:space="preserve">三、政府引导基金的投向与杠杆效应发挥</w:t>
      </w:r>
    </w:p>
    <w:p>
      <w:pPr>
        <w:spacing w:before="75" w:after="0"/>
      </w:pPr>
      <w:r>
        <w:rPr/>
        <w:t xml:space="preserve">第三节 风险预警与规避建议措施</w:t>
      </w:r>
    </w:p>
    <w:p>
      <w:pPr>
        <w:spacing w:before="75" w:after="0"/>
      </w:pPr>
      <w:r>
        <w:rPr/>
        <w:t xml:space="preserve">一、技术迭代过快导致的投资沉没风险</w:t>
      </w:r>
    </w:p>
    <w:p>
      <w:pPr>
        <w:spacing w:before="75" w:after="0"/>
      </w:pPr>
      <w:r>
        <w:rPr/>
        <w:t xml:space="preserve">二、国际贸易摩擦带来的合规与供应链风险</w:t>
      </w:r>
    </w:p>
    <w:p>
      <w:pPr>
        <w:spacing w:before="75" w:after="0"/>
      </w:pPr>
      <w:r>
        <w:rPr/>
        <w:t xml:space="preserve">三、产能盲目扩张引发的市场过剩风险</w:t>
      </w:r>
    </w:p>
    <w:p>
      <w:pPr>
        <w:spacing w:before="75" w:after="0"/>
      </w:pPr>
      <w:r>
        <w:rPr>
          <w:b w:val="1"/>
          <w:bCs w:val="1"/>
        </w:rPr>
        <w:t xml:space="preserve">第十六章 行业可持续发展与未来展望</w:t>
      </w:r>
    </w:p>
    <w:p>
      <w:pPr>
        <w:spacing w:before="75" w:after="0"/>
      </w:pPr>
      <w:r>
        <w:rPr/>
        <w:t xml:space="preserve">第一节 绿色制造与循环经济推进</w:t>
      </w:r>
    </w:p>
    <w:p>
      <w:pPr>
        <w:spacing w:before="75" w:after="0"/>
      </w:pPr>
      <w:r>
        <w:rPr/>
        <w:t xml:space="preserve">一、电子废弃物回收处理体系的完善</w:t>
      </w:r>
    </w:p>
    <w:p>
      <w:pPr>
        <w:spacing w:before="75" w:after="0"/>
      </w:pPr>
      <w:r>
        <w:rPr/>
        <w:t xml:space="preserve">二、产品全生命周期的碳足迹管理</w:t>
      </w:r>
    </w:p>
    <w:p>
      <w:pPr>
        <w:spacing w:before="75" w:after="0"/>
      </w:pPr>
      <w:r>
        <w:rPr/>
        <w:t xml:space="preserve">三、绿色材料与节能工艺的研发应用</w:t>
      </w:r>
    </w:p>
    <w:p>
      <w:pPr>
        <w:spacing w:before="75" w:after="0"/>
      </w:pPr>
      <w:r>
        <w:rPr/>
        <w:t xml:space="preserve">第二节 人才培养与创新生态营造</w:t>
      </w:r>
    </w:p>
    <w:p>
      <w:pPr>
        <w:spacing w:before="75" w:after="0"/>
      </w:pPr>
      <w:r>
        <w:rPr/>
        <w:t xml:space="preserve">一、产学研用深度融合的协同育人机制</w:t>
      </w:r>
    </w:p>
    <w:p>
      <w:pPr>
        <w:spacing w:before="75" w:after="0"/>
      </w:pPr>
      <w:r>
        <w:rPr/>
        <w:t xml:space="preserve">二、创新创业环境与风险投资生态建设</w:t>
      </w:r>
    </w:p>
    <w:p>
      <w:pPr>
        <w:spacing w:before="75" w:after="0"/>
      </w:pPr>
      <w:r>
        <w:rPr/>
        <w:t xml:space="preserve">三、工程师文化与工匠精神的传承弘扬</w:t>
      </w:r>
    </w:p>
    <w:p>
      <w:pPr>
        <w:spacing w:before="75" w:after="0"/>
      </w:pPr>
      <w:r>
        <w:rPr/>
        <w:t xml:space="preserve">第三节 构建开放合作的全球产业生态</w:t>
      </w:r>
    </w:p>
    <w:p>
      <w:pPr>
        <w:spacing w:before="75" w:after="0"/>
      </w:pPr>
      <w:r>
        <w:rPr/>
        <w:t xml:space="preserve">一、在开放合作中实现更高水平的自立自强</w:t>
      </w:r>
    </w:p>
    <w:p>
      <w:pPr>
        <w:spacing w:before="75" w:after="0"/>
      </w:pPr>
      <w:r>
        <w:rPr/>
        <w:t xml:space="preserve">二、积极参与全球技术标准与规则制定</w:t>
      </w:r>
    </w:p>
    <w:p>
      <w:pPr>
        <w:spacing w:before="75" w:after="0"/>
      </w:pPr>
      <w:r>
        <w:rPr/>
        <w:t xml:space="preserve">三、推动构建人类命运共同体的科技支撑</w:t>
      </w:r>
    </w:p>
    <w:p>
      <w:pPr>
        <w:spacing w:before="75" w:after="0"/>
      </w:pPr>
      <w:r>
        <w:rPr>
          <w:b w:val="1"/>
          <w:bCs w:val="1"/>
        </w:rPr>
        <w:t xml:space="preserve">图表目录</w:t>
      </w:r>
    </w:p>
    <w:p>
      <w:pPr>
        <w:spacing w:before="75" w:after="0"/>
      </w:pPr>
      <w:r>
        <w:rPr/>
        <w:t xml:space="preserve">图表：全球电子行业市场规模及年均复合增长率</w:t>
      </w:r>
    </w:p>
    <w:p>
      <w:pPr>
        <w:spacing w:before="75" w:after="0"/>
      </w:pPr>
      <w:r>
        <w:rPr/>
        <w:t xml:space="preserve">图表：全球电子行业区域市场分布格局</w:t>
      </w:r>
    </w:p>
    <w:p>
      <w:pPr>
        <w:spacing w:before="75" w:after="0"/>
      </w:pPr>
      <w:r>
        <w:rPr/>
        <w:t xml:space="preserve">图表：全球电子行业价值链微笑曲线分布图</w:t>
      </w:r>
    </w:p>
    <w:p>
      <w:pPr>
        <w:spacing w:before="75" w:after="0"/>
      </w:pPr>
      <w:r>
        <w:rPr/>
        <w:t xml:space="preserve">图表：中国电子行业营业收入及占工业比重</w:t>
      </w:r>
    </w:p>
    <w:p>
      <w:pPr>
        <w:spacing w:before="75" w:after="0"/>
      </w:pPr>
      <w:r>
        <w:rPr/>
        <w:t xml:space="preserve">图表：中国电子行业细分领域市场规模占比</w:t>
      </w:r>
    </w:p>
    <w:p>
      <w:pPr>
        <w:spacing w:before="75" w:after="0"/>
      </w:pPr>
      <w:r>
        <w:rPr/>
        <w:t xml:space="preserve">图表：中国电子行业研发投入强度变化趋势</w:t>
      </w:r>
    </w:p>
    <w:p>
      <w:pPr>
        <w:spacing w:before="75" w:after="0"/>
      </w:pPr>
      <w:r>
        <w:rPr/>
        <w:t xml:space="preserve">图表：半导体硅片全球供应格局与国产化率</w:t>
      </w:r>
    </w:p>
    <w:p>
      <w:pPr>
        <w:spacing w:before="75" w:after="0"/>
      </w:pPr>
      <w:r>
        <w:rPr/>
        <w:t xml:space="preserve">图表：光刻胶等关键电子化学品国产替代进度评估</w:t>
      </w:r>
    </w:p>
    <w:p>
      <w:pPr>
        <w:spacing w:before="75" w:after="0"/>
      </w:pPr>
      <w:r>
        <w:rPr/>
        <w:t xml:space="preserve">图表：全球半导体设备市场厂商份额排名</w:t>
      </w:r>
    </w:p>
    <w:p>
      <w:pPr>
        <w:spacing w:before="75" w:after="0"/>
      </w:pPr>
      <w:r>
        <w:rPr/>
        <w:t xml:space="preserve">图表：中国晶圆代工产能按技术节点分布</w:t>
      </w:r>
    </w:p>
    <w:p>
      <w:pPr>
        <w:spacing w:before="75" w:after="0"/>
      </w:pPr>
      <w:r>
        <w:rPr/>
        <w:t xml:space="preserve">图表：中国先进封装市场规模及主要技术路线占比</w:t>
      </w:r>
    </w:p>
    <w:p>
      <w:pPr>
        <w:spacing w:before="75" w:after="0"/>
      </w:pPr>
      <w:r>
        <w:rPr/>
        <w:t xml:space="preserve">图表：全球被动元件市场供需平衡分析</w:t>
      </w:r>
    </w:p>
    <w:p>
      <w:pPr>
        <w:spacing w:before="75" w:after="0"/>
      </w:pPr>
      <w:r>
        <w:rPr/>
        <w:t xml:space="preserve">图表：中国智能手机出货量及品牌份额变化</w:t>
      </w:r>
    </w:p>
    <w:p>
      <w:pPr>
        <w:spacing w:before="75" w:after="0"/>
      </w:pPr>
      <w:r>
        <w:rPr/>
        <w:t xml:space="preserve">图表：全球可穿戴设备出货量及品类结构</w:t>
      </w:r>
    </w:p>
    <w:p>
      <w:pPr>
        <w:spacing w:before="75" w:after="0"/>
      </w:pPr>
      <w:r>
        <w:rPr/>
        <w:t xml:space="preserve">图表：中国新能源汽车产量及渗透率</w:t>
      </w:r>
    </w:p>
    <w:p>
      <w:pPr>
        <w:spacing w:before="75" w:after="0"/>
      </w:pPr>
      <w:r>
        <w:rPr/>
        <w:t xml:space="preserve">图表：车规级芯片市场规模及国产化率预测</w:t>
      </w:r>
    </w:p>
    <w:p>
      <w:pPr>
        <w:spacing w:before="75" w:after="0"/>
      </w:pPr>
      <w:r>
        <w:rPr/>
        <w:t xml:space="preserve">图表：中国液晶显示面板产能全球占比变化趋势</w:t>
      </w:r>
    </w:p>
    <w:p>
      <w:pPr>
        <w:spacing w:before="75" w:after="0"/>
      </w:pPr>
      <w:r>
        <w:rPr/>
        <w:t xml:space="preserve">图表：全球主动矩阵有机发光二极管面板出货量及应用领域分布</w:t>
      </w:r>
    </w:p>
    <w:p>
      <w:pPr>
        <w:spacing w:before="75" w:after="0"/>
      </w:pPr>
      <w:r>
        <w:rPr/>
        <w:t xml:space="preserve">图表：微型发光二极管关键技术成熟度曲线</w:t>
      </w:r>
    </w:p>
    <w:p>
      <w:pPr>
        <w:spacing w:before="75" w:after="0"/>
      </w:pPr>
      <w:r>
        <w:rPr/>
        <w:t xml:space="preserve">图表：中国服务器出货量及人工智能服务器占比</w:t>
      </w:r>
    </w:p>
    <w:p>
      <w:pPr>
        <w:spacing w:before="75" w:after="0"/>
      </w:pPr>
      <w:r>
        <w:rPr/>
        <w:t xml:space="preserve">图表：全球云计算基础设施支出增长预测</w:t>
      </w:r>
    </w:p>
    <w:p>
      <w:pPr>
        <w:spacing w:before="75" w:after="0"/>
      </w:pPr>
      <w:r>
        <w:rPr/>
        <w:t xml:space="preserve">图表：中国工业互联网核心产业规模及增速</w:t>
      </w:r>
    </w:p>
    <w:p>
      <w:pPr>
        <w:spacing w:before="75" w:after="0"/>
      </w:pPr>
      <w:r>
        <w:rPr/>
        <w:t xml:space="preserve">图表：低空经济相关电子系统市场规模预测</w:t>
      </w:r>
    </w:p>
    <w:p>
      <w:pPr>
        <w:spacing w:before="75" w:after="0"/>
      </w:pPr>
      <w:r>
        <w:rPr/>
        <w:t xml:space="preserve">图表：中国电子行业市场集中度变化</w:t>
      </w:r>
    </w:p>
    <w:p>
      <w:pPr>
        <w:spacing w:before="75" w:after="0"/>
      </w:pPr>
      <w:r>
        <w:rPr/>
        <w:t xml:space="preserve">图表：全球半导体设计公司营收排名</w:t>
      </w:r>
    </w:p>
    <w:p>
      <w:pPr>
        <w:spacing w:before="75" w:after="0"/>
      </w:pPr>
      <w:r>
        <w:rPr/>
        <w:t xml:space="preserve">图表：中国半导体制造企业技术节点能力矩阵</w:t>
      </w:r>
    </w:p>
    <w:p>
      <w:pPr>
        <w:spacing w:before="75" w:after="0"/>
      </w:pPr>
      <w:r>
        <w:rPr/>
        <w:t xml:space="preserve">图表：全球封测三巨头与大陆龙头营收对比</w:t>
      </w:r>
    </w:p>
    <w:p>
      <w:pPr>
        <w:spacing w:before="75" w:after="0"/>
      </w:pPr>
      <w:r>
        <w:rPr/>
        <w:t xml:space="preserve">图表：中国显示面板出货面积全球占比</w:t>
      </w:r>
    </w:p>
    <w:p>
      <w:pPr>
        <w:spacing w:before="75" w:after="0"/>
      </w:pPr>
      <w:r>
        <w:rPr/>
        <w:t xml:space="preserve">图表：中国真无线立体声耳机出货量及品牌格局</w:t>
      </w:r>
    </w:p>
    <w:p>
      <w:pPr>
        <w:spacing w:before="75" w:after="0"/>
      </w:pPr>
      <w:r>
        <w:rPr/>
        <w:t xml:space="preserve">图表：智能座舱域控制器渗透率及成本构成</w:t>
      </w:r>
    </w:p>
    <w:p>
      <w:pPr>
        <w:spacing w:before="75" w:after="0"/>
      </w:pPr>
      <w:r>
        <w:rPr/>
        <w:t xml:space="preserve">图表：高级驾驶辅助系统传感器单车价值量趋势</w:t>
      </w:r>
    </w:p>
    <w:p>
      <w:pPr>
        <w:spacing w:before="75" w:after="0"/>
      </w:pPr>
      <w:r>
        <w:rPr/>
        <w:t xml:space="preserve">图表：中国电子行业出口交货值及同比增速</w:t>
      </w:r>
    </w:p>
    <w:p>
      <w:pPr>
        <w:spacing w:before="75" w:after="0"/>
      </w:pPr>
      <w:r>
        <w:rPr/>
        <w:t xml:space="preserve">图表：中美欧在人工智能芯片领域的专利申请量对比</w:t>
      </w:r>
    </w:p>
    <w:p>
      <w:pPr>
        <w:spacing w:before="75" w:after="0"/>
      </w:pPr>
      <w:r>
        <w:rPr/>
        <w:t xml:space="preserve">图表：中国电子行业从业人员数量及结构变化</w:t>
      </w:r>
    </w:p>
    <w:p>
      <w:pPr>
        <w:spacing w:before="75" w:after="0"/>
      </w:pPr>
      <w:r>
        <w:rPr/>
        <w:t xml:space="preserve">图表：2026-2031年中国电子行业市场规模预测</w:t>
      </w:r>
    </w:p>
    <w:p>
      <w:pPr>
        <w:spacing w:before="75" w:after="0"/>
      </w:pPr>
      <w:r>
        <w:rPr/>
        <w:t xml:space="preserve">图表：2026-2031年中国半导体产业市场规模预测</w:t>
      </w:r>
    </w:p>
    <w:p>
      <w:pPr>
        <w:spacing w:before="75" w:after="0"/>
      </w:pPr>
      <w:r>
        <w:rPr/>
        <w:t xml:space="preserve">图表：2026-2031年中国汽车电子市场规模预测</w:t>
      </w:r>
    </w:p>
    <w:p>
      <w:pPr>
        <w:spacing w:before="75" w:after="0"/>
      </w:pPr>
      <w:r>
        <w:rPr/>
        <w:t xml:space="preserve">图表：2026-2031年中国新型显示产业市场规模预测</w:t>
      </w:r>
    </w:p>
    <w:p>
      <w:pPr>
        <w:spacing w:before="75" w:after="0"/>
      </w:pPr>
      <w:r>
        <w:rPr/>
        <w:t xml:space="preserve">图表：2026-2031年中国消费电子市场规模预测</w:t>
      </w:r>
    </w:p>
    <w:p>
      <w:pPr>
        <w:spacing w:before="75" w:after="0"/>
      </w:pPr>
      <w:r>
        <w:rPr/>
        <w:t xml:space="preserve">图表：2026-2031年全球人工智能算力芯片市场规模预测</w:t>
      </w:r>
    </w:p>
    <w:p>
      <w:pPr>
        <w:spacing w:before="75" w:after="0"/>
      </w:pPr>
      <w:r>
        <w:rPr/>
        <w:t xml:space="preserve">图表：2026-2031年中国工业电子市场规模预测</w:t>
      </w:r>
    </w:p>
    <w:p>
      <w:pPr>
        <w:spacing w:before="75" w:after="0"/>
      </w:pPr>
      <w:r>
        <w:rPr/>
        <w:t xml:space="preserve">图表：2026-2031年半导体设备国产化率提升路径预测</w:t>
      </w:r>
    </w:p>
    <w:p>
      <w:pPr>
        <w:spacing w:before="75" w:after="0"/>
      </w:pPr>
      <w:r>
        <w:rPr/>
        <w:t xml:space="preserve">图表：2026-2031年车规级微控制器芯片国产化率预测</w:t>
      </w:r>
    </w:p>
    <w:p>
      <w:pPr>
        <w:spacing w:before="75" w:after="0"/>
      </w:pPr>
      <w:r>
        <w:rPr/>
        <w:t xml:space="preserve">图表：2026-2031年微型发光二极管背光渗透率预测</w:t>
      </w:r>
    </w:p>
    <w:p>
      <w:pPr>
        <w:spacing w:before="75" w:after="0"/>
      </w:pPr>
      <w:r>
        <w:rPr/>
        <w:t xml:space="preserve">图表：2026-2031年折叠屏手机出货量及渗透率预测</w:t>
      </w:r>
    </w:p>
    <w:p>
      <w:pPr>
        <w:spacing w:before="75" w:after="0"/>
      </w:pPr>
      <w:r>
        <w:rPr/>
        <w:t xml:space="preserve">图表：2026-2031年智能可穿戴设备出货量预测</w:t>
      </w:r>
    </w:p>
    <w:p>
      <w:pPr>
        <w:spacing w:before="75" w:after="0"/>
      </w:pPr>
      <w:r>
        <w:rPr/>
        <w:t xml:space="preserve">图表：2026-2031年电子废弃物回收处理量预测</w:t>
      </w:r>
    </w:p>
    <w:p>
      <w:pPr>
        <w:spacing w:before="75" w:after="0"/>
      </w:pPr>
      <w:r>
        <w:rPr/>
        <w:t xml:space="preserve">图表：2026-2031年电子行业单位产值能耗下降目标</w:t>
      </w:r>
    </w:p>
    <w:p>
      <w:pPr>
        <w:spacing w:before="75" w:after="0"/>
      </w:pPr>
      <w:r>
        <w:rPr/>
        <w:t xml:space="preserve">图表：2026-2031年电子行业高技能人才缺口预测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2026-2031年中国电子行业发展现状分析与投资趋势预测报告</dc:title>
  <dc:description>2026-2031年中国电子行业发展现状分析与投资趋势预测报告</dc:description>
  <dc:subject>2026-2031年中国电子行业发展现状分析与投资趋势预测报告</dc:subject>
  <cp:keywords>研究报告</cp:keywords>
  <cp:category>研究报告</cp:category>
  <cp:lastModifiedBy>北京中道泰和信息咨询有限公司</cp:lastModifiedBy>
  <dcterms:created xsi:type="dcterms:W3CDTF">2026-06-08T21:25:26+08:00</dcterms:created>
  <dcterms:modified xsi:type="dcterms:W3CDTF">2026-06-08T21:25:26+08:00</dcterms:modified>
</cp:coreProperties>
</file>

<file path=docProps/custom.xml><?xml version="1.0" encoding="utf-8"?>
<Properties xmlns="http://schemas.openxmlformats.org/officeDocument/2006/custom-properties" xmlns:vt="http://schemas.openxmlformats.org/officeDocument/2006/docPropsVTypes"/>
</file>