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2026-2031年中国降压药行业深度调研与发展趋势预测研究报告</w:t>
      </w:r>
    </w:p>
    <w:p>
      <w:pPr>
        <w:spacing w:after="150"/>
      </w:pPr>
      <w:r>
        <w:rPr>
          <w:b w:val="1"/>
          <w:bCs w:val="1"/>
        </w:rPr>
        <w:t xml:space="preserve">报告简介</w:t>
      </w:r>
    </w:p>
    <w:p>
      <w:pPr>
        <w:spacing w:after="150"/>
      </w:pPr>
      <w:r>
        <w:rPr/>
        <w:t xml:space="preserve">降压药是一类专门用于调节人体血压水平、防控高血压病症的临床专用药物，也是心血管疾病防治的核心基础药物。其核心作用原理是通过干预人体血液循环、血管收缩、体液代谢等生理机制，平稳降低异常升高的血压，同时维持血压的长期稳定，避免血压大幅波动。不同于普通对症药物，降压药以长期调理、慢病管控为核心属性，主要用于高血压的日常控制与干预，能够有效降低高血压引发的心梗、脑梗、肾病等各类并发症风险，是目前临床医学中管控高血压最主流、最基础的干预手段，广泛应用于各级医疗机构与日常慢病养护场景。</w:t>
      </w:r>
    </w:p>
    <w:p>
      <w:pPr>
        <w:spacing w:after="150"/>
      </w:pPr>
      <w:r>
        <w:rPr/>
        <w:t xml:space="preserve">国内降压药整体市场具备刚需属性强、受众基数大、需求稳定持久的特点，是医药行业中体量稳固的刚需细分赛道。随着国民生活方式改变、人口老龄化程度加深，高血压患病群体持续扩大，大众慢病管理意识逐步提升，带动降压药的整体需求持续释放。目前市场供给体系成熟，药品品类完善，可适配不同年龄、不同病情、不同体质患者的用药需求。同时，在医保政策、药品集中采购等行业政策的调控下，降压药可及性大幅提升，基层医疗和零售终端的用药需求不断被激活，整体市场呈现稳步扩容、覆盖范围持续下沉的整体格局，市场运行平稳且抗风险能力较强。</w:t>
      </w:r>
    </w:p>
    <w:p>
      <w:pPr>
        <w:spacing w:after="150"/>
      </w:pPr>
      <w:r>
        <w:rPr/>
        <w:t xml:space="preserve">降压药行业研究报告主要分析了降压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降压药行业重点企业分析、子行业分析、区域市场分析、行业风险分析、行业发展前景预测及相关的经营、投资建议等。报告研究框架全面、严谨，分析内容客观、公正、系统，真实准确地反映了我国降压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降压药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降压药概述</w:t>
      </w:r>
    </w:p>
    <w:p>
      <w:pPr>
        <w:spacing w:before="75" w:after="0"/>
      </w:pPr>
      <w:r>
        <w:rPr/>
        <w:t xml:space="preserve">第一节 降压药定义</w:t>
      </w:r>
    </w:p>
    <w:p>
      <w:pPr>
        <w:spacing w:before="75" w:after="0"/>
      </w:pPr>
      <w:r>
        <w:rPr/>
        <w:t xml:space="preserve">第二节 降压药分类情况</w:t>
      </w:r>
    </w:p>
    <w:p>
      <w:pPr>
        <w:spacing w:before="75" w:after="0"/>
      </w:pPr>
      <w:r>
        <w:rPr/>
        <w:t xml:space="preserve">第三节 降压药产业链分析</w:t>
      </w:r>
    </w:p>
    <w:p>
      <w:pPr>
        <w:spacing w:before="75" w:after="0"/>
      </w:pPr>
      <w:r>
        <w:rPr/>
        <w:t xml:space="preserve">一、产业链模型介绍</w:t>
      </w:r>
    </w:p>
    <w:p>
      <w:pPr>
        <w:spacing w:before="75" w:after="0"/>
      </w:pPr>
      <w:r>
        <w:rPr/>
        <w:t xml:space="preserve">二、降压药产业链模型分析</w:t>
      </w:r>
    </w:p>
    <w:p>
      <w:pPr>
        <w:spacing w:before="75" w:after="0"/>
      </w:pPr>
      <w:r>
        <w:rPr>
          <w:b w:val="1"/>
          <w:bCs w:val="1"/>
        </w:rPr>
        <w:t xml:space="preserve">第二章 2023-2025年中国降压药行业发展环境分析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2023-2025年中国降压药行业发展政策环境分析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2023-2025年中国降压药行业发展社会环境分析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2023-2025年中国降压药行业发展状况</w:t>
      </w:r>
    </w:p>
    <w:p>
      <w:pPr>
        <w:spacing w:before="75" w:after="0"/>
      </w:pPr>
      <w:r>
        <w:rPr/>
        <w:t xml:space="preserve">第一节 中国降压药行业规模情况分析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中国降压药行业财务能力分析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降压药行业发展现状分析</w:t>
      </w:r>
    </w:p>
    <w:p>
      <w:pPr>
        <w:spacing w:before="75" w:after="0"/>
      </w:pPr>
      <w:r>
        <w:rPr/>
        <w:t xml:space="preserve">第一节 降压药行业发展分析</w:t>
      </w:r>
    </w:p>
    <w:p>
      <w:pPr>
        <w:spacing w:before="75" w:after="0"/>
      </w:pPr>
      <w:r>
        <w:rPr/>
        <w:t xml:space="preserve">一、降压药行业发展现状</w:t>
      </w:r>
    </w:p>
    <w:p>
      <w:pPr>
        <w:spacing w:before="75" w:after="0"/>
      </w:pPr>
      <w:r>
        <w:rPr/>
        <w:t xml:space="preserve">二、降压药行业发展预测</w:t>
      </w:r>
    </w:p>
    <w:p>
      <w:pPr>
        <w:spacing w:before="75" w:after="0"/>
      </w:pPr>
      <w:r>
        <w:rPr/>
        <w:t xml:space="preserve">第二节 中国降压药行业发展分析</w:t>
      </w:r>
    </w:p>
    <w:p>
      <w:pPr>
        <w:spacing w:before="75" w:after="0"/>
      </w:pPr>
      <w:r>
        <w:rPr/>
        <w:t xml:space="preserve">一、2023-2025年中国降压药行业发展态势分析</w:t>
      </w:r>
    </w:p>
    <w:p>
      <w:pPr>
        <w:spacing w:before="75" w:after="0"/>
      </w:pPr>
      <w:r>
        <w:rPr/>
        <w:t xml:space="preserve">二、2023-2025年中国降压药行业发展特点分析</w:t>
      </w:r>
    </w:p>
    <w:p>
      <w:pPr>
        <w:spacing w:before="75" w:after="0"/>
      </w:pPr>
      <w:r>
        <w:rPr/>
        <w:t xml:space="preserve">三、2023-2025年中国降压药行业市场供需分析</w:t>
      </w:r>
    </w:p>
    <w:p>
      <w:pPr>
        <w:spacing w:before="75" w:after="0"/>
      </w:pPr>
      <w:r>
        <w:rPr/>
        <w:t xml:space="preserve">第三节 降压药行业特性分析</w:t>
      </w:r>
    </w:p>
    <w:p>
      <w:pPr>
        <w:spacing w:before="75" w:after="0"/>
      </w:pPr>
      <w:r>
        <w:rPr/>
        <w:t xml:space="preserve">第四节 对中国降压药市场的分析及思考</w:t>
      </w:r>
    </w:p>
    <w:p>
      <w:pPr>
        <w:spacing w:before="75" w:after="0"/>
      </w:pPr>
      <w:r>
        <w:rPr/>
        <w:t xml:space="preserve">一、降压药市场特点</w:t>
      </w:r>
    </w:p>
    <w:p>
      <w:pPr>
        <w:spacing w:before="75" w:after="0"/>
      </w:pPr>
      <w:r>
        <w:rPr/>
        <w:t xml:space="preserve">二、降压药市场分析</w:t>
      </w:r>
    </w:p>
    <w:p>
      <w:pPr>
        <w:spacing w:before="75" w:after="0"/>
      </w:pPr>
      <w:r>
        <w:rPr/>
        <w:t xml:space="preserve">三、降压药市场变化的方向</w:t>
      </w:r>
    </w:p>
    <w:p>
      <w:pPr>
        <w:spacing w:before="75" w:after="0"/>
      </w:pPr>
      <w:r>
        <w:rPr/>
        <w:t xml:space="preserve">四、中国降压药行业发展的新思路</w:t>
      </w:r>
    </w:p>
    <w:p>
      <w:pPr>
        <w:spacing w:before="75" w:after="0"/>
      </w:pPr>
      <w:r>
        <w:rPr/>
        <w:t xml:space="preserve">五、对中国降压药行业发展的思考</w:t>
      </w:r>
    </w:p>
    <w:p>
      <w:pPr>
        <w:spacing w:before="75" w:after="0"/>
      </w:pPr>
      <w:r>
        <w:rPr>
          <w:b w:val="1"/>
          <w:bCs w:val="1"/>
        </w:rPr>
        <w:t xml:space="preserve">第五章 中国降压药市场规模分析</w:t>
      </w:r>
    </w:p>
    <w:p>
      <w:pPr>
        <w:spacing w:before="75" w:after="0"/>
      </w:pPr>
      <w:r>
        <w:rPr/>
        <w:t xml:space="preserve">第一节 2023-2025年中国降压药区域市场规模分析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2026-2031年中国降压药市场规模预测</w:t>
      </w:r>
    </w:p>
    <w:p>
      <w:pPr>
        <w:spacing w:before="75" w:after="0"/>
      </w:pPr>
      <w:r>
        <w:rPr>
          <w:b w:val="1"/>
          <w:bCs w:val="1"/>
        </w:rPr>
        <w:t xml:space="preserve">第六章 降压药行业市场竞争策略分析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降压药企业竞争策略分析</w:t>
      </w:r>
    </w:p>
    <w:p>
      <w:pPr>
        <w:spacing w:before="75" w:after="0"/>
      </w:pPr>
      <w:r>
        <w:rPr/>
        <w:t xml:space="preserve">一、提高降压药企业核心竞争力的对策</w:t>
      </w:r>
    </w:p>
    <w:p>
      <w:pPr>
        <w:spacing w:before="75" w:after="0"/>
      </w:pPr>
      <w:r>
        <w:rPr/>
        <w:t xml:space="preserve">二、影响降压药企业核心竞争力的因素及提升途径</w:t>
      </w:r>
    </w:p>
    <w:p>
      <w:pPr>
        <w:spacing w:before="75" w:after="0"/>
      </w:pPr>
      <w:r>
        <w:rPr/>
        <w:t xml:space="preserve">三、提高降压药企业竞争力的策略</w:t>
      </w:r>
    </w:p>
    <w:p>
      <w:pPr>
        <w:spacing w:before="75" w:after="0"/>
      </w:pPr>
      <w:r>
        <w:rPr/>
        <w:t xml:space="preserve">第四节 降压药行业竞争力优势分析</w:t>
      </w:r>
    </w:p>
    <w:p>
      <w:pPr>
        <w:spacing w:before="75" w:after="0"/>
      </w:pPr>
      <w:r>
        <w:rPr/>
        <w:t xml:space="preserve">一、整体对降压药竞争力评价</w:t>
      </w:r>
    </w:p>
    <w:p>
      <w:pPr>
        <w:spacing w:before="75" w:after="0"/>
      </w:pPr>
      <w:r>
        <w:rPr/>
        <w:t xml:space="preserve">二、降压药行业竞争力评价结果分析</w:t>
      </w:r>
    </w:p>
    <w:p>
      <w:pPr>
        <w:spacing w:before="75" w:after="0"/>
      </w:pPr>
      <w:r>
        <w:rPr/>
        <w:t xml:space="preserve">三、竞争优势评价及构建建议</w:t>
      </w:r>
    </w:p>
    <w:p>
      <w:pPr>
        <w:spacing w:before="75" w:after="0"/>
      </w:pPr>
      <w:r>
        <w:rPr/>
        <w:t xml:space="preserve">第五节 降压药领先企业分析</w:t>
      </w:r>
    </w:p>
    <w:p>
      <w:pPr>
        <w:spacing w:before="75" w:after="0"/>
      </w:pPr>
      <w:r>
        <w:rPr>
          <w:b w:val="1"/>
          <w:bCs w:val="1"/>
        </w:rPr>
        <w:t xml:space="preserve">第七章 降压药行业投资与发展前景分析</w:t>
      </w:r>
    </w:p>
    <w:p>
      <w:pPr>
        <w:spacing w:before="75" w:after="0"/>
      </w:pPr>
      <w:r>
        <w:rPr/>
        <w:t xml:space="preserve">第一节 降压药行业投资机会分析</w:t>
      </w:r>
    </w:p>
    <w:p>
      <w:pPr>
        <w:spacing w:before="75" w:after="0"/>
      </w:pPr>
      <w:r>
        <w:rPr/>
        <w:t xml:space="preserve">一、降压药投资项目分析</w:t>
      </w:r>
    </w:p>
    <w:p>
      <w:pPr>
        <w:spacing w:before="75" w:after="0"/>
      </w:pPr>
      <w:r>
        <w:rPr/>
        <w:t xml:space="preserve">二、可以投资的降压药模式</w:t>
      </w:r>
    </w:p>
    <w:p>
      <w:pPr>
        <w:spacing w:before="75" w:after="0"/>
      </w:pPr>
      <w:r>
        <w:rPr/>
        <w:t xml:space="preserve">三、2026年降压药投资机会</w:t>
      </w:r>
    </w:p>
    <w:p>
      <w:pPr>
        <w:spacing w:before="75" w:after="0"/>
      </w:pPr>
      <w:r>
        <w:rPr/>
        <w:t xml:space="preserve">第二节 2026-2031年中国降压药行业发展预测分析</w:t>
      </w:r>
    </w:p>
    <w:p>
      <w:pPr>
        <w:spacing w:before="75" w:after="0"/>
      </w:pPr>
      <w:r>
        <w:rPr/>
        <w:t xml:space="preserve">一、未来降压药发展分析</w:t>
      </w:r>
    </w:p>
    <w:p>
      <w:pPr>
        <w:spacing w:before="75" w:after="0"/>
      </w:pPr>
      <w:r>
        <w:rPr/>
        <w:t xml:space="preserve">二、未来降压药行业技术开发方向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降压药产业用户度分析</w:t>
      </w:r>
    </w:p>
    <w:p>
      <w:pPr>
        <w:spacing w:before="75" w:after="0"/>
      </w:pPr>
      <w:r>
        <w:rPr/>
        <w:t xml:space="preserve">第一节 降压药产业用户认知程度</w:t>
      </w:r>
    </w:p>
    <w:p>
      <w:pPr>
        <w:spacing w:before="75" w:after="0"/>
      </w:pPr>
      <w:r>
        <w:rPr/>
        <w:t xml:space="preserve">第二节 降压药产业用户关注因素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2026-2031年降压药行业发展趋势及投资风险分析</w:t>
      </w:r>
    </w:p>
    <w:p>
      <w:pPr>
        <w:spacing w:before="75" w:after="0"/>
      </w:pPr>
      <w:r>
        <w:rPr/>
        <w:t xml:space="preserve">第一节 当前降压药存在的问题</w:t>
      </w:r>
    </w:p>
    <w:p>
      <w:pPr>
        <w:spacing w:before="75" w:after="0"/>
      </w:pPr>
      <w:r>
        <w:rPr/>
        <w:t xml:space="preserve">第二节 降压药未来发展预测分析</w:t>
      </w:r>
    </w:p>
    <w:p>
      <w:pPr>
        <w:spacing w:before="75" w:after="0"/>
      </w:pPr>
      <w:r>
        <w:rPr/>
        <w:t xml:space="preserve">一、中国降压药发展方向分析</w:t>
      </w:r>
    </w:p>
    <w:p>
      <w:pPr>
        <w:spacing w:before="75" w:after="0"/>
      </w:pPr>
      <w:r>
        <w:rPr/>
        <w:t xml:space="preserve">二、2026-2031年中国降压药行业发展规模预测</w:t>
      </w:r>
    </w:p>
    <w:p>
      <w:pPr>
        <w:spacing w:before="75" w:after="0"/>
      </w:pPr>
      <w:r>
        <w:rPr/>
        <w:t xml:space="preserve">三、2026-2031年中国降压药行业发展趋势预测</w:t>
      </w:r>
    </w:p>
    <w:p>
      <w:pPr>
        <w:spacing w:before="75" w:after="0"/>
      </w:pPr>
      <w:r>
        <w:rPr/>
        <w:t xml:space="preserve">第三节 2026-2031年中国降压药行业投资风险分析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降压药行业营销策略分析及建议</w:t>
      </w:r>
    </w:p>
    <w:p>
      <w:pPr>
        <w:spacing w:before="75" w:after="0"/>
      </w:pPr>
      <w:r>
        <w:rPr/>
        <w:t xml:space="preserve">一、降压药行业营销模式</w:t>
      </w:r>
    </w:p>
    <w:p>
      <w:pPr>
        <w:spacing w:before="75" w:after="0"/>
      </w:pPr>
      <w:r>
        <w:rPr/>
        <w:t xml:space="preserve">二、降压药行业营销策略</w:t>
      </w:r>
    </w:p>
    <w:p>
      <w:pPr>
        <w:spacing w:before="75" w:after="0"/>
      </w:pPr>
      <w:r>
        <w:rPr/>
        <w:t xml:space="preserve">第二节 降压药行业企业经营发展分析及建议</w:t>
      </w:r>
    </w:p>
    <w:p>
      <w:pPr>
        <w:spacing w:before="75" w:after="0"/>
      </w:pPr>
      <w:r>
        <w:rPr/>
        <w:t xml:space="preserve">一、降压药行业经营模式</w:t>
      </w:r>
    </w:p>
    <w:p>
      <w:pPr>
        <w:spacing w:before="75" w:after="0"/>
      </w:pPr>
      <w:r>
        <w:rPr/>
        <w:t xml:space="preserve">二、降压药行业发展模式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图表：降压药行业生命周期</w:t>
      </w:r>
    </w:p>
    <w:p>
      <w:pPr>
        <w:spacing w:before="75" w:after="0"/>
      </w:pPr>
      <w:r>
        <w:rPr/>
        <w:t xml:space="preserve">图表：降压药行业产业链结构</w:t>
      </w:r>
    </w:p>
    <w:p>
      <w:pPr>
        <w:spacing w:before="75" w:after="0"/>
      </w:pPr>
      <w:r>
        <w:rPr/>
        <w:t xml:space="preserve">图表：2023-2025年降压药行业竞争力分析</w:t>
      </w:r>
    </w:p>
    <w:p>
      <w:pPr>
        <w:spacing w:before="75" w:after="0"/>
      </w:pPr>
      <w:r>
        <w:rPr/>
        <w:t xml:space="preserve">图表：2023-2025年中国降压药行业市场规模</w:t>
      </w:r>
    </w:p>
    <w:p>
      <w:pPr>
        <w:spacing w:before="75" w:after="0"/>
      </w:pPr>
      <w:r>
        <w:rPr/>
        <w:t xml:space="preserve">图表：2026-2031年中国降压药行业市场规模预测</w:t>
      </w:r>
    </w:p>
    <w:p>
      <w:pPr>
        <w:spacing w:before="75" w:after="0"/>
      </w:pPr>
      <w:r>
        <w:rPr/>
        <w:t xml:space="preserve">图表：2026-2031年中国降压药行业资产规模预测</w:t>
      </w:r>
    </w:p>
    <w:p>
      <w:pPr>
        <w:spacing w:before="75" w:after="0"/>
      </w:pPr>
      <w:r>
        <w:rPr/>
        <w:t xml:space="preserve">图表：2026-2031年中国降压药行业利润合计预测</w:t>
      </w:r>
    </w:p>
    <w:p>
      <w:pPr>
        <w:spacing w:before="75" w:after="0"/>
      </w:pPr>
      <w:r>
        <w:rPr/>
        <w:t xml:space="preserve">图表：2026-2031年中国降压药行业盈利能力预测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本文地址：https://www.51baogao.cn/baogao/20260610/4068282.shtml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0/406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2026-2031年中国降压药行业深度调研与发展趋势预测研究报告</dc:title>
  <dc:description>2026-2031年中国降压药行业深度调研与发展趋势预测研究报告</dc:description>
  <dc:subject>2026-2031年中国降压药行业深度调研与发展趋势预测研究报告</dc:subject>
  <cp:keywords>研究报告</cp:keywords>
  <cp:category>研究报告</cp:category>
  <cp:lastModifiedBy>北京中道泰和信息咨询有限公司</cp:lastModifiedBy>
  <dcterms:created xsi:type="dcterms:W3CDTF">2026-06-10T19:16:37+08:00</dcterms:created>
  <dcterms:modified xsi:type="dcterms:W3CDTF">2026-06-10T19:16:37+08:00</dcterms:modified>
</cp:coreProperties>
</file>

<file path=docProps/custom.xml><?xml version="1.0" encoding="utf-8"?>
<Properties xmlns="http://schemas.openxmlformats.org/officeDocument/2006/custom-properties" xmlns:vt="http://schemas.openxmlformats.org/officeDocument/2006/docPropsVTypes"/>
</file>