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2026-2031年中国太空光伏行业全景调研及发展前景预测研究报告</w:t>
      </w:r>
    </w:p>
    <w:p>
      <w:pPr>
        <w:spacing w:after="150"/>
      </w:pPr>
      <w:r>
        <w:rPr>
          <w:b w:val="1"/>
          <w:bCs w:val="1"/>
        </w:rPr>
        <w:t xml:space="preserve">报告简介</w:t>
      </w:r>
    </w:p>
    <w:p>
      <w:pPr>
        <w:spacing w:after="150"/>
      </w:pPr>
      <w:r>
        <w:rPr/>
        <w:t xml:space="preserve">太空光伏是适配地外空间环境、为航天器、空间电站供给电能的特种光伏能源产业体系，区别于地面光伏发电，可分为星载常规光伏供电系统与巨型空间太阳能电站两大发展方向，依托耐辐照电池片、柔性基板、展开机构、能量转换传输装置完成光能到电能的稳定转化。上游涵盖空间级砷化镓、三结多结电池基底、抗辐射封装材料、轻量化碳纤维结构件、功率控制器等核心元器件;中游承担电池芯片制备、阵列模组封装、在轨展开系统集成、空间环境模拟测试;下游支撑人造卫星、空间站、深空探测器、在轨大型空间电站供电需求，是空天地新能源布局、深空探测工程的核心能源配套，纳入十五五航天能源革新与新型电力体系长远布局赛道。</w:t>
      </w:r>
    </w:p>
    <w:p>
      <w:pPr>
        <w:spacing w:after="150"/>
      </w:pPr>
      <w:r>
        <w:rPr/>
        <w:t xml:space="preserve">当前国内太空光伏行业已经依托载人航天、高低轨卫星星座项目完成成熟配套验证，步入空间电站试验样机研发、高效多结电池迭代升级的关键成长周期。航天体系单位主导空间站、主力遥感通信卫星配套光伏系统研制，一批专精半导体与新材料企业切入空间电池、防护涂层细分环节，形成航天院所、高新材料厂商、装备集成商协同攻关的产业格局。海外企业在超高效率三结电池、长寿命空间封装工艺拥有长期在轨验证经验，国内凭借完整半导体光电产业链、庞大航天发射与组网需求加速推进全流程自主适配。行业竞争不再单纯对比光电转换效率参数，而是空间抗辐照耐久性能、轻量化收拢展开结构、在轨温度自适应调控、整套能源系统一体化适配与全周期可靠性验证能力的综合比拼，航天级产品质控、空间环境测试规范持续严苛，不具备在轨验证资质的低端产能逐步淘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空光伏行业研究单位等公布和提供的大量资料。报告对我国太空光伏行业的供需状况、发展现状、子行业发展变化等进行了分析，重点分析了国内外太空光伏行业的发展现状、如何面对行业的发展挑战、行业的发展建议、行业竞争力，以及行业的投资分析和趋势预测等等。报告还综合了太空光伏行业的整体发展动态，对行业在产品方面提供了参考建议和具体解决办法。报告对于太空光伏产品生产企业、经销商、行业管理部门以及拟进入该行业的投资者具有重要的参考价值，对于研究我国太空光伏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太空光伏行业基础界定与研究说明</w:t>
      </w:r>
    </w:p>
    <w:p>
      <w:pPr>
        <w:spacing w:before="75" w:after="0"/>
      </w:pPr>
      <w:r>
        <w:rPr/>
        <w:t xml:space="preserve">第一节 行业核心定义与范畴划分</w:t>
      </w:r>
    </w:p>
    <w:p>
      <w:pPr>
        <w:spacing w:before="75" w:after="0"/>
      </w:pPr>
      <w:r>
        <w:rPr/>
        <w:t xml:space="preserve">一、太空光伏标准定义与产品形态</w:t>
      </w:r>
    </w:p>
    <w:p>
      <w:pPr>
        <w:spacing w:before="75" w:after="0"/>
      </w:pPr>
      <w:r>
        <w:rPr/>
        <w:t xml:space="preserve">二、太空光伏与地面光伏差异化特征对比</w:t>
      </w:r>
    </w:p>
    <w:p>
      <w:pPr>
        <w:spacing w:before="75" w:after="0"/>
      </w:pPr>
      <w:r>
        <w:rPr/>
        <w:t xml:space="preserve">三、空间太阳能电站与星载光伏的边界区分</w:t>
      </w:r>
    </w:p>
    <w:p>
      <w:pPr>
        <w:spacing w:before="75" w:after="0"/>
      </w:pPr>
      <w:r>
        <w:rPr/>
        <w:t xml:space="preserve">第二节 行业发展核心背景</w:t>
      </w:r>
    </w:p>
    <w:p>
      <w:pPr>
        <w:spacing w:before="75" w:after="0"/>
      </w:pPr>
      <w:r>
        <w:rPr/>
        <w:t xml:space="preserve">一、全球能源结构转型与空间能源需求扩容</w:t>
      </w:r>
    </w:p>
    <w:p>
      <w:pPr>
        <w:spacing w:before="75" w:after="0"/>
      </w:pPr>
      <w:r>
        <w:rPr/>
        <w:t xml:space="preserve">二、商业航天规模化发展带来刚性供电增量</w:t>
      </w:r>
    </w:p>
    <w:p>
      <w:pPr>
        <w:spacing w:before="75" w:after="0"/>
      </w:pPr>
      <w:r>
        <w:rPr/>
        <w:t xml:space="preserve">三、十五五周期产业升级与空天经济建设支撑</w:t>
      </w:r>
    </w:p>
    <w:p>
      <w:pPr>
        <w:spacing w:before="75" w:after="0"/>
      </w:pPr>
      <w:r>
        <w:rPr/>
        <w:t xml:space="preserve">第三节 报告研究规范体系</w:t>
      </w:r>
    </w:p>
    <w:p>
      <w:pPr>
        <w:spacing w:before="75" w:after="0"/>
      </w:pPr>
      <w:r>
        <w:rPr/>
        <w:t xml:space="preserve">一、研究时间区间与空间范围界定</w:t>
      </w:r>
    </w:p>
    <w:p>
      <w:pPr>
        <w:spacing w:before="75" w:after="0"/>
      </w:pPr>
      <w:r>
        <w:rPr/>
        <w:t xml:space="preserve">二、数据采集渠道与量化测算模型</w:t>
      </w:r>
    </w:p>
    <w:p>
      <w:pPr>
        <w:spacing w:before="75" w:after="0"/>
      </w:pPr>
      <w:r>
        <w:rPr/>
        <w:t xml:space="preserve">三、报告分析框架与评价指标体系</w:t>
      </w:r>
    </w:p>
    <w:p>
      <w:pPr>
        <w:spacing w:before="75" w:after="0"/>
      </w:pPr>
      <w:r>
        <w:rPr>
          <w:b w:val="1"/>
          <w:bCs w:val="1"/>
        </w:rPr>
        <w:t xml:space="preserve">第二章 2023-2025年全球太空光伏行业整体发展态势</w:t>
      </w:r>
    </w:p>
    <w:p>
      <w:pPr>
        <w:spacing w:before="75" w:after="0"/>
      </w:pPr>
      <w:r>
        <w:rPr/>
        <w:t xml:space="preserve">第一节 全球行业发展历程迭代</w:t>
      </w:r>
    </w:p>
    <w:p>
      <w:pPr>
        <w:spacing w:before="75" w:after="0"/>
      </w:pPr>
      <w:r>
        <w:rPr/>
        <w:t xml:space="preserve">一、初代硅基星载光伏技术探索阶段</w:t>
      </w:r>
    </w:p>
    <w:p>
      <w:pPr>
        <w:spacing w:before="75" w:after="0"/>
      </w:pPr>
      <w:r>
        <w:rPr/>
        <w:t xml:space="preserve">二、多结砷化镓电池成熟应用阶段</w:t>
      </w:r>
    </w:p>
    <w:p>
      <w:pPr>
        <w:spacing w:before="75" w:after="0"/>
      </w:pPr>
      <w:r>
        <w:rPr/>
        <w:t xml:space="preserve">三、钙钛矿叠层新型技术在轨验证阶段</w:t>
      </w:r>
    </w:p>
    <w:p>
      <w:pPr>
        <w:spacing w:before="75" w:after="0"/>
      </w:pPr>
      <w:r>
        <w:rPr/>
        <w:t xml:space="preserve">第二节 全球市场规模走势走势</w:t>
      </w:r>
    </w:p>
    <w:p>
      <w:pPr>
        <w:spacing w:before="75" w:after="0"/>
      </w:pPr>
      <w:r>
        <w:rPr/>
        <w:t xml:space="preserve">一、历年全球太空光伏装机功率变化数据</w:t>
      </w:r>
    </w:p>
    <w:p>
      <w:pPr>
        <w:spacing w:before="75" w:after="0"/>
      </w:pPr>
      <w:r>
        <w:rPr/>
        <w:t xml:space="preserve">二、全球市场营收规模分年度统计分析</w:t>
      </w:r>
    </w:p>
    <w:p>
      <w:pPr>
        <w:spacing w:before="75" w:after="0"/>
      </w:pPr>
      <w:r>
        <w:rPr/>
        <w:t xml:space="preserve">三、单位功率成本逐年下降幅度测算</w:t>
      </w:r>
    </w:p>
    <w:p>
      <w:pPr>
        <w:spacing w:before="75" w:after="0"/>
      </w:pPr>
      <w:r>
        <w:rPr/>
        <w:t xml:space="preserve">第三节 全球区域产业布局格局</w:t>
      </w:r>
    </w:p>
    <w:p>
      <w:pPr>
        <w:spacing w:before="75" w:after="0"/>
      </w:pPr>
      <w:r>
        <w:rPr/>
        <w:t xml:space="preserve">一、北美区域产业产能与技术实力概况</w:t>
      </w:r>
    </w:p>
    <w:p>
      <w:pPr>
        <w:spacing w:before="75" w:after="0"/>
      </w:pPr>
      <w:r>
        <w:rPr/>
        <w:t xml:space="preserve">二、欧洲区域研发体系与商业化进度</w:t>
      </w:r>
    </w:p>
    <w:p>
      <w:pPr>
        <w:spacing w:before="75" w:after="0"/>
      </w:pPr>
      <w:r>
        <w:rPr/>
        <w:t xml:space="preserve">三、亚太其他地区配套产业链建设水平</w:t>
      </w:r>
    </w:p>
    <w:p>
      <w:pPr>
        <w:spacing w:before="75" w:after="0"/>
      </w:pPr>
      <w:r>
        <w:rPr>
          <w:b w:val="1"/>
          <w:bCs w:val="1"/>
        </w:rPr>
        <w:t xml:space="preserve">第三章 中国太空光伏行业发展环境分析</w:t>
      </w:r>
    </w:p>
    <w:p>
      <w:pPr>
        <w:spacing w:before="75" w:after="0"/>
      </w:pPr>
      <w:r>
        <w:rPr/>
        <w:t xml:space="preserve">第一节 产业经济环境</w:t>
      </w:r>
    </w:p>
    <w:p>
      <w:pPr>
        <w:spacing w:before="75" w:after="0"/>
      </w:pPr>
      <w:r>
        <w:rPr/>
        <w:t xml:space="preserve">一、空天产业固定资产投入规模测算</w:t>
      </w:r>
    </w:p>
    <w:p>
      <w:pPr>
        <w:spacing w:before="75" w:after="0"/>
      </w:pPr>
      <w:r>
        <w:rPr/>
        <w:t xml:space="preserve">二、航天发射产能释放带来需求基数变化</w:t>
      </w:r>
    </w:p>
    <w:p>
      <w:pPr>
        <w:spacing w:before="75" w:after="0"/>
      </w:pPr>
      <w:r>
        <w:rPr/>
        <w:t xml:space="preserve">三、新能源高端制造配套产业支撑能力</w:t>
      </w:r>
    </w:p>
    <w:p>
      <w:pPr>
        <w:spacing w:before="75" w:after="0"/>
      </w:pPr>
      <w:r>
        <w:rPr/>
        <w:t xml:space="preserve">第二节 产业技术环境</w:t>
      </w:r>
    </w:p>
    <w:p>
      <w:pPr>
        <w:spacing w:before="75" w:after="0"/>
      </w:pPr>
      <w:r>
        <w:rPr/>
        <w:t xml:space="preserve">一、国内半导体外延片制备技术成熟度</w:t>
      </w:r>
    </w:p>
    <w:p>
      <w:pPr>
        <w:spacing w:before="75" w:after="0"/>
      </w:pPr>
      <w:r>
        <w:rPr/>
        <w:t xml:space="preserve">二、真空封装与抗辐射工艺迭代进度</w:t>
      </w:r>
    </w:p>
    <w:p>
      <w:pPr>
        <w:spacing w:before="75" w:after="0"/>
      </w:pPr>
      <w:r>
        <w:rPr/>
        <w:t xml:space="preserve">三、无线能量传输配套技术储备水平</w:t>
      </w:r>
    </w:p>
    <w:p>
      <w:pPr>
        <w:spacing w:before="75" w:after="0"/>
      </w:pPr>
      <w:r>
        <w:rPr/>
        <w:t xml:space="preserve">第三节 产业供需环境</w:t>
      </w:r>
    </w:p>
    <w:p>
      <w:pPr>
        <w:spacing w:before="75" w:after="0"/>
      </w:pPr>
      <w:r>
        <w:rPr/>
        <w:t xml:space="preserve">一、国内航天器年度发射总量增长基数</w:t>
      </w:r>
    </w:p>
    <w:p>
      <w:pPr>
        <w:spacing w:before="75" w:after="0"/>
      </w:pPr>
      <w:r>
        <w:rPr/>
        <w:t xml:space="preserve">二、太空光伏零部件国产化替代进度</w:t>
      </w:r>
    </w:p>
    <w:p>
      <w:pPr>
        <w:spacing w:before="75" w:after="0"/>
      </w:pPr>
      <w:r>
        <w:rPr/>
        <w:t xml:space="preserve">三、产业链配套产能供给弹性分析</w:t>
      </w:r>
    </w:p>
    <w:p>
      <w:pPr>
        <w:spacing w:before="75" w:after="0"/>
      </w:pPr>
      <w:r>
        <w:rPr>
          <w:b w:val="1"/>
          <w:bCs w:val="1"/>
        </w:rPr>
        <w:t xml:space="preserve">第四章 太空光伏全产业链结构深度拆解</w:t>
      </w:r>
    </w:p>
    <w:p>
      <w:pPr>
        <w:spacing w:before="75" w:after="0"/>
      </w:pPr>
      <w:r>
        <w:rPr/>
        <w:t xml:space="preserve">第一节 上游核心原材料环节</w:t>
      </w:r>
    </w:p>
    <w:p>
      <w:pPr>
        <w:spacing w:before="75" w:after="0"/>
      </w:pPr>
      <w:r>
        <w:rPr/>
        <w:t xml:space="preserve">一、半导体衬底基材供给体系</w:t>
      </w:r>
    </w:p>
    <w:p>
      <w:pPr>
        <w:spacing w:before="75" w:after="0"/>
      </w:pPr>
      <w:r>
        <w:rPr/>
        <w:t xml:space="preserve">二、特种封装、抗辐射膜材品类结构</w:t>
      </w:r>
    </w:p>
    <w:p>
      <w:pPr>
        <w:spacing w:before="75" w:after="0"/>
      </w:pPr>
      <w:r>
        <w:rPr/>
        <w:t xml:space="preserve">三、高精度金属靶材与导电辅料供给</w:t>
      </w:r>
    </w:p>
    <w:p>
      <w:pPr>
        <w:spacing w:before="75" w:after="0"/>
      </w:pPr>
      <w:r>
        <w:rPr/>
        <w:t xml:space="preserve">第二节 中游装备与电池制造环节</w:t>
      </w:r>
    </w:p>
    <w:p>
      <w:pPr>
        <w:spacing w:before="75" w:after="0"/>
      </w:pPr>
      <w:r>
        <w:rPr/>
        <w:t xml:space="preserve">一、mocvd、真空镀膜专用生产设备</w:t>
      </w:r>
    </w:p>
    <w:p>
      <w:pPr>
        <w:spacing w:before="75" w:after="0"/>
      </w:pPr>
      <w:r>
        <w:rPr/>
        <w:t xml:space="preserve">二、多结砷化镓电池量产加工体系</w:t>
      </w:r>
    </w:p>
    <w:p>
      <w:pPr>
        <w:spacing w:before="75" w:after="0"/>
      </w:pPr>
      <w:r>
        <w:rPr/>
        <w:t xml:space="preserve">三、柔性太阳翼集成组装工艺流程</w:t>
      </w:r>
    </w:p>
    <w:p>
      <w:pPr>
        <w:spacing w:before="75" w:after="0"/>
      </w:pPr>
      <w:r>
        <w:rPr/>
        <w:t xml:space="preserve">第三节 下游应用与运维服务环节</w:t>
      </w:r>
    </w:p>
    <w:p>
      <w:pPr>
        <w:spacing w:before="75" w:after="0"/>
      </w:pPr>
      <w:r>
        <w:rPr/>
        <w:t xml:space="preserve">一、星载能源系统配套集成业务</w:t>
      </w:r>
    </w:p>
    <w:p>
      <w:pPr>
        <w:spacing w:before="75" w:after="0"/>
      </w:pPr>
      <w:r>
        <w:rPr/>
        <w:t xml:space="preserve">二、在轨检测、维修更换技术服务</w:t>
      </w:r>
    </w:p>
    <w:p>
      <w:pPr>
        <w:spacing w:before="75" w:after="0"/>
      </w:pPr>
      <w:r>
        <w:rPr/>
        <w:t xml:space="preserve">三、地面能量接收与适配配套工程</w:t>
      </w:r>
    </w:p>
    <w:p>
      <w:pPr>
        <w:spacing w:before="75" w:after="0"/>
      </w:pPr>
      <w:r>
        <w:rPr>
          <w:b w:val="1"/>
          <w:bCs w:val="1"/>
        </w:rPr>
        <w:t xml:space="preserve">第五章 太空光伏核心产品品类与性能指标对比</w:t>
      </w:r>
    </w:p>
    <w:p>
      <w:pPr>
        <w:spacing w:before="75" w:after="0"/>
      </w:pPr>
      <w:r>
        <w:rPr/>
        <w:t xml:space="preserve">第一节 刚性太阳翼光伏组件</w:t>
      </w:r>
    </w:p>
    <w:p>
      <w:pPr>
        <w:spacing w:before="75" w:after="0"/>
      </w:pPr>
      <w:r>
        <w:rPr/>
        <w:t xml:space="preserve">一、结构构造与功率密度基础参数</w:t>
      </w:r>
    </w:p>
    <w:p>
      <w:pPr>
        <w:spacing w:before="75" w:after="0"/>
      </w:pPr>
      <w:r>
        <w:rPr/>
        <w:t xml:space="preserve">二、抗辐射、耐温极限性能数据</w:t>
      </w:r>
    </w:p>
    <w:p>
      <w:pPr>
        <w:spacing w:before="75" w:after="0"/>
      </w:pPr>
      <w:r>
        <w:rPr/>
        <w:t xml:space="preserve">三、适配航天器类型与使用寿命区间</w:t>
      </w:r>
    </w:p>
    <w:p>
      <w:pPr>
        <w:spacing w:before="75" w:after="0"/>
      </w:pPr>
      <w:r>
        <w:rPr/>
        <w:t xml:space="preserve">第二节 半柔性太阳翼光伏组件</w:t>
      </w:r>
    </w:p>
    <w:p>
      <w:pPr>
        <w:spacing w:before="75" w:after="0"/>
      </w:pPr>
      <w:r>
        <w:rPr/>
        <w:t xml:space="preserve">一、轻量化减重幅度量化对比</w:t>
      </w:r>
    </w:p>
    <w:p>
      <w:pPr>
        <w:spacing w:before="75" w:after="0"/>
      </w:pPr>
      <w:r>
        <w:rPr/>
        <w:t xml:space="preserve">二、折叠展开力学稳定性能指标</w:t>
      </w:r>
    </w:p>
    <w:p>
      <w:pPr>
        <w:spacing w:before="75" w:after="0"/>
      </w:pPr>
      <w:r>
        <w:rPr/>
        <w:t xml:space="preserve">三、商业中型卫星适配应用场景</w:t>
      </w:r>
    </w:p>
    <w:p>
      <w:pPr>
        <w:spacing w:before="75" w:after="0"/>
      </w:pPr>
      <w:r>
        <w:rPr/>
        <w:t xml:space="preserve">第三节 全柔性薄膜光伏电池组件</w:t>
      </w:r>
    </w:p>
    <w:p>
      <w:pPr>
        <w:spacing w:before="75" w:after="0"/>
      </w:pPr>
      <w:r>
        <w:rPr/>
        <w:t xml:space="preserve">一、单位重量发电效率实测数据</w:t>
      </w:r>
    </w:p>
    <w:p>
      <w:pPr>
        <w:spacing w:before="75" w:after="0"/>
      </w:pPr>
      <w:r>
        <w:rPr/>
        <w:t xml:space="preserve">二、量产良率与成本水平</w:t>
      </w:r>
    </w:p>
    <w:p>
      <w:pPr>
        <w:spacing w:before="75" w:after="0"/>
      </w:pPr>
      <w:r>
        <w:rPr/>
        <w:t xml:space="preserve">三、远期空间电站适配潜力评估</w:t>
      </w:r>
    </w:p>
    <w:p>
      <w:pPr>
        <w:spacing w:before="75" w:after="0"/>
      </w:pPr>
      <w:r>
        <w:rPr>
          <w:b w:val="1"/>
          <w:bCs w:val="1"/>
        </w:rPr>
        <w:t xml:space="preserve">第六章 行业主流三大技术路线对标分析</w:t>
      </w:r>
    </w:p>
    <w:p>
      <w:pPr>
        <w:spacing w:before="75" w:after="0"/>
      </w:pPr>
      <w:r>
        <w:rPr/>
        <w:t xml:space="preserve">第一节 三结砷化镓成熟技术路线</w:t>
      </w:r>
    </w:p>
    <w:p>
      <w:pPr>
        <w:spacing w:before="75" w:after="0"/>
      </w:pPr>
      <w:r>
        <w:rPr/>
        <w:t xml:space="preserve">一、光电转换效率稳定区间数据</w:t>
      </w:r>
    </w:p>
    <w:p>
      <w:pPr>
        <w:spacing w:before="75" w:after="0"/>
      </w:pPr>
      <w:r>
        <w:rPr/>
        <w:t xml:space="preserve">二、长期在轨运行可靠性实测数值</w:t>
      </w:r>
    </w:p>
    <w:p>
      <w:pPr>
        <w:spacing w:before="75" w:after="0"/>
      </w:pPr>
      <w:r>
        <w:rPr/>
        <w:t xml:space="preserve">三、单瓦制造成本与产能约束条件</w:t>
      </w:r>
    </w:p>
    <w:p>
      <w:pPr>
        <w:spacing w:before="75" w:after="0"/>
      </w:pPr>
      <w:r>
        <w:rPr/>
        <w:t xml:space="preserve">第二节 超薄hjt硅基适配技术路线</w:t>
      </w:r>
    </w:p>
    <w:p>
      <w:pPr>
        <w:spacing w:before="75" w:after="0"/>
      </w:pPr>
      <w:r>
        <w:rPr/>
        <w:t xml:space="preserve">一、轻量化改造后质能比提升幅度</w:t>
      </w:r>
    </w:p>
    <w:p>
      <w:pPr>
        <w:spacing w:before="75" w:after="0"/>
      </w:pPr>
      <w:r>
        <w:rPr/>
        <w:t xml:space="preserve">二、商业卫星批量应用降本空间测算</w:t>
      </w:r>
    </w:p>
    <w:p>
      <w:pPr>
        <w:spacing w:before="75" w:after="0"/>
      </w:pPr>
      <w:r>
        <w:rPr/>
        <w:t xml:space="preserve">三、工艺适配柔性基板改造可行性</w:t>
      </w:r>
    </w:p>
    <w:p>
      <w:pPr>
        <w:spacing w:before="75" w:after="0"/>
      </w:pPr>
      <w:r>
        <w:rPr/>
        <w:t xml:space="preserve">第三节 钙钛矿叠层下一代技术路线</w:t>
      </w:r>
    </w:p>
    <w:p>
      <w:pPr>
        <w:spacing w:before="75" w:after="0"/>
      </w:pPr>
      <w:r>
        <w:rPr/>
        <w:t xml:space="preserve">一、实验室极限转换效率基准数据</w:t>
      </w:r>
    </w:p>
    <w:p>
      <w:pPr>
        <w:spacing w:before="75" w:after="0"/>
      </w:pPr>
      <w:r>
        <w:rPr/>
        <w:t xml:space="preserve">二、真空太空环境稳定性短板参数</w:t>
      </w:r>
    </w:p>
    <w:p>
      <w:pPr>
        <w:spacing w:before="75" w:after="0"/>
      </w:pPr>
      <w:r>
        <w:rPr/>
        <w:t xml:space="preserve">三、2026-2031年量产落地时间节点预判</w:t>
      </w:r>
    </w:p>
    <w:p>
      <w:pPr>
        <w:spacing w:before="75" w:after="0"/>
      </w:pPr>
      <w:r>
        <w:rPr>
          <w:b w:val="1"/>
          <w:bCs w:val="1"/>
        </w:rPr>
        <w:t xml:space="preserve">第七章 2026-2031年中国太空光伏市场供需量化预测</w:t>
      </w:r>
    </w:p>
    <w:p>
      <w:pPr>
        <w:spacing w:before="75" w:after="0"/>
      </w:pPr>
      <w:r>
        <w:rPr/>
        <w:t xml:space="preserve">第一节 供给端产能增量测算</w:t>
      </w:r>
    </w:p>
    <w:p>
      <w:pPr>
        <w:spacing w:before="75" w:after="0"/>
      </w:pPr>
      <w:r>
        <w:rPr/>
        <w:t xml:space="preserve">一、上游衬底材料五年产能扩张规模</w:t>
      </w:r>
    </w:p>
    <w:p>
      <w:pPr>
        <w:spacing w:before="75" w:after="0"/>
      </w:pPr>
      <w:r>
        <w:rPr/>
        <w:t xml:space="preserve">二、中游电池片年量产爬坡增长曲线</w:t>
      </w:r>
    </w:p>
    <w:p>
      <w:pPr>
        <w:spacing w:before="75" w:after="0"/>
      </w:pPr>
      <w:r>
        <w:rPr/>
        <w:t xml:space="preserve">三、柔性太阳翼集成产能释放节奏</w:t>
      </w:r>
    </w:p>
    <w:p>
      <w:pPr>
        <w:spacing w:before="75" w:after="0"/>
      </w:pPr>
      <w:r>
        <w:rPr/>
        <w:t xml:space="preserve">第二节 需求端市场增量拆解</w:t>
      </w:r>
    </w:p>
    <w:p>
      <w:pPr>
        <w:spacing w:before="75" w:after="0"/>
      </w:pPr>
      <w:r>
        <w:rPr/>
        <w:t xml:space="preserve">一、低轨互联网星座卫星年度需求体量</w:t>
      </w:r>
    </w:p>
    <w:p>
      <w:pPr>
        <w:spacing w:before="75" w:after="0"/>
      </w:pPr>
      <w:r>
        <w:rPr/>
        <w:t xml:space="preserve">二、空间站、深空探测装备配套需求</w:t>
      </w:r>
    </w:p>
    <w:p>
      <w:pPr>
        <w:spacing w:before="75" w:after="0"/>
      </w:pPr>
      <w:r>
        <w:rPr/>
        <w:t xml:space="preserve">三、十五五空间算力枢纽供电增量空间</w:t>
      </w:r>
    </w:p>
    <w:p>
      <w:pPr>
        <w:spacing w:before="75" w:after="0"/>
      </w:pPr>
      <w:r>
        <w:rPr/>
        <w:t xml:space="preserve">第三节 2026-2031年供需平衡格局预判</w:t>
      </w:r>
    </w:p>
    <w:p>
      <w:pPr>
        <w:spacing w:before="75" w:after="0"/>
      </w:pPr>
      <w:r>
        <w:rPr/>
        <w:t xml:space="preserve">一、分年度供需缺口/过剩数值测算</w:t>
      </w:r>
    </w:p>
    <w:p>
      <w:pPr>
        <w:spacing w:before="75" w:after="0"/>
      </w:pPr>
      <w:r>
        <w:rPr/>
        <w:t xml:space="preserve">二、价格随产能扩张下行幅度模型</w:t>
      </w:r>
    </w:p>
    <w:p>
      <w:pPr>
        <w:spacing w:before="75" w:after="0"/>
      </w:pPr>
      <w:r>
        <w:rPr/>
        <w:t xml:space="preserve">三、国产化替代对供需结构的影响系数</w:t>
      </w:r>
    </w:p>
    <w:p>
      <w:pPr>
        <w:spacing w:before="75" w:after="0"/>
      </w:pPr>
      <w:r>
        <w:rPr>
          <w:b w:val="1"/>
          <w:bCs w:val="1"/>
        </w:rPr>
        <w:t xml:space="preserve">第八章 行业成本构成与降本路径分析</w:t>
      </w:r>
    </w:p>
    <w:p>
      <w:pPr>
        <w:spacing w:before="75" w:after="0"/>
      </w:pPr>
      <w:r>
        <w:rPr/>
        <w:t xml:space="preserve">第一节 全链条成本拆分结构</w:t>
      </w:r>
    </w:p>
    <w:p>
      <w:pPr>
        <w:spacing w:before="75" w:after="0"/>
      </w:pPr>
      <w:r>
        <w:rPr/>
        <w:t xml:space="preserve">一、原材料采购成本占比量化数据</w:t>
      </w:r>
    </w:p>
    <w:p>
      <w:pPr>
        <w:spacing w:before="75" w:after="0"/>
      </w:pPr>
      <w:r>
        <w:rPr/>
        <w:t xml:space="preserve">二、精密制造加工人工与能耗成本</w:t>
      </w:r>
    </w:p>
    <w:p>
      <w:pPr>
        <w:spacing w:before="75" w:after="0"/>
      </w:pPr>
      <w:r>
        <w:rPr/>
        <w:t xml:space="preserve">三、发射搭载、在轨验证分摊成本</w:t>
      </w:r>
    </w:p>
    <w:p>
      <w:pPr>
        <w:spacing w:before="75" w:after="0"/>
      </w:pPr>
      <w:r>
        <w:rPr/>
        <w:t xml:space="preserve">第二节 各环节降本核心空间</w:t>
      </w:r>
    </w:p>
    <w:p>
      <w:pPr>
        <w:spacing w:before="75" w:after="0"/>
      </w:pPr>
      <w:r>
        <w:rPr/>
        <w:t xml:space="preserve">一、衬底量产带来单位成本下降</w:t>
      </w:r>
    </w:p>
    <w:p>
      <w:pPr>
        <w:spacing w:before="75" w:after="0"/>
      </w:pPr>
      <w:r>
        <w:rPr/>
        <w:t xml:space="preserve">二、自动化产线升级压缩制造工时成本</w:t>
      </w:r>
    </w:p>
    <w:p>
      <w:pPr>
        <w:spacing w:before="75" w:after="0"/>
      </w:pPr>
      <w:r>
        <w:rPr/>
        <w:t xml:space="preserve">三、可回收火箭降低发射搭载分摊费用</w:t>
      </w:r>
    </w:p>
    <w:p>
      <w:pPr>
        <w:spacing w:before="75" w:after="0"/>
      </w:pPr>
      <w:r>
        <w:rPr/>
        <w:t xml:space="preserve">第三节 2026-2031年成本下行趋势预测</w:t>
      </w:r>
    </w:p>
    <w:p>
      <w:pPr>
        <w:spacing w:before="75" w:after="0"/>
      </w:pPr>
      <w:r>
        <w:rPr/>
        <w:t xml:space="preserve">一、分技术路线单瓦成本逐年变动数值</w:t>
      </w:r>
    </w:p>
    <w:p>
      <w:pPr>
        <w:spacing w:before="75" w:after="0"/>
      </w:pPr>
      <w:r>
        <w:rPr/>
        <w:t xml:space="preserve">二、规模效应与技术迭代双重降本贡献占比</w:t>
      </w:r>
    </w:p>
    <w:p>
      <w:pPr>
        <w:spacing w:before="75" w:after="0"/>
      </w:pPr>
      <w:r>
        <w:rPr/>
        <w:t xml:space="preserve">三、中长期趋近平价的关键临界阈值</w:t>
      </w:r>
    </w:p>
    <w:p>
      <w:pPr>
        <w:spacing w:before="75" w:after="0"/>
      </w:pPr>
      <w:r>
        <w:rPr>
          <w:b w:val="1"/>
          <w:bCs w:val="1"/>
        </w:rPr>
        <w:t xml:space="preserve">第九章 行业竞争格局与价值链分配分析</w:t>
      </w:r>
    </w:p>
    <w:p>
      <w:pPr>
        <w:spacing w:before="75" w:after="0"/>
      </w:pPr>
      <w:r>
        <w:rPr/>
        <w:t xml:space="preserve">第一节 全球市场份额分布态势</w:t>
      </w:r>
    </w:p>
    <w:p>
      <w:pPr>
        <w:spacing w:before="75" w:after="0"/>
      </w:pPr>
      <w:r>
        <w:rPr/>
        <w:t xml:space="preserve">一、全球各区域产能营收份额对比数据</w:t>
      </w:r>
    </w:p>
    <w:p>
      <w:pPr>
        <w:spacing w:before="75" w:after="0"/>
      </w:pPr>
      <w:r>
        <w:rPr/>
        <w:t xml:space="preserve">二、海外成熟厂商技术壁垒优势维度</w:t>
      </w:r>
    </w:p>
    <w:p>
      <w:pPr>
        <w:spacing w:before="75" w:after="0"/>
      </w:pPr>
      <w:r>
        <w:rPr/>
        <w:t xml:space="preserve">三、国内产品对外出口份额变化趋势</w:t>
      </w:r>
    </w:p>
    <w:p>
      <w:pPr>
        <w:spacing w:before="75" w:after="0"/>
      </w:pPr>
      <w:r>
        <w:rPr/>
        <w:t xml:space="preserve">第二节 国内产业链价值分配比例</w:t>
      </w:r>
    </w:p>
    <w:p>
      <w:pPr>
        <w:spacing w:before="75" w:after="0"/>
      </w:pPr>
      <w:r>
        <w:rPr/>
        <w:t xml:space="preserve">一、上游材料环节利润空间测算</w:t>
      </w:r>
    </w:p>
    <w:p>
      <w:pPr>
        <w:spacing w:before="75" w:after="0"/>
      </w:pPr>
      <w:r>
        <w:rPr/>
        <w:t xml:space="preserve">二、中游电池与集成环节盈利水平</w:t>
      </w:r>
    </w:p>
    <w:p>
      <w:pPr>
        <w:spacing w:before="75" w:after="0"/>
      </w:pPr>
      <w:r>
        <w:rPr/>
        <w:t xml:space="preserve">三、下游运维服务附加价值占比</w:t>
      </w:r>
    </w:p>
    <w:p>
      <w:pPr>
        <w:spacing w:before="75" w:after="0"/>
      </w:pPr>
      <w:r>
        <w:rPr/>
        <w:t xml:space="preserve">第三节 行业竞争五力模型量化研判</w:t>
      </w:r>
    </w:p>
    <w:p>
      <w:pPr>
        <w:spacing w:before="75" w:after="0"/>
      </w:pPr>
      <w:r>
        <w:rPr/>
        <w:t xml:space="preserve">一、上游原材料供应商议价能力评分</w:t>
      </w:r>
    </w:p>
    <w:p>
      <w:pPr>
        <w:spacing w:before="75" w:after="0"/>
      </w:pPr>
      <w:r>
        <w:rPr/>
        <w:t xml:space="preserve">二、下游航天器集成方议价能力评分</w:t>
      </w:r>
    </w:p>
    <w:p>
      <w:pPr>
        <w:spacing w:before="75" w:after="0"/>
      </w:pPr>
      <w:r>
        <w:rPr/>
        <w:t xml:space="preserve">三、行业新进入者技术资金壁垒评分</w:t>
      </w:r>
    </w:p>
    <w:p>
      <w:pPr>
        <w:spacing w:before="75" w:after="0"/>
      </w:pPr>
      <w:r>
        <w:rPr/>
        <w:t xml:space="preserve">四、替代太空能源方案威胁程度评估</w:t>
      </w:r>
    </w:p>
    <w:p>
      <w:pPr>
        <w:spacing w:before="75" w:after="0"/>
      </w:pPr>
      <w:r>
        <w:rPr/>
        <w:t xml:space="preserve">五、同业内部竞争激烈程度量化评级</w:t>
      </w:r>
    </w:p>
    <w:p>
      <w:pPr>
        <w:spacing w:before="75" w:after="0"/>
      </w:pPr>
      <w:r>
        <w:rPr>
          <w:b w:val="1"/>
          <w:bCs w:val="1"/>
        </w:rPr>
        <w:t xml:space="preserve">第十章 十五五（2026-2031年）行业驱动增长核心动力</w:t>
      </w:r>
    </w:p>
    <w:p>
      <w:pPr>
        <w:spacing w:before="75" w:after="0"/>
      </w:pPr>
      <w:r>
        <w:rPr/>
        <w:t xml:space="preserve">第一节 航天工程建设驱动因素</w:t>
      </w:r>
    </w:p>
    <w:p>
      <w:pPr>
        <w:spacing w:before="75" w:after="0"/>
      </w:pPr>
      <w:r>
        <w:rPr/>
        <w:t xml:space="preserve">一、国家级星座组网年度发射规划体量</w:t>
      </w:r>
    </w:p>
    <w:p>
      <w:pPr>
        <w:spacing w:before="75" w:after="0"/>
      </w:pPr>
      <w:r>
        <w:rPr/>
        <w:t xml:space="preserve">二、载人航天、深空探测任务增量规划</w:t>
      </w:r>
    </w:p>
    <w:p>
      <w:pPr>
        <w:spacing w:before="75" w:after="0"/>
      </w:pPr>
      <w:r>
        <w:rPr/>
        <w:t xml:space="preserve">三、商业民营航天发射产能扩张速度</w:t>
      </w:r>
    </w:p>
    <w:p>
      <w:pPr>
        <w:spacing w:before="75" w:after="0"/>
      </w:pPr>
      <w:r>
        <w:rPr/>
        <w:t xml:space="preserve">第二节 技术迭代升级驱动因素</w:t>
      </w:r>
    </w:p>
    <w:p>
      <w:pPr>
        <w:spacing w:before="75" w:after="0"/>
      </w:pPr>
      <w:r>
        <w:rPr/>
        <w:t xml:space="preserve">一、叠层电池效率每年提升预期幅度</w:t>
      </w:r>
    </w:p>
    <w:p>
      <w:pPr>
        <w:spacing w:before="75" w:after="0"/>
      </w:pPr>
      <w:r>
        <w:rPr/>
        <w:t xml:space="preserve">二、轻量化材料持续迭代减重空间</w:t>
      </w:r>
    </w:p>
    <w:p>
      <w:pPr>
        <w:spacing w:before="75" w:after="0"/>
      </w:pPr>
      <w:r>
        <w:rPr/>
        <w:t xml:space="preserve">三、在轨自主运维技术降低损耗比例</w:t>
      </w:r>
    </w:p>
    <w:p>
      <w:pPr>
        <w:spacing w:before="75" w:after="0"/>
      </w:pPr>
      <w:r>
        <w:rPr/>
        <w:t xml:space="preserve">第三节 产业资本与商业化驱动因素</w:t>
      </w:r>
    </w:p>
    <w:p>
      <w:pPr>
        <w:spacing w:before="75" w:after="0"/>
      </w:pPr>
      <w:r>
        <w:rPr/>
        <w:t xml:space="preserve">一、空天赛道投融资年度资金流入规模</w:t>
      </w:r>
    </w:p>
    <w:p>
      <w:pPr>
        <w:spacing w:before="75" w:after="0"/>
      </w:pPr>
      <w:r>
        <w:rPr/>
        <w:t xml:space="preserve">二、商业卫星付费能源服务商业模式成熟</w:t>
      </w:r>
    </w:p>
    <w:p>
      <w:pPr>
        <w:spacing w:before="75" w:after="0"/>
      </w:pPr>
      <w:r>
        <w:rPr/>
        <w:t xml:space="preserve">三、跨光伏、半导体、航天产业协同赋能</w:t>
      </w:r>
    </w:p>
    <w:p>
      <w:pPr>
        <w:spacing w:before="75" w:after="0"/>
      </w:pPr>
      <w:r>
        <w:rPr>
          <w:b w:val="1"/>
          <w:bCs w:val="1"/>
        </w:rPr>
        <w:t xml:space="preserve">第十一章 行业现存发展瓶颈与风险隐患</w:t>
      </w:r>
    </w:p>
    <w:p>
      <w:pPr>
        <w:spacing w:before="75" w:after="0"/>
      </w:pPr>
      <w:r>
        <w:rPr/>
        <w:t xml:space="preserve">第一节 技术层面短板约束</w:t>
      </w:r>
    </w:p>
    <w:p>
      <w:pPr>
        <w:spacing w:before="75" w:after="0"/>
      </w:pPr>
      <w:r>
        <w:rPr/>
        <w:t xml:space="preserve">一、钙钛矿长期太空稳定性缺陷参数</w:t>
      </w:r>
    </w:p>
    <w:p>
      <w:pPr>
        <w:spacing w:before="75" w:after="0"/>
      </w:pPr>
      <w:r>
        <w:rPr/>
        <w:t xml:space="preserve">二、超大柔性帆板在轨展开故障概率数据</w:t>
      </w:r>
    </w:p>
    <w:p>
      <w:pPr>
        <w:spacing w:before="75" w:after="0"/>
      </w:pPr>
      <w:r>
        <w:rPr/>
        <w:t xml:space="preserve">三、大功率无线传能转化损耗偏高问题</w:t>
      </w:r>
    </w:p>
    <w:p>
      <w:pPr>
        <w:spacing w:before="75" w:after="0"/>
      </w:pPr>
      <w:r>
        <w:rPr/>
        <w:t xml:space="preserve">第二节 产能与供应链约束</w:t>
      </w:r>
    </w:p>
    <w:p>
      <w:pPr>
        <w:spacing w:before="75" w:after="0"/>
      </w:pPr>
      <w:r>
        <w:rPr/>
        <w:t xml:space="preserve">一、高端砷化镓衬底扩产周期较长制约</w:t>
      </w:r>
    </w:p>
    <w:p>
      <w:pPr>
        <w:spacing w:before="75" w:after="0"/>
      </w:pPr>
      <w:r>
        <w:rPr/>
        <w:t xml:space="preserve">二、特种抗辐射辅料国产化产能不足</w:t>
      </w:r>
    </w:p>
    <w:p>
      <w:pPr>
        <w:spacing w:before="75" w:after="0"/>
      </w:pPr>
      <w:r>
        <w:rPr/>
        <w:t xml:space="preserve">三、高精度真空设备进口依赖度偏高</w:t>
      </w:r>
    </w:p>
    <w:p>
      <w:pPr>
        <w:spacing w:before="75" w:after="0"/>
      </w:pPr>
      <w:r>
        <w:rPr/>
        <w:t xml:space="preserve">第三节 市场与经营风险</w:t>
      </w:r>
    </w:p>
    <w:p>
      <w:pPr>
        <w:spacing w:before="75" w:after="0"/>
      </w:pPr>
      <w:r>
        <w:rPr/>
        <w:t xml:space="preserve">一、商业卫星发射延期带来订单波动风险</w:t>
      </w:r>
    </w:p>
    <w:p>
      <w:pPr>
        <w:spacing w:before="75" w:after="0"/>
      </w:pPr>
      <w:r>
        <w:rPr/>
        <w:t xml:space="preserve">二、技术路线迭代导致存量资产减值风险</w:t>
      </w:r>
    </w:p>
    <w:p>
      <w:pPr>
        <w:spacing w:before="75" w:after="0"/>
      </w:pPr>
      <w:r>
        <w:rPr/>
        <w:t xml:space="preserve">三、轨道资源饱和带来行业增速放缓风险</w:t>
      </w:r>
    </w:p>
    <w:p>
      <w:pPr>
        <w:spacing w:before="75" w:after="0"/>
      </w:pPr>
      <w:r>
        <w:rPr>
          <w:b w:val="1"/>
          <w:bCs w:val="1"/>
        </w:rPr>
        <w:t xml:space="preserve">第十二章 区域产业集群布局对比分析</w:t>
      </w:r>
    </w:p>
    <w:p>
      <w:pPr>
        <w:spacing w:before="75" w:after="0"/>
      </w:pPr>
      <w:r>
        <w:rPr/>
        <w:t xml:space="preserve">第一节 环渤海航天制造产业集群</w:t>
      </w:r>
    </w:p>
    <w:p>
      <w:pPr>
        <w:spacing w:before="75" w:after="0"/>
      </w:pPr>
      <w:r>
        <w:rPr/>
        <w:t xml:space="preserve">一、集群现有太空光伏配套产能基数</w:t>
      </w:r>
    </w:p>
    <w:p>
      <w:pPr>
        <w:spacing w:before="75" w:after="0"/>
      </w:pPr>
      <w:r>
        <w:rPr/>
        <w:t xml:space="preserve">二、国家级航天工程配套订单占比</w:t>
      </w:r>
    </w:p>
    <w:p>
      <w:pPr>
        <w:spacing w:before="75" w:after="0"/>
      </w:pPr>
      <w:r>
        <w:rPr/>
        <w:t xml:space="preserve">三、产学研研发平台建设投入规模</w:t>
      </w:r>
    </w:p>
    <w:p>
      <w:pPr>
        <w:spacing w:before="75" w:after="0"/>
      </w:pPr>
      <w:r>
        <w:rPr/>
        <w:t xml:space="preserve">第二节 长三角高端半导体光伏集群</w:t>
      </w:r>
    </w:p>
    <w:p>
      <w:pPr>
        <w:spacing w:before="75" w:after="0"/>
      </w:pPr>
      <w:r>
        <w:rPr/>
        <w:t xml:space="preserve">一、钙钛矿、hjt新型技术研发产能</w:t>
      </w:r>
    </w:p>
    <w:p>
      <w:pPr>
        <w:spacing w:before="75" w:after="0"/>
      </w:pPr>
      <w:r>
        <w:rPr/>
        <w:t xml:space="preserve">二、民营商业航天配套供给能力</w:t>
      </w:r>
    </w:p>
    <w:p>
      <w:pPr>
        <w:spacing w:before="75" w:after="0"/>
      </w:pPr>
      <w:r>
        <w:rPr/>
        <w:t xml:space="preserve">三、产业链上下游协同配套完整度</w:t>
      </w:r>
    </w:p>
    <w:p>
      <w:pPr>
        <w:spacing w:before="75" w:after="0"/>
      </w:pPr>
      <w:r>
        <w:rPr/>
        <w:t xml:space="preserve">第三节 其他地方配套产业集聚区</w:t>
      </w:r>
    </w:p>
    <w:p>
      <w:pPr>
        <w:spacing w:before="75" w:after="0"/>
      </w:pPr>
      <w:r>
        <w:rPr/>
        <w:t xml:space="preserve">一、中西部材料加工配套产能规模</w:t>
      </w:r>
    </w:p>
    <w:p>
      <w:pPr>
        <w:spacing w:before="75" w:after="0"/>
      </w:pPr>
      <w:r>
        <w:rPr/>
        <w:t xml:space="preserve">二、南方民营柔性组件制造产能布局</w:t>
      </w:r>
    </w:p>
    <w:p>
      <w:pPr>
        <w:spacing w:before="75" w:after="0"/>
      </w:pPr>
      <w:r>
        <w:rPr/>
        <w:t xml:space="preserve">三、各地招商引资扶持配套落地条件</w:t>
      </w:r>
    </w:p>
    <w:p>
      <w:pPr>
        <w:spacing w:before="75" w:after="0"/>
      </w:pPr>
      <w:r>
        <w:rPr>
          <w:b w:val="1"/>
          <w:bCs w:val="1"/>
        </w:rPr>
        <w:t xml:space="preserve">第十三章 下游细分应用场景深度需求解析</w:t>
      </w:r>
    </w:p>
    <w:p>
      <w:pPr>
        <w:spacing w:before="75" w:after="0"/>
      </w:pPr>
      <w:r>
        <w:rPr/>
        <w:t xml:space="preserve">第一节 低轨商业通信卫星场景</w:t>
      </w:r>
    </w:p>
    <w:p>
      <w:pPr>
        <w:spacing w:before="75" w:after="0"/>
      </w:pPr>
      <w:r>
        <w:rPr/>
        <w:t xml:space="preserve">一、单星标配光伏功率区间基准数据</w:t>
      </w:r>
    </w:p>
    <w:p>
      <w:pPr>
        <w:spacing w:before="75" w:after="0"/>
      </w:pPr>
      <w:r>
        <w:rPr/>
        <w:t xml:space="preserve">二、万颗级星座五年累计总装机需求</w:t>
      </w:r>
    </w:p>
    <w:p>
      <w:pPr>
        <w:spacing w:before="75" w:after="0"/>
      </w:pPr>
      <w:r>
        <w:rPr/>
        <w:t xml:space="preserve">三、性价比型硅基路线渗透比例预判</w:t>
      </w:r>
    </w:p>
    <w:p>
      <w:pPr>
        <w:spacing w:before="75" w:after="0"/>
      </w:pPr>
      <w:r>
        <w:rPr/>
        <w:t xml:space="preserve">第二节 高轨卫星与深空探测场景</w:t>
      </w:r>
    </w:p>
    <w:p>
      <w:pPr>
        <w:spacing w:before="75" w:after="0"/>
      </w:pPr>
      <w:r>
        <w:rPr/>
        <w:t xml:space="preserve">一、长寿命高可靠砷化镓电池刚需体量</w:t>
      </w:r>
    </w:p>
    <w:p>
      <w:pPr>
        <w:spacing w:before="75" w:after="0"/>
      </w:pPr>
      <w:r>
        <w:rPr/>
        <w:t xml:space="preserve">二、极端深空环境特殊性能参数要求</w:t>
      </w:r>
    </w:p>
    <w:p>
      <w:pPr>
        <w:spacing w:before="75" w:after="0"/>
      </w:pPr>
      <w:r>
        <w:rPr/>
        <w:t xml:space="preserve">三、单套电源系统价值量规模测算</w:t>
      </w:r>
    </w:p>
    <w:p>
      <w:pPr>
        <w:spacing w:before="75" w:after="0"/>
      </w:pPr>
      <w:r>
        <w:rPr/>
        <w:t xml:space="preserve">第三节 空间站与空间算力枢纽场景</w:t>
      </w:r>
    </w:p>
    <w:p>
      <w:pPr>
        <w:spacing w:before="75" w:after="0"/>
      </w:pPr>
      <w:r>
        <w:rPr/>
        <w:t xml:space="preserve">一、大型舱体光伏阵列总功率规划数值</w:t>
      </w:r>
    </w:p>
    <w:p>
      <w:pPr>
        <w:spacing w:before="75" w:after="0"/>
      </w:pPr>
      <w:r>
        <w:rPr/>
        <w:t xml:space="preserve">二、可更换模块化光伏组件运维需求</w:t>
      </w:r>
    </w:p>
    <w:p>
      <w:pPr>
        <w:spacing w:before="75" w:after="0"/>
      </w:pPr>
      <w:r>
        <w:rPr/>
        <w:t xml:space="preserve">三、远期空间对地供电电站试点需求空间</w:t>
      </w:r>
    </w:p>
    <w:p>
      <w:pPr>
        <w:spacing w:before="75" w:after="0"/>
      </w:pPr>
      <w:r>
        <w:rPr>
          <w:b w:val="1"/>
          <w:bCs w:val="1"/>
        </w:rPr>
        <w:t xml:space="preserve">第十四章 2026-2031年行业整体发展趋势预判</w:t>
      </w:r>
    </w:p>
    <w:p>
      <w:pPr>
        <w:spacing w:before="75" w:after="0"/>
      </w:pPr>
      <w:r>
        <w:rPr/>
        <w:t xml:space="preserve">第一节 技术迭代演变趋势</w:t>
      </w:r>
    </w:p>
    <w:p>
      <w:pPr>
        <w:spacing w:before="75" w:after="0"/>
      </w:pPr>
      <w:r>
        <w:rPr/>
        <w:t xml:space="preserve">一、多技术路线分层适配长期共存格局</w:t>
      </w:r>
    </w:p>
    <w:p>
      <w:pPr>
        <w:spacing w:before="75" w:after="0"/>
      </w:pPr>
      <w:r>
        <w:rPr/>
        <w:t xml:space="preserve">二、质能比每年稳步提升量化预期</w:t>
      </w:r>
    </w:p>
    <w:p>
      <w:pPr>
        <w:spacing w:before="75" w:after="0"/>
      </w:pPr>
      <w:r>
        <w:rPr/>
        <w:t xml:space="preserve">三、天地一体化能量传输体系逐步成型</w:t>
      </w:r>
    </w:p>
    <w:p>
      <w:pPr>
        <w:spacing w:before="75" w:after="0"/>
      </w:pPr>
      <w:r>
        <w:rPr/>
        <w:t xml:space="preserve">第二节 市场规模增长趋势</w:t>
      </w:r>
    </w:p>
    <w:p>
      <w:pPr>
        <w:spacing w:before="75" w:after="0"/>
      </w:pPr>
      <w:r>
        <w:rPr/>
        <w:t xml:space="preserve">一、2026-2031年装机容量复合增速测算</w:t>
      </w:r>
    </w:p>
    <w:p>
      <w:pPr>
        <w:spacing w:before="75" w:after="0"/>
      </w:pPr>
      <w:r>
        <w:rPr/>
        <w:t xml:space="preserve">二、行业总营收规模分年度增长曲线</w:t>
      </w:r>
    </w:p>
    <w:p>
      <w:pPr>
        <w:spacing w:before="75" w:after="0"/>
      </w:pPr>
      <w:r>
        <w:rPr/>
        <w:t xml:space="preserve">三、国产化整体市场占有率提升节奏</w:t>
      </w:r>
    </w:p>
    <w:p>
      <w:pPr>
        <w:spacing w:before="75" w:after="0"/>
      </w:pPr>
      <w:r>
        <w:rPr/>
        <w:t xml:space="preserve">第三节 商业模式与产业形态趋势</w:t>
      </w:r>
    </w:p>
    <w:p>
      <w:pPr>
        <w:spacing w:before="75" w:after="0"/>
      </w:pPr>
      <w:r>
        <w:rPr/>
        <w:t xml:space="preserve">一、定制化制造转向标准化批量生产</w:t>
      </w:r>
    </w:p>
    <w:p>
      <w:pPr>
        <w:spacing w:before="75" w:after="0"/>
      </w:pPr>
      <w:r>
        <w:rPr/>
        <w:t xml:space="preserve">二、设备销售延伸至全周期运维打包服务</w:t>
      </w:r>
    </w:p>
    <w:p>
      <w:pPr>
        <w:spacing w:before="75" w:after="0"/>
      </w:pPr>
      <w:r>
        <w:rPr/>
        <w:t xml:space="preserve">三、跨产业合资共建产能模式普及</w:t>
      </w:r>
    </w:p>
    <w:p>
      <w:pPr>
        <w:spacing w:before="75" w:after="0"/>
      </w:pPr>
      <w:r>
        <w:rPr>
          <w:b w:val="1"/>
          <w:bCs w:val="1"/>
        </w:rPr>
        <w:t xml:space="preserve">第十五章 中道泰和产业战略建议</w:t>
      </w:r>
    </w:p>
    <w:p>
      <w:pPr>
        <w:spacing w:before="75" w:after="0"/>
      </w:pPr>
      <w:r>
        <w:rPr/>
        <w:t xml:space="preserve">第一节 产业链企业经营策略</w:t>
      </w:r>
    </w:p>
    <w:p>
      <w:pPr>
        <w:spacing w:before="75" w:after="0"/>
      </w:pPr>
      <w:r>
        <w:rPr/>
        <w:t xml:space="preserve">一、上游材料企业扩产与技术储备方案</w:t>
      </w:r>
    </w:p>
    <w:p>
      <w:pPr>
        <w:spacing w:before="75" w:after="0"/>
      </w:pPr>
      <w:r>
        <w:rPr/>
        <w:t xml:space="preserve">二、中游电池厂商差异化路线布局策略</w:t>
      </w:r>
    </w:p>
    <w:p>
      <w:pPr>
        <w:spacing w:before="75" w:after="0"/>
      </w:pPr>
      <w:r>
        <w:rPr/>
        <w:t xml:space="preserve">三、集成企业绑定航天运营商长期合作模式</w:t>
      </w:r>
    </w:p>
    <w:p>
      <w:pPr>
        <w:spacing w:before="75" w:after="0"/>
      </w:pPr>
      <w:r>
        <w:rPr/>
        <w:t xml:space="preserve">第二节 产业园区与地方培育策略</w:t>
      </w:r>
    </w:p>
    <w:p>
      <w:pPr>
        <w:spacing w:before="75" w:after="0"/>
      </w:pPr>
      <w:r>
        <w:rPr/>
        <w:t xml:space="preserve">一、集群化配套招商落地实施路径</w:t>
      </w:r>
    </w:p>
    <w:p>
      <w:pPr>
        <w:spacing w:before="75" w:after="0"/>
      </w:pPr>
      <w:r>
        <w:rPr/>
        <w:t xml:space="preserve">二、产学研联合实验室共建推进方案</w:t>
      </w:r>
    </w:p>
    <w:p>
      <w:pPr>
        <w:spacing w:before="75" w:after="0"/>
      </w:pPr>
      <w:r>
        <w:rPr/>
        <w:t xml:space="preserve">三、十五五周期产能分期建设规划思路</w:t>
      </w:r>
    </w:p>
    <w:p>
      <w:pPr>
        <w:spacing w:before="75" w:after="0"/>
      </w:pPr>
      <w:r>
        <w:rPr/>
        <w:t xml:space="preserve">第三节 投资与风控策略指引</w:t>
      </w:r>
    </w:p>
    <w:p>
      <w:pPr>
        <w:spacing w:before="75" w:after="0"/>
      </w:pPr>
      <w:r>
        <w:rPr/>
        <w:t xml:space="preserve">一、不同技术赛道投资回报周期对比</w:t>
      </w:r>
    </w:p>
    <w:p>
      <w:pPr>
        <w:spacing w:before="75" w:after="0"/>
      </w:pPr>
      <w:r>
        <w:rPr/>
        <w:t xml:space="preserve">二、产能扩张节奏匹配市场需求节点</w:t>
      </w:r>
    </w:p>
    <w:p>
      <w:pPr>
        <w:spacing w:before="75" w:after="0"/>
      </w:pPr>
      <w:r>
        <w:rPr/>
        <w:t xml:space="preserve">三、技术路线切换风险对冲操作方案</w:t>
      </w:r>
    </w:p>
    <w:p>
      <w:pPr>
        <w:spacing w:before="75" w:after="0"/>
      </w:pPr>
      <w:r>
        <w:rPr>
          <w:b w:val="1"/>
          <w:bCs w:val="1"/>
        </w:rPr>
        <w:t xml:space="preserve">第十六章 报告核心结论汇总</w:t>
      </w:r>
    </w:p>
    <w:p>
      <w:pPr>
        <w:spacing w:before="75" w:after="0"/>
      </w:pPr>
      <w:r>
        <w:rPr/>
        <w:t xml:space="preserve">第一节 行业十五五整体增长核心结论</w:t>
      </w:r>
    </w:p>
    <w:p>
      <w:pPr>
        <w:spacing w:before="75" w:after="0"/>
      </w:pPr>
      <w:r>
        <w:rPr/>
        <w:t xml:space="preserve">一、供需、成本、份额关键量化结论梳理</w:t>
      </w:r>
    </w:p>
    <w:p>
      <w:pPr>
        <w:spacing w:before="75" w:after="0"/>
      </w:pPr>
      <w:r>
        <w:rPr/>
        <w:t xml:space="preserve">二、三大技术路线五年落地成熟度判定</w:t>
      </w:r>
    </w:p>
    <w:p>
      <w:pPr>
        <w:spacing w:before="75" w:after="0"/>
      </w:pPr>
      <w:r>
        <w:rPr/>
        <w:t xml:space="preserve">三、国内产业全球竞争力提升空间判断</w:t>
      </w:r>
    </w:p>
    <w:p>
      <w:pPr>
        <w:spacing w:before="75" w:after="0"/>
      </w:pPr>
      <w:r>
        <w:rPr/>
        <w:t xml:space="preserve">第二节 产业链各环节优劣定位结论</w:t>
      </w:r>
    </w:p>
    <w:p>
      <w:pPr>
        <w:spacing w:before="75" w:after="0"/>
      </w:pPr>
      <w:r>
        <w:rPr/>
        <w:t xml:space="preserve">一、上游材料环节优势与短板总结</w:t>
      </w:r>
    </w:p>
    <w:p>
      <w:pPr>
        <w:spacing w:before="75" w:after="0"/>
      </w:pPr>
      <w:r>
        <w:rPr/>
        <w:t xml:space="preserve">二、中游制造环节盈利与壁垒结论</w:t>
      </w:r>
    </w:p>
    <w:p>
      <w:pPr>
        <w:spacing w:before="75" w:after="0"/>
      </w:pPr>
      <w:r>
        <w:rPr/>
        <w:t xml:space="preserve">三、下游应用场景增长优先级排序</w:t>
      </w:r>
    </w:p>
    <w:p>
      <w:pPr>
        <w:spacing w:before="75" w:after="0"/>
      </w:pPr>
      <w:r>
        <w:rPr/>
        <w:t xml:space="preserve">第三节 中长期(2030年后)远景简要预判</w:t>
      </w:r>
    </w:p>
    <w:p>
      <w:pPr>
        <w:spacing w:before="75" w:after="0"/>
      </w:pPr>
      <w:r>
        <w:rPr/>
        <w:t xml:space="preserve">一、空间太阳能电站规模化落地时间窗口</w:t>
      </w:r>
    </w:p>
    <w:p>
      <w:pPr>
        <w:spacing w:before="75" w:after="0"/>
      </w:pPr>
      <w:r>
        <w:rPr/>
        <w:t xml:space="preserve">二、全球市场格局中长期竞争态势走向</w:t>
      </w:r>
    </w:p>
    <w:p>
      <w:pPr>
        <w:spacing w:before="75" w:after="0"/>
      </w:pPr>
      <w:r>
        <w:rPr/>
        <w:t xml:space="preserve">三、太空光伏对整体能源体系变革影响</w:t>
      </w:r>
    </w:p>
    <w:p>
      <w:pPr>
        <w:spacing w:before="75" w:after="0"/>
      </w:pPr>
      <w:r>
        <w:rPr>
          <w:b w:val="1"/>
          <w:bCs w:val="1"/>
        </w:rPr>
        <w:t xml:space="preserve">图表目录</w:t>
      </w:r>
    </w:p>
    <w:p>
      <w:pPr>
        <w:spacing w:before="75" w:after="0"/>
      </w:pPr>
      <w:r>
        <w:rPr/>
        <w:t xml:space="preserve">图表：2023-2025年全球太空光伏装机功率年度对比</w:t>
      </w:r>
    </w:p>
    <w:p>
      <w:pPr>
        <w:spacing w:before="75" w:after="0"/>
      </w:pPr>
      <w:r>
        <w:rPr/>
        <w:t xml:space="preserve">图表：2023-2025年全球太空光伏市场营收规模统计</w:t>
      </w:r>
    </w:p>
    <w:p>
      <w:pPr>
        <w:spacing w:before="75" w:after="0"/>
      </w:pPr>
      <w:r>
        <w:rPr/>
        <w:t xml:space="preserve">图表：三大技术路线电池光电转换效率性能对比</w:t>
      </w:r>
    </w:p>
    <w:p>
      <w:pPr>
        <w:spacing w:before="75" w:after="0"/>
      </w:pPr>
      <w:r>
        <w:rPr/>
        <w:t xml:space="preserve">图表：太空光伏全产业链价值分配比例饼图</w:t>
      </w:r>
    </w:p>
    <w:p>
      <w:pPr>
        <w:spacing w:before="75" w:after="0"/>
      </w:pPr>
      <w:r>
        <w:rPr/>
        <w:t xml:space="preserve">图表：2026-2031年中国太空光伏供给产能增长预测曲线</w:t>
      </w:r>
    </w:p>
    <w:p>
      <w:pPr>
        <w:spacing w:before="75" w:after="0"/>
      </w:pPr>
      <w:r>
        <w:rPr/>
        <w:t xml:space="preserve">图表：2026-2031年分应用场景需求装机容量拆分柱状图</w:t>
      </w:r>
    </w:p>
    <w:p>
      <w:pPr>
        <w:spacing w:before="75" w:after="0"/>
      </w:pPr>
      <w:r>
        <w:rPr/>
        <w:t xml:space="preserve">图表：刚性/半柔性/全柔性太阳翼核心参数对标</w:t>
      </w:r>
    </w:p>
    <w:p>
      <w:pPr>
        <w:spacing w:before="75" w:after="0"/>
      </w:pPr>
      <w:r>
        <w:rPr/>
        <w:t xml:space="preserve">图表：2026-2031年分路线单瓦成本逐年下降趋势</w:t>
      </w:r>
    </w:p>
    <w:p>
      <w:pPr>
        <w:spacing w:before="75" w:after="0"/>
      </w:pPr>
      <w:r>
        <w:rPr/>
        <w:t xml:space="preserve">图表：国内三大产业集群产能规模对比雷达图</w:t>
      </w:r>
    </w:p>
    <w:p>
      <w:pPr>
        <w:spacing w:before="75" w:after="0"/>
      </w:pPr>
      <w:r>
        <w:rPr/>
        <w:t xml:space="preserve">图表：行业波特五力竞争强度量化评分</w:t>
      </w:r>
    </w:p>
    <w:p>
      <w:pPr>
        <w:spacing w:before="75" w:after="0"/>
      </w:pPr>
      <w:r>
        <w:rPr/>
        <w:t xml:space="preserve">图表：十五五驱动因素贡献增速占比拆解图</w:t>
      </w:r>
    </w:p>
    <w:p>
      <w:pPr>
        <w:spacing w:before="75" w:after="0"/>
      </w:pPr>
      <w:r>
        <w:rPr/>
        <w:t xml:space="preserve">图表：全球各区域太空光伏市场份额占比对比</w:t>
      </w:r>
    </w:p>
    <w:p>
      <w:pPr>
        <w:spacing w:before="75" w:after="0"/>
      </w:pPr>
      <w:r>
        <w:rPr/>
        <w:t xml:space="preserve">图表：2026-2031年上游核心原材料供需平衡测算</w:t>
      </w:r>
    </w:p>
    <w:p>
      <w:pPr>
        <w:spacing w:before="75" w:after="0"/>
      </w:pPr>
      <w:r>
        <w:rPr/>
        <w:t xml:space="preserve">图表：低轨星座单星光伏功率配置标准参考表</w:t>
      </w:r>
    </w:p>
    <w:p>
      <w:pPr>
        <w:spacing w:before="75" w:after="0"/>
      </w:pPr>
      <w:r>
        <w:rPr/>
        <w:t xml:space="preserve">图表：不同航天器场景技术路线适配匹配矩阵图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本文地址：https://www.51baogao.cn/baogao/20260610/4068292.shtml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10/406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2026-2031年中国太空光伏行业全景调研及发展前景预测研究报告</dc:title>
  <dc:description>2026-2031年中国太空光伏行业全景调研及发展前景预测研究报告</dc:description>
  <dc:subject>2026-2031年中国太空光伏行业全景调研及发展前景预测研究报告</dc:subject>
  <cp:keywords>研究报告</cp:keywords>
  <cp:category>研究报告</cp:category>
  <cp:lastModifiedBy>北京中道泰和信息咨询有限公司</cp:lastModifiedBy>
  <dcterms:created xsi:type="dcterms:W3CDTF">2026-06-10T19:17:26+08:00</dcterms:created>
  <dcterms:modified xsi:type="dcterms:W3CDTF">2026-06-10T19:17:26+08:00</dcterms:modified>
</cp:coreProperties>
</file>

<file path=docProps/custom.xml><?xml version="1.0" encoding="utf-8"?>
<Properties xmlns="http://schemas.openxmlformats.org/officeDocument/2006/custom-properties" xmlns:vt="http://schemas.openxmlformats.org/officeDocument/2006/docPropsVTypes"/>
</file>