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2026-2031年中国高纯氨行业全景调研与投资趋势预测报告</w:t>
      </w:r>
    </w:p>
    <w:p>
      <w:pPr>
        <w:spacing w:after="150"/>
      </w:pPr>
      <w:r>
        <w:rPr>
          <w:b w:val="1"/>
          <w:bCs w:val="1"/>
        </w:rPr>
        <w:t xml:space="preserve">报告简介</w:t>
      </w:r>
    </w:p>
    <w:p>
      <w:pPr>
        <w:spacing w:after="150"/>
      </w:pPr>
      <w:r>
        <w:rPr/>
        <w:t xml:space="preserve">高纯氨属于高端电子特种气体品类，是通过多级精密提纯、深度净化和精细化处理工艺制备而成的高纯度基础化工原材料。相较于普通工业氨，高纯氨对内部杂质含量、成分稳定性、洁净程度有着极高的管控标准，剔除了生产过程中残留的各类微量杂质，具备纯度高、一致性强、化学性质稳定、污染度极低的核心特征。作为先进制造领域的关键配套材料，高纯氨不属于通用民用材料，而是服务于高端精密制程的战略性基础原料，整体生产、储存、输送、使用全过程均需要严格的洁净环境与专业设备支撑，是支撑高端产业稳定生产和技术迭代的核心基础性材料。</w:t>
      </w:r>
    </w:p>
    <w:p>
      <w:pPr>
        <w:spacing w:after="150"/>
      </w:pPr>
      <w:r>
        <w:rPr/>
        <w:t xml:space="preserve">从市场需求来看，高纯氨主要服务于高端新兴产业体系，下游产业的持续升级与产业规模扩容，持续带动上游高纯氨的配套需求稳步释放，市场替代性极低、刚需特征显著。从市场供给来看，行业技术壁垒、资质壁垒和品质管控壁垒较高，行业发展并不依赖低端产能扩张，而是以稳定量产能力、精密提纯技术、持续供货配套能力为核心竞争要素。随着行业规范化程度不断提升，低品质、低纯度、管控能力弱的低端产品逐步退出主流市场，市场资源持续向具备核心技术与稳定服务能力的正规企业集中，整体市场结构持续优化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高纯氨行业进行了长期追踪，结合我们对高纯氨相关企业的调查研究，对我国高纯氨行业发展现状与前景、市场竞争格局与形势、赢利水平与企业发展、投资策略与风险预警、发展趋势与规划建议等进行深入研究，并重点分析了高纯氨行业的前景与风险。报告揭示了高纯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高纯氨行业概述</w:t>
      </w:r>
    </w:p>
    <w:p>
      <w:pPr>
        <w:spacing w:before="75" w:after="0"/>
      </w:pPr>
      <w:r>
        <w:rPr/>
        <w:t xml:space="preserve">第一节 高纯氨基本定义与产品标准</w:t>
      </w:r>
    </w:p>
    <w:p>
      <w:pPr>
        <w:spacing w:before="75" w:after="0"/>
      </w:pPr>
      <w:r>
        <w:rPr/>
        <w:t xml:space="preserve">一、高纯氨的化学特性与物理性质</w:t>
      </w:r>
    </w:p>
    <w:p>
      <w:pPr>
        <w:spacing w:before="75" w:after="0"/>
      </w:pPr>
      <w:r>
        <w:rPr/>
        <w:t xml:space="preserve">二、电子级高纯氨的纯度等级划分</w:t>
      </w:r>
    </w:p>
    <w:p>
      <w:pPr>
        <w:spacing w:before="75" w:after="0"/>
      </w:pPr>
      <w:r>
        <w:rPr/>
        <w:t xml:space="preserve">三、国内外主流质量认证体系要求</w:t>
      </w:r>
    </w:p>
    <w:p>
      <w:pPr>
        <w:spacing w:before="75" w:after="0"/>
      </w:pPr>
      <w:r>
        <w:rPr/>
        <w:t xml:space="preserve">第二节 高纯氨核心功能与产业价值</w:t>
      </w:r>
    </w:p>
    <w:p>
      <w:pPr>
        <w:spacing w:before="75" w:after="0"/>
      </w:pPr>
      <w:r>
        <w:rPr/>
        <w:t xml:space="preserve">一、半导体制造关键前驱体材料作用</w:t>
      </w:r>
    </w:p>
    <w:p>
      <w:pPr>
        <w:spacing w:before="75" w:after="0"/>
      </w:pPr>
      <w:r>
        <w:rPr/>
        <w:t xml:space="preserve">二、新型显示面板生产保障作用</w:t>
      </w:r>
    </w:p>
    <w:p>
      <w:pPr>
        <w:spacing w:before="75" w:after="0"/>
      </w:pPr>
      <w:r>
        <w:rPr/>
        <w:t xml:space="preserve">三、光伏与新能源材料合成基础作用</w:t>
      </w:r>
    </w:p>
    <w:p>
      <w:pPr>
        <w:spacing w:before="75" w:after="0"/>
      </w:pPr>
      <w:r>
        <w:rPr/>
        <w:t xml:space="preserve">第三节 高纯氨产业链全景构成</w:t>
      </w:r>
    </w:p>
    <w:p>
      <w:pPr>
        <w:spacing w:before="75" w:after="0"/>
      </w:pPr>
      <w:r>
        <w:rPr/>
        <w:t xml:space="preserve">一、上游液氨原料与净化材料供应</w:t>
      </w:r>
    </w:p>
    <w:p>
      <w:pPr>
        <w:spacing w:before="75" w:after="0"/>
      </w:pPr>
      <w:r>
        <w:rPr/>
        <w:t xml:space="preserve">二、中游高纯氨提纯与充装环节</w:t>
      </w:r>
    </w:p>
    <w:p>
      <w:pPr>
        <w:spacing w:before="75" w:after="0"/>
      </w:pPr>
      <w:r>
        <w:rPr/>
        <w:t xml:space="preserve">三、下游半导体显示等终端应用领域</w:t>
      </w:r>
    </w:p>
    <w:p>
      <w:pPr>
        <w:spacing w:before="75" w:after="0"/>
      </w:pPr>
      <w:r>
        <w:rPr>
          <w:b w:val="1"/>
          <w:bCs w:val="1"/>
        </w:rPr>
        <w:t xml:space="preserve">第二章 全球高纯氨行业发展环境分析</w:t>
      </w:r>
    </w:p>
    <w:p>
      <w:pPr>
        <w:spacing w:before="75" w:after="0"/>
      </w:pPr>
      <w:r>
        <w:rPr/>
        <w:t xml:space="preserve">第一节 全球电子信息产业格局演变</w:t>
      </w:r>
    </w:p>
    <w:p>
      <w:pPr>
        <w:spacing w:before="75" w:after="0"/>
      </w:pPr>
      <w:r>
        <w:rPr/>
        <w:t xml:space="preserve">一、全球半导体产能区域转移趋势</w:t>
      </w:r>
    </w:p>
    <w:p>
      <w:pPr>
        <w:spacing w:before="75" w:after="0"/>
      </w:pPr>
      <w:r>
        <w:rPr/>
        <w:t xml:space="preserve">二、显示面板产业集中度提升动向</w:t>
      </w:r>
    </w:p>
    <w:p>
      <w:pPr>
        <w:spacing w:before="75" w:after="0"/>
      </w:pPr>
      <w:r>
        <w:rPr/>
        <w:t xml:space="preserve">三、新兴市场电子制造基地建设加速</w:t>
      </w:r>
    </w:p>
    <w:p>
      <w:pPr>
        <w:spacing w:before="75" w:after="0"/>
      </w:pPr>
      <w:r>
        <w:rPr/>
        <w:t xml:space="preserve">第二节 全球供应链安全与技术竞争</w:t>
      </w:r>
    </w:p>
    <w:p>
      <w:pPr>
        <w:spacing w:before="75" w:after="0"/>
      </w:pPr>
      <w:r>
        <w:rPr/>
        <w:t xml:space="preserve">一、关键电子材料国产化战略推进</w:t>
      </w:r>
    </w:p>
    <w:p>
      <w:pPr>
        <w:spacing w:before="75" w:after="0"/>
      </w:pPr>
      <w:r>
        <w:rPr/>
        <w:t xml:space="preserve">二、国际出口管制范围扩大趋势</w:t>
      </w:r>
    </w:p>
    <w:p>
      <w:pPr>
        <w:spacing w:before="75" w:after="0"/>
      </w:pPr>
      <w:r>
        <w:rPr/>
        <w:t xml:space="preserve">三、技术壁垒与知识产权保护加强</w:t>
      </w:r>
    </w:p>
    <w:p>
      <w:pPr>
        <w:spacing w:before="75" w:after="0"/>
      </w:pPr>
      <w:r>
        <w:rPr/>
        <w:t xml:space="preserve">第三节 全球绿色低碳发展要求</w:t>
      </w:r>
    </w:p>
    <w:p>
      <w:pPr>
        <w:spacing w:before="75" w:after="0"/>
      </w:pPr>
      <w:r>
        <w:rPr/>
        <w:t xml:space="preserve">一、碳中和目标对生产工艺影响</w:t>
      </w:r>
    </w:p>
    <w:p>
      <w:pPr>
        <w:spacing w:before="75" w:after="0"/>
      </w:pPr>
      <w:r>
        <w:rPr/>
        <w:t xml:space="preserve">二、能效标准提升驱动技术升级</w:t>
      </w:r>
    </w:p>
    <w:p>
      <w:pPr>
        <w:spacing w:before="75" w:after="0"/>
      </w:pPr>
      <w:r>
        <w:rPr/>
        <w:t xml:space="preserve">三、循环经济与资源回收利用需求</w:t>
      </w:r>
    </w:p>
    <w:p>
      <w:pPr>
        <w:spacing w:before="75" w:after="0"/>
      </w:pPr>
      <w:r>
        <w:rPr>
          <w:b w:val="1"/>
          <w:bCs w:val="1"/>
        </w:rPr>
        <w:t xml:space="preserve">第三章 全球高纯氨市场运行状况</w:t>
      </w:r>
    </w:p>
    <w:p>
      <w:pPr>
        <w:spacing w:before="75" w:after="0"/>
      </w:pPr>
      <w:r>
        <w:rPr/>
        <w:t xml:space="preserve">第一节 全球高纯氨市场规模分析</w:t>
      </w:r>
    </w:p>
    <w:p>
      <w:pPr>
        <w:spacing w:before="75" w:after="0"/>
      </w:pPr>
      <w:r>
        <w:rPr/>
        <w:t xml:space="preserve">一、全球高纯氨市场总体规模</w:t>
      </w:r>
    </w:p>
    <w:p>
      <w:pPr>
        <w:spacing w:before="75" w:after="0"/>
      </w:pPr>
      <w:r>
        <w:rPr/>
        <w:t xml:space="preserve">二、按纯度等级划分的市场结构</w:t>
      </w:r>
    </w:p>
    <w:p>
      <w:pPr>
        <w:spacing w:before="75" w:after="0"/>
      </w:pPr>
      <w:r>
        <w:rPr/>
        <w:t xml:space="preserve">三、按区域分布划分的市场格局</w:t>
      </w:r>
    </w:p>
    <w:p>
      <w:pPr>
        <w:spacing w:before="75" w:after="0"/>
      </w:pPr>
      <w:r>
        <w:rPr/>
        <w:t xml:space="preserve">第二节 全球高纯氨供需平衡分析</w:t>
      </w:r>
    </w:p>
    <w:p>
      <w:pPr>
        <w:spacing w:before="75" w:after="0"/>
      </w:pPr>
      <w:r>
        <w:rPr/>
        <w:t xml:space="preserve">一、主要生产企业产能供给能力</w:t>
      </w:r>
    </w:p>
    <w:p>
      <w:pPr>
        <w:spacing w:before="75" w:after="0"/>
      </w:pPr>
      <w:r>
        <w:rPr/>
        <w:t xml:space="preserve">二、重点下游行业需求变化影响</w:t>
      </w:r>
    </w:p>
    <w:p>
      <w:pPr>
        <w:spacing w:before="75" w:after="0"/>
      </w:pPr>
      <w:r>
        <w:rPr/>
        <w:t xml:space="preserve">三、库存周期与价格波动关联性</w:t>
      </w:r>
    </w:p>
    <w:p>
      <w:pPr>
        <w:spacing w:before="75" w:after="0"/>
      </w:pPr>
      <w:r>
        <w:rPr/>
        <w:t xml:space="preserve">第三节 全球高纯氨贸易与合规环境</w:t>
      </w:r>
    </w:p>
    <w:p>
      <w:pPr>
        <w:spacing w:before="75" w:after="0"/>
      </w:pPr>
      <w:r>
        <w:rPr/>
        <w:t xml:space="preserve">一、主要出口国家与地区分布</w:t>
      </w:r>
    </w:p>
    <w:p>
      <w:pPr>
        <w:spacing w:before="75" w:after="0"/>
      </w:pPr>
      <w:r>
        <w:rPr/>
        <w:t xml:space="preserve">二、主要进口国家登记准入要求</w:t>
      </w:r>
    </w:p>
    <w:p>
      <w:pPr>
        <w:spacing w:before="75" w:after="0"/>
      </w:pPr>
      <w:r>
        <w:rPr/>
        <w:t xml:space="preserve">三、国际残留杂质限量标准趋严</w:t>
      </w:r>
    </w:p>
    <w:p>
      <w:pPr>
        <w:spacing w:before="75" w:after="0"/>
      </w:pPr>
      <w:r>
        <w:rPr>
          <w:b w:val="1"/>
          <w:bCs w:val="1"/>
        </w:rPr>
        <w:t xml:space="preserve">第四章 中国高纯氨市场发展现状</w:t>
      </w:r>
    </w:p>
    <w:p>
      <w:pPr>
        <w:spacing w:before="75" w:after="0"/>
      </w:pPr>
      <w:r>
        <w:rPr/>
        <w:t xml:space="preserve">第一节 中国高纯氨市场规模分析</w:t>
      </w:r>
    </w:p>
    <w:p>
      <w:pPr>
        <w:spacing w:before="75" w:after="0"/>
      </w:pPr>
      <w:r>
        <w:rPr/>
        <w:t xml:space="preserve">一、中国高纯氨市场总体规模</w:t>
      </w:r>
    </w:p>
    <w:p>
      <w:pPr>
        <w:spacing w:before="75" w:after="0"/>
      </w:pPr>
      <w:r>
        <w:rPr/>
        <w:t xml:space="preserve">二、电子级与工业级产品占比结构</w:t>
      </w:r>
    </w:p>
    <w:p>
      <w:pPr>
        <w:spacing w:before="75" w:after="0"/>
      </w:pPr>
      <w:r>
        <w:rPr/>
        <w:t xml:space="preserve">三、高端产品进口替代成长特征</w:t>
      </w:r>
    </w:p>
    <w:p>
      <w:pPr>
        <w:spacing w:before="75" w:after="0"/>
      </w:pPr>
      <w:r>
        <w:rPr/>
        <w:t xml:space="preserve">第二节 中国高纯氨供需结构分析</w:t>
      </w:r>
    </w:p>
    <w:p>
      <w:pPr>
        <w:spacing w:before="75" w:after="0"/>
      </w:pPr>
      <w:r>
        <w:rPr/>
        <w:t xml:space="preserve">一、国内生产企业产能与开工率</w:t>
      </w:r>
    </w:p>
    <w:p>
      <w:pPr>
        <w:spacing w:before="75" w:after="0"/>
      </w:pPr>
      <w:r>
        <w:rPr/>
        <w:t xml:space="preserve">二、主要下游行业用氨强度变化</w:t>
      </w:r>
    </w:p>
    <w:p>
      <w:pPr>
        <w:spacing w:before="75" w:after="0"/>
      </w:pPr>
      <w:r>
        <w:rPr/>
        <w:t xml:space="preserve">三、高端产品进口依赖程度评估</w:t>
      </w:r>
    </w:p>
    <w:p>
      <w:pPr>
        <w:spacing w:before="75" w:after="0"/>
      </w:pPr>
      <w:r>
        <w:rPr/>
        <w:t xml:space="preserve">第三节 中国高纯氨市场价格体系</w:t>
      </w:r>
    </w:p>
    <w:p>
      <w:pPr>
        <w:spacing w:before="75" w:after="0"/>
      </w:pPr>
      <w:r>
        <w:rPr/>
        <w:t xml:space="preserve">一、大宗工业级产品价格竞争格局</w:t>
      </w:r>
    </w:p>
    <w:p>
      <w:pPr>
        <w:spacing w:before="75" w:after="0"/>
      </w:pPr>
      <w:r>
        <w:rPr/>
        <w:t xml:space="preserve">二、电子级高纯氨价格形成机制</w:t>
      </w:r>
    </w:p>
    <w:p>
      <w:pPr>
        <w:spacing w:before="75" w:after="0"/>
      </w:pPr>
      <w:r>
        <w:rPr/>
        <w:t xml:space="preserve">三、长协与现货定价模式演变</w:t>
      </w:r>
    </w:p>
    <w:p>
      <w:pPr>
        <w:spacing w:before="75" w:after="0"/>
      </w:pPr>
      <w:r>
        <w:rPr>
          <w:b w:val="1"/>
          <w:bCs w:val="1"/>
        </w:rPr>
        <w:t xml:space="preserve">第五章 中国高纯氨行业“十四五”发展成就总结</w:t>
      </w:r>
    </w:p>
    <w:p>
      <w:pPr>
        <w:spacing w:before="75" w:after="0"/>
      </w:pPr>
      <w:r>
        <w:rPr/>
        <w:t xml:space="preserve">第一节 产业发展规模与经济效益</w:t>
      </w:r>
    </w:p>
    <w:p>
      <w:pPr>
        <w:spacing w:before="75" w:after="0"/>
      </w:pPr>
      <w:r>
        <w:rPr/>
        <w:t xml:space="preserve">一、行业总产值与增加值增长</w:t>
      </w:r>
    </w:p>
    <w:p>
      <w:pPr>
        <w:spacing w:before="75" w:after="0"/>
      </w:pPr>
      <w:r>
        <w:rPr/>
        <w:t xml:space="preserve">二、企业数量与就业规模扩张</w:t>
      </w:r>
    </w:p>
    <w:p>
      <w:pPr>
        <w:spacing w:before="75" w:after="0"/>
      </w:pPr>
      <w:r>
        <w:rPr/>
        <w:t xml:space="preserve">三、出口创汇与贸易结构优化</w:t>
      </w:r>
    </w:p>
    <w:p>
      <w:pPr>
        <w:spacing w:before="75" w:after="0"/>
      </w:pPr>
      <w:r>
        <w:rPr/>
        <w:t xml:space="preserve">第二节 技术创新与装备自主化进展</w:t>
      </w:r>
    </w:p>
    <w:p>
      <w:pPr>
        <w:spacing w:before="75" w:after="0"/>
      </w:pPr>
      <w:r>
        <w:rPr/>
        <w:t xml:space="preserve">一、高纯提纯工艺技术突破</w:t>
      </w:r>
    </w:p>
    <w:p>
      <w:pPr>
        <w:spacing w:before="75" w:after="0"/>
      </w:pPr>
      <w:r>
        <w:rPr/>
        <w:t xml:space="preserve">二、在线检测与分析设备国产化</w:t>
      </w:r>
    </w:p>
    <w:p>
      <w:pPr>
        <w:spacing w:before="75" w:after="0"/>
      </w:pPr>
      <w:r>
        <w:rPr/>
        <w:t xml:space="preserve">三、数字化智能工厂建设成效</w:t>
      </w:r>
    </w:p>
    <w:p>
      <w:pPr>
        <w:spacing w:before="75" w:after="0"/>
      </w:pPr>
      <w:r>
        <w:rPr/>
        <w:t xml:space="preserve">第三节 产业结构优化与绿色转型</w:t>
      </w:r>
    </w:p>
    <w:p>
      <w:pPr>
        <w:spacing w:before="75" w:after="0"/>
      </w:pPr>
      <w:r>
        <w:rPr/>
        <w:t xml:space="preserve">一、产业集群与园区化布局深化</w:t>
      </w:r>
    </w:p>
    <w:p>
      <w:pPr>
        <w:spacing w:before="75" w:after="0"/>
      </w:pPr>
      <w:r>
        <w:rPr/>
        <w:t xml:space="preserve">二、能耗双控与碳排放强度下降</w:t>
      </w:r>
    </w:p>
    <w:p>
      <w:pPr>
        <w:spacing w:before="75" w:after="0"/>
      </w:pPr>
      <w:r>
        <w:rPr/>
        <w:t xml:space="preserve">三、废氨回收与循环利用水平提升</w:t>
      </w:r>
    </w:p>
    <w:p>
      <w:pPr>
        <w:spacing w:before="75" w:after="0"/>
      </w:pPr>
      <w:r>
        <w:rPr>
          <w:b w:val="1"/>
          <w:bCs w:val="1"/>
        </w:rPr>
        <w:t xml:space="preserve">第六章 中国高纯氨行业上游供应链分析</w:t>
      </w:r>
    </w:p>
    <w:p>
      <w:pPr>
        <w:spacing w:before="75" w:after="0"/>
      </w:pPr>
      <w:r>
        <w:rPr/>
        <w:t xml:space="preserve">第一节 基础原料与关键材料供应</w:t>
      </w:r>
    </w:p>
    <w:p>
      <w:pPr>
        <w:spacing w:before="75" w:after="0"/>
      </w:pPr>
      <w:r>
        <w:rPr/>
        <w:t xml:space="preserve">一、液氨原料来源与质量保障</w:t>
      </w:r>
    </w:p>
    <w:p>
      <w:pPr>
        <w:spacing w:before="75" w:after="0"/>
      </w:pPr>
      <w:r>
        <w:rPr/>
        <w:t xml:space="preserve">二、吸附剂与催化剂配套能力</w:t>
      </w:r>
    </w:p>
    <w:p>
      <w:pPr>
        <w:spacing w:before="75" w:after="0"/>
      </w:pPr>
      <w:r>
        <w:rPr/>
        <w:t xml:space="preserve">三、高纯管道与阀门管件供应</w:t>
      </w:r>
    </w:p>
    <w:p>
      <w:pPr>
        <w:spacing w:before="75" w:after="0"/>
      </w:pPr>
      <w:r>
        <w:rPr/>
        <w:t xml:space="preserve">第二节 能源与公用工程保障</w:t>
      </w:r>
    </w:p>
    <w:p>
      <w:pPr>
        <w:spacing w:before="75" w:after="0"/>
      </w:pPr>
      <w:r>
        <w:rPr/>
        <w:t xml:space="preserve">一、电力与蒸汽成本结构分析</w:t>
      </w:r>
    </w:p>
    <w:p>
      <w:pPr>
        <w:spacing w:before="75" w:after="0"/>
      </w:pPr>
      <w:r>
        <w:rPr/>
        <w:t xml:space="preserve">二、水资源与冷却系统配置要求</w:t>
      </w:r>
    </w:p>
    <w:p>
      <w:pPr>
        <w:spacing w:before="75" w:after="0"/>
      </w:pPr>
      <w:r>
        <w:rPr/>
        <w:t xml:space="preserve">三、绿电与可再生能源接入潜力</w:t>
      </w:r>
    </w:p>
    <w:p>
      <w:pPr>
        <w:spacing w:before="75" w:after="0"/>
      </w:pPr>
      <w:r>
        <w:rPr/>
        <w:t xml:space="preserve">第三节 上游技术与知识产权布局</w:t>
      </w:r>
    </w:p>
    <w:p>
      <w:pPr>
        <w:spacing w:before="75" w:after="0"/>
      </w:pPr>
      <w:r>
        <w:rPr/>
        <w:t xml:space="preserve">一、核心提纯专利分布与壁垒</w:t>
      </w:r>
    </w:p>
    <w:p>
      <w:pPr>
        <w:spacing w:before="75" w:after="0"/>
      </w:pPr>
      <w:r>
        <w:rPr/>
        <w:t xml:space="preserve">二、国产替代技术路线成熟度</w:t>
      </w:r>
    </w:p>
    <w:p>
      <w:pPr>
        <w:spacing w:before="75" w:after="0"/>
      </w:pPr>
      <w:r>
        <w:rPr/>
        <w:t xml:space="preserve">三、国际合作与技术引进路径</w:t>
      </w:r>
    </w:p>
    <w:p>
      <w:pPr>
        <w:spacing w:before="75" w:after="0"/>
      </w:pPr>
      <w:r>
        <w:rPr>
          <w:b w:val="1"/>
          <w:bCs w:val="1"/>
        </w:rPr>
        <w:t xml:space="preserve">第七章 中国高纯氨生产工艺与技术水平分析</w:t>
      </w:r>
    </w:p>
    <w:p>
      <w:pPr>
        <w:spacing w:before="75" w:after="0"/>
      </w:pPr>
      <w:r>
        <w:rPr/>
        <w:t xml:space="preserve">第一节 高纯提纯工艺成熟度</w:t>
      </w:r>
    </w:p>
    <w:p>
      <w:pPr>
        <w:spacing w:before="75" w:after="0"/>
      </w:pPr>
      <w:r>
        <w:rPr/>
        <w:t xml:space="preserve">一、精馏与吸附组合工艺应用</w:t>
      </w:r>
    </w:p>
    <w:p>
      <w:pPr>
        <w:spacing w:before="75" w:after="0"/>
      </w:pPr>
      <w:r>
        <w:rPr/>
        <w:t xml:space="preserve">二、膜分离与低温冷凝效率提升</w:t>
      </w:r>
    </w:p>
    <w:p>
      <w:pPr>
        <w:spacing w:before="75" w:after="0"/>
      </w:pPr>
      <w:r>
        <w:rPr/>
        <w:t xml:space="preserve">三、痕量杂质控制与产品稳定性</w:t>
      </w:r>
    </w:p>
    <w:p>
      <w:pPr>
        <w:spacing w:before="75" w:after="0"/>
      </w:pPr>
      <w:r>
        <w:rPr/>
        <w:t xml:space="preserve">第二节 充装与储运技术发展</w:t>
      </w:r>
    </w:p>
    <w:p>
      <w:pPr>
        <w:spacing w:before="75" w:after="0"/>
      </w:pPr>
      <w:r>
        <w:rPr/>
        <w:t xml:space="preserve">一、超高纯充装洁净处理技术</w:t>
      </w:r>
    </w:p>
    <w:p>
      <w:pPr>
        <w:spacing w:before="75" w:after="0"/>
      </w:pPr>
      <w:r>
        <w:rPr/>
        <w:t xml:space="preserve">二、钢瓶与集装格标准化管理</w:t>
      </w:r>
    </w:p>
    <w:p>
      <w:pPr>
        <w:spacing w:before="75" w:after="0"/>
      </w:pPr>
      <w:r>
        <w:rPr/>
        <w:t xml:space="preserve">三、运输过程安全保障措施</w:t>
      </w:r>
    </w:p>
    <w:p>
      <w:pPr>
        <w:spacing w:before="75" w:after="0"/>
      </w:pPr>
      <w:r>
        <w:rPr/>
        <w:t xml:space="preserve">第三节 质量控制与检测认证体系</w:t>
      </w:r>
    </w:p>
    <w:p>
      <w:pPr>
        <w:spacing w:before="75" w:after="0"/>
      </w:pPr>
      <w:r>
        <w:rPr/>
        <w:t xml:space="preserve">一、在线监测与过程控制能力</w:t>
      </w:r>
    </w:p>
    <w:p>
      <w:pPr>
        <w:spacing w:before="75" w:after="0"/>
      </w:pPr>
      <w:r>
        <w:rPr/>
        <w:t xml:space="preserve">二、第三方检测与国际认证覆盖</w:t>
      </w:r>
    </w:p>
    <w:p>
      <w:pPr>
        <w:spacing w:before="75" w:after="0"/>
      </w:pPr>
      <w:r>
        <w:rPr/>
        <w:t xml:space="preserve">三、批次追溯与一致性管理体系</w:t>
      </w:r>
    </w:p>
    <w:p>
      <w:pPr>
        <w:spacing w:before="75" w:after="0"/>
      </w:pPr>
      <w:r>
        <w:rPr>
          <w:b w:val="1"/>
          <w:bCs w:val="1"/>
        </w:rPr>
        <w:t xml:space="preserve">第八章 中国高纯氨行业下游应用市场分析</w:t>
      </w:r>
    </w:p>
    <w:p>
      <w:pPr>
        <w:spacing w:before="75" w:after="0"/>
      </w:pPr>
      <w:r>
        <w:rPr/>
        <w:t xml:space="preserve">第一节 半导体制造应用分析</w:t>
      </w:r>
    </w:p>
    <w:p>
      <w:pPr>
        <w:spacing w:before="75" w:after="0"/>
      </w:pPr>
      <w:r>
        <w:rPr/>
        <w:t xml:space="preserve">一、集成电路制造用氨特征</w:t>
      </w:r>
    </w:p>
    <w:p>
      <w:pPr>
        <w:spacing w:before="75" w:after="0"/>
      </w:pPr>
      <w:r>
        <w:rPr/>
        <w:t xml:space="preserve">二、化合物半导体需求增长</w:t>
      </w:r>
    </w:p>
    <w:p>
      <w:pPr>
        <w:spacing w:before="75" w:after="0"/>
      </w:pPr>
      <w:r>
        <w:rPr/>
        <w:t xml:space="preserve">三、先进制程对纯度要求提升</w:t>
      </w:r>
    </w:p>
    <w:p>
      <w:pPr>
        <w:spacing w:before="75" w:after="0"/>
      </w:pPr>
      <w:r>
        <w:rPr/>
        <w:t xml:space="preserve">第二节 新型显示面板应用分析</w:t>
      </w:r>
    </w:p>
    <w:p>
      <w:pPr>
        <w:spacing w:before="75" w:after="0"/>
      </w:pPr>
      <w:r>
        <w:rPr/>
        <w:t xml:space="preserve">一、oled与micro led用氨需求</w:t>
      </w:r>
    </w:p>
    <w:p>
      <w:pPr>
        <w:spacing w:before="75" w:after="0"/>
      </w:pPr>
      <w:r>
        <w:rPr/>
        <w:t xml:space="preserve">二、面板尺寸扩大带动用量增长</w:t>
      </w:r>
    </w:p>
    <w:p>
      <w:pPr>
        <w:spacing w:before="75" w:after="0"/>
      </w:pPr>
      <w:r>
        <w:rPr/>
        <w:t xml:space="preserve">三、良率提升对气体品质要求</w:t>
      </w:r>
    </w:p>
    <w:p>
      <w:pPr>
        <w:spacing w:before="75" w:after="0"/>
      </w:pPr>
      <w:r>
        <w:rPr/>
        <w:t xml:space="preserve">第三节 光伏与新能源材料应用分析</w:t>
      </w:r>
    </w:p>
    <w:p>
      <w:pPr>
        <w:spacing w:before="75" w:after="0"/>
      </w:pPr>
      <w:r>
        <w:rPr/>
        <w:t xml:space="preserve">一、氮化镓功率器件制造需求</w:t>
      </w:r>
    </w:p>
    <w:p>
      <w:pPr>
        <w:spacing w:before="75" w:after="0"/>
      </w:pPr>
      <w:r>
        <w:rPr/>
        <w:t xml:space="preserve">二、钙钛矿太阳能电池应用探索</w:t>
      </w:r>
    </w:p>
    <w:p>
      <w:pPr>
        <w:spacing w:before="75" w:after="0"/>
      </w:pPr>
      <w:r>
        <w:rPr/>
        <w:t xml:space="preserve">三、氢能产业链潜在应用场景</w:t>
      </w:r>
    </w:p>
    <w:p>
      <w:pPr>
        <w:spacing w:before="75" w:after="0"/>
      </w:pPr>
      <w:r>
        <w:rPr>
          <w:b w:val="1"/>
          <w:bCs w:val="1"/>
        </w:rPr>
        <w:t xml:space="preserve">第九章 中国高纯氨市场竞争格局</w:t>
      </w:r>
    </w:p>
    <w:p>
      <w:pPr>
        <w:spacing w:before="75" w:after="0"/>
      </w:pPr>
      <w:r>
        <w:rPr/>
        <w:t xml:space="preserve">第一节 市场集中度与企业梯队</w:t>
      </w:r>
    </w:p>
    <w:p>
      <w:pPr>
        <w:spacing w:before="75" w:after="0"/>
      </w:pPr>
      <w:r>
        <w:rPr/>
        <w:t xml:space="preserve">一、外资企业市场份额分布</w:t>
      </w:r>
    </w:p>
    <w:p>
      <w:pPr>
        <w:spacing w:before="75" w:after="0"/>
      </w:pPr>
      <w:r>
        <w:rPr/>
        <w:t xml:space="preserve">二、内资龙头企业市场渗透率</w:t>
      </w:r>
    </w:p>
    <w:p>
      <w:pPr>
        <w:spacing w:before="75" w:after="0"/>
      </w:pPr>
      <w:r>
        <w:rPr/>
        <w:t xml:space="preserve">三、区域性中小企业发展空间</w:t>
      </w:r>
    </w:p>
    <w:p>
      <w:pPr>
        <w:spacing w:before="75" w:after="0"/>
      </w:pPr>
      <w:r>
        <w:rPr/>
        <w:t xml:space="preserve">第二节 产品竞争与服务差异化</w:t>
      </w:r>
    </w:p>
    <w:p>
      <w:pPr>
        <w:spacing w:before="75" w:after="0"/>
      </w:pPr>
      <w:r>
        <w:rPr/>
        <w:t xml:space="preserve">一、同质化产品价格竞争程度</w:t>
      </w:r>
    </w:p>
    <w:p>
      <w:pPr>
        <w:spacing w:before="75" w:after="0"/>
      </w:pPr>
      <w:r>
        <w:rPr/>
        <w:t xml:space="preserve">二、定制化解决方案服务能力</w:t>
      </w:r>
    </w:p>
    <w:p>
      <w:pPr>
        <w:spacing w:before="75" w:after="0"/>
      </w:pPr>
      <w:r>
        <w:rPr/>
        <w:t xml:space="preserve">三、技术服务与响应速度优势</w:t>
      </w:r>
    </w:p>
    <w:p>
      <w:pPr>
        <w:spacing w:before="75" w:after="0"/>
      </w:pPr>
      <w:r>
        <w:rPr/>
        <w:t xml:space="preserve">第三节 渠道模式与商业模式创新</w:t>
      </w:r>
    </w:p>
    <w:p>
      <w:pPr>
        <w:spacing w:before="75" w:after="0"/>
      </w:pPr>
      <w:r>
        <w:rPr/>
        <w:t xml:space="preserve">一、直销与长期协议模式占比</w:t>
      </w:r>
    </w:p>
    <w:p>
      <w:pPr>
        <w:spacing w:before="75" w:after="0"/>
      </w:pPr>
      <w:r>
        <w:rPr/>
        <w:t xml:space="preserve">二、分销网络与电商平台融合</w:t>
      </w:r>
    </w:p>
    <w:p>
      <w:pPr>
        <w:spacing w:before="75" w:after="0"/>
      </w:pPr>
      <w:r>
        <w:rPr/>
        <w:t xml:space="preserve">三、技术支持与现场服务下沉</w:t>
      </w:r>
    </w:p>
    <w:p>
      <w:pPr>
        <w:spacing w:before="75" w:after="0"/>
      </w:pPr>
      <w:r>
        <w:rPr>
          <w:b w:val="1"/>
          <w:bCs w:val="1"/>
        </w:rPr>
        <w:t xml:space="preserve">第十章 全球高纯氨行业重点企业经营分析</w:t>
      </w:r>
    </w:p>
    <w:p>
      <w:pPr>
        <w:spacing w:before="75" w:after="0"/>
      </w:pPr>
      <w:r>
        <w:rPr/>
        <w:t xml:space="preserve">第一节 林德集团</w:t>
      </w:r>
    </w:p>
    <w:p>
      <w:pPr>
        <w:spacing w:before="75" w:after="0"/>
      </w:pPr>
      <w:r>
        <w:rPr/>
        <w:t xml:space="preserve">一、企业基本概况与发展历程</w:t>
      </w:r>
    </w:p>
    <w:p>
      <w:pPr>
        <w:spacing w:before="75" w:after="0"/>
      </w:pPr>
      <w:r>
        <w:rPr/>
        <w:t xml:space="preserve">二、高纯氨产品线与技术优势</w:t>
      </w:r>
    </w:p>
    <w:p>
      <w:pPr>
        <w:spacing w:before="75" w:after="0"/>
      </w:pPr>
      <w:r>
        <w:rPr/>
        <w:t xml:space="preserve">三、全球市场布局与研发战略</w:t>
      </w:r>
    </w:p>
    <w:p>
      <w:pPr>
        <w:spacing w:before="75" w:after="0"/>
      </w:pPr>
      <w:r>
        <w:rPr/>
        <w:t xml:space="preserve">第二节 法液空集团</w:t>
      </w:r>
    </w:p>
    <w:p>
      <w:pPr>
        <w:spacing w:before="75" w:after="0"/>
      </w:pPr>
      <w:r>
        <w:rPr/>
        <w:t xml:space="preserve">一、企业基本概况与发展历程</w:t>
      </w:r>
    </w:p>
    <w:p>
      <w:pPr>
        <w:spacing w:before="75" w:after="0"/>
      </w:pPr>
      <w:r>
        <w:rPr/>
        <w:t xml:space="preserve">二、高纯氨产品线与技术优势</w:t>
      </w:r>
    </w:p>
    <w:p>
      <w:pPr>
        <w:spacing w:before="75" w:after="0"/>
      </w:pPr>
      <w:r>
        <w:rPr/>
        <w:t xml:space="preserve">三、全球市场布局与研发战略</w:t>
      </w:r>
    </w:p>
    <w:p>
      <w:pPr>
        <w:spacing w:before="75" w:after="0"/>
      </w:pPr>
      <w:r>
        <w:rPr/>
        <w:t xml:space="preserve">第三节 空气产品公司</w:t>
      </w:r>
    </w:p>
    <w:p>
      <w:pPr>
        <w:spacing w:before="75" w:after="0"/>
      </w:pPr>
      <w:r>
        <w:rPr/>
        <w:t xml:space="preserve">一、企业基本概况与发展历程</w:t>
      </w:r>
    </w:p>
    <w:p>
      <w:pPr>
        <w:spacing w:before="75" w:after="0"/>
      </w:pPr>
      <w:r>
        <w:rPr/>
        <w:t xml:space="preserve">二、高纯氨产品线与技术优势</w:t>
      </w:r>
    </w:p>
    <w:p>
      <w:pPr>
        <w:spacing w:before="75" w:after="0"/>
      </w:pPr>
      <w:r>
        <w:rPr/>
        <w:t xml:space="preserve">三、全球市场布局与研发战略</w:t>
      </w:r>
    </w:p>
    <w:p>
      <w:pPr>
        <w:spacing w:before="75" w:after="0"/>
      </w:pPr>
      <w:r>
        <w:rPr/>
        <w:t xml:space="preserve">第四节 日本酸素控股株式会社</w:t>
      </w:r>
    </w:p>
    <w:p>
      <w:pPr>
        <w:spacing w:before="75" w:after="0"/>
      </w:pPr>
      <w:r>
        <w:rPr/>
        <w:t xml:space="preserve">一、企业基本概况与发展历程</w:t>
      </w:r>
    </w:p>
    <w:p>
      <w:pPr>
        <w:spacing w:before="75" w:after="0"/>
      </w:pPr>
      <w:r>
        <w:rPr/>
        <w:t xml:space="preserve">二、高纯氨产品线与技术优势</w:t>
      </w:r>
    </w:p>
    <w:p>
      <w:pPr>
        <w:spacing w:before="75" w:after="0"/>
      </w:pPr>
      <w:r>
        <w:rPr/>
        <w:t xml:space="preserve">三、全球市场布局与研发战略</w:t>
      </w:r>
    </w:p>
    <w:p>
      <w:pPr>
        <w:spacing w:before="75" w:after="0"/>
      </w:pPr>
      <w:r>
        <w:rPr/>
        <w:t xml:space="preserve">第五节 梅塞尔集团</w:t>
      </w:r>
    </w:p>
    <w:p>
      <w:pPr>
        <w:spacing w:before="75" w:after="0"/>
      </w:pPr>
      <w:r>
        <w:rPr/>
        <w:t xml:space="preserve">一、企业基本概况与发展历程</w:t>
      </w:r>
    </w:p>
    <w:p>
      <w:pPr>
        <w:spacing w:before="75" w:after="0"/>
      </w:pPr>
      <w:r>
        <w:rPr/>
        <w:t xml:space="preserve">二、高纯氨产品线与技术优势</w:t>
      </w:r>
    </w:p>
    <w:p>
      <w:pPr>
        <w:spacing w:before="75" w:after="0"/>
      </w:pPr>
      <w:r>
        <w:rPr/>
        <w:t xml:space="preserve">三、全球市场布局与研发战略</w:t>
      </w:r>
    </w:p>
    <w:p>
      <w:pPr>
        <w:spacing w:before="75" w:after="0"/>
      </w:pPr>
      <w:r>
        <w:rPr>
          <w:b w:val="1"/>
          <w:bCs w:val="1"/>
        </w:rPr>
        <w:t xml:space="preserve">第十一章 中国高纯氨行业重点企业分析</w:t>
      </w:r>
    </w:p>
    <w:p>
      <w:pPr>
        <w:spacing w:before="75" w:after="0"/>
      </w:pPr>
      <w:r>
        <w:rPr/>
        <w:t xml:space="preserve">第一节 凯美特气股份有限公司</w:t>
      </w:r>
    </w:p>
    <w:p>
      <w:pPr>
        <w:spacing w:before="75" w:after="0"/>
      </w:pPr>
      <w:r>
        <w:rPr/>
        <w:t xml:space="preserve">一、企业基本概况与发展历程</w:t>
      </w:r>
    </w:p>
    <w:p>
      <w:pPr>
        <w:spacing w:before="75" w:after="0"/>
      </w:pPr>
      <w:r>
        <w:rPr/>
        <w:t xml:space="preserve">二、核心产品线与市场布局</w:t>
      </w:r>
    </w:p>
    <w:p>
      <w:pPr>
        <w:spacing w:before="75" w:after="0"/>
      </w:pPr>
      <w:r>
        <w:rPr/>
        <w:t xml:space="preserve">三、技术研发与产能规划</w:t>
      </w:r>
    </w:p>
    <w:p>
      <w:pPr>
        <w:spacing w:before="75" w:after="0"/>
      </w:pPr>
      <w:r>
        <w:rPr/>
        <w:t xml:space="preserve">第二节 金宏气体股份有限公司</w:t>
      </w:r>
    </w:p>
    <w:p>
      <w:pPr>
        <w:spacing w:before="75" w:after="0"/>
      </w:pPr>
      <w:r>
        <w:rPr/>
        <w:t xml:space="preserve">一、企业基本概况与发展历程</w:t>
      </w:r>
    </w:p>
    <w:p>
      <w:pPr>
        <w:spacing w:before="75" w:after="0"/>
      </w:pPr>
      <w:r>
        <w:rPr/>
        <w:t xml:space="preserve">二、核心产品线与市场布局</w:t>
      </w:r>
    </w:p>
    <w:p>
      <w:pPr>
        <w:spacing w:before="75" w:after="0"/>
      </w:pPr>
      <w:r>
        <w:rPr/>
        <w:t xml:space="preserve">三、技术研发与产能规划</w:t>
      </w:r>
    </w:p>
    <w:p>
      <w:pPr>
        <w:spacing w:before="75" w:after="0"/>
      </w:pPr>
      <w:r>
        <w:rPr/>
        <w:t xml:space="preserve">第三节 华特气体股份有限公司</w:t>
      </w:r>
    </w:p>
    <w:p>
      <w:pPr>
        <w:spacing w:before="75" w:after="0"/>
      </w:pPr>
      <w:r>
        <w:rPr/>
        <w:t xml:space="preserve">一、企业基本概况与发展历程</w:t>
      </w:r>
    </w:p>
    <w:p>
      <w:pPr>
        <w:spacing w:before="75" w:after="0"/>
      </w:pPr>
      <w:r>
        <w:rPr/>
        <w:t xml:space="preserve">二、核心产品线与市场布局</w:t>
      </w:r>
    </w:p>
    <w:p>
      <w:pPr>
        <w:spacing w:before="75" w:after="0"/>
      </w:pPr>
      <w:r>
        <w:rPr/>
        <w:t xml:space="preserve">三、技术研发与产能规划</w:t>
      </w:r>
    </w:p>
    <w:p>
      <w:pPr>
        <w:spacing w:before="75" w:after="0"/>
      </w:pPr>
      <w:r>
        <w:rPr/>
        <w:t xml:space="preserve">第四节 中船(邯郸)特种气体有限公司</w:t>
      </w:r>
    </w:p>
    <w:p>
      <w:pPr>
        <w:spacing w:before="75" w:after="0"/>
      </w:pPr>
      <w:r>
        <w:rPr/>
        <w:t xml:space="preserve">一、企业基本概况与发展历程</w:t>
      </w:r>
    </w:p>
    <w:p>
      <w:pPr>
        <w:spacing w:before="75" w:after="0"/>
      </w:pPr>
      <w:r>
        <w:rPr/>
        <w:t xml:space="preserve">二、核心产品线与市场布局</w:t>
      </w:r>
    </w:p>
    <w:p>
      <w:pPr>
        <w:spacing w:before="75" w:after="0"/>
      </w:pPr>
      <w:r>
        <w:rPr/>
        <w:t xml:space="preserve">三、技术研发与产能规划</w:t>
      </w:r>
    </w:p>
    <w:p>
      <w:pPr>
        <w:spacing w:before="75" w:after="0"/>
      </w:pPr>
      <w:r>
        <w:rPr/>
        <w:t xml:space="preserve">第五节 昊华化工科技集团股份有限公司</w:t>
      </w:r>
    </w:p>
    <w:p>
      <w:pPr>
        <w:spacing w:before="75" w:after="0"/>
      </w:pPr>
      <w:r>
        <w:rPr/>
        <w:t xml:space="preserve">一、企业基本概况与发展历程</w:t>
      </w:r>
    </w:p>
    <w:p>
      <w:pPr>
        <w:spacing w:before="75" w:after="0"/>
      </w:pPr>
      <w:r>
        <w:rPr/>
        <w:t xml:space="preserve">二、核心产品线与市场布局</w:t>
      </w:r>
    </w:p>
    <w:p>
      <w:pPr>
        <w:spacing w:before="75" w:after="0"/>
      </w:pPr>
      <w:r>
        <w:rPr/>
        <w:t xml:space="preserve">三、技术研发与产能规划</w:t>
      </w:r>
    </w:p>
    <w:p>
      <w:pPr>
        <w:spacing w:before="75" w:after="0"/>
      </w:pPr>
      <w:r>
        <w:rPr/>
        <w:t xml:space="preserve">第六节 其他重点企业概况</w:t>
      </w:r>
    </w:p>
    <w:p>
      <w:pPr>
        <w:spacing w:before="75" w:after="0"/>
      </w:pPr>
      <w:r>
        <w:rPr/>
        <w:t xml:space="preserve">一、南大光电股份有限公司</w:t>
      </w:r>
    </w:p>
    <w:p>
      <w:pPr>
        <w:spacing w:before="75" w:after="0"/>
      </w:pPr>
      <w:r>
        <w:rPr/>
        <w:t xml:space="preserve">二、广州广钢气体能源股份有限公司</w:t>
      </w:r>
    </w:p>
    <w:p>
      <w:pPr>
        <w:spacing w:before="75" w:after="0"/>
      </w:pPr>
      <w:r>
        <w:rPr>
          <w:b w:val="1"/>
          <w:bCs w:val="1"/>
        </w:rPr>
        <w:t xml:space="preserve">第十二章 中国高纯氨行业进出口贸易分析</w:t>
      </w:r>
    </w:p>
    <w:p>
      <w:pPr>
        <w:spacing w:before="75" w:after="0"/>
      </w:pPr>
      <w:r>
        <w:rPr/>
        <w:t xml:space="preserve">第一节 进出口总体规模与结构</w:t>
      </w:r>
    </w:p>
    <w:p>
      <w:pPr>
        <w:spacing w:before="75" w:after="0"/>
      </w:pPr>
      <w:r>
        <w:rPr/>
        <w:t xml:space="preserve">一、高纯氨出口总量及增长趋势</w:t>
      </w:r>
    </w:p>
    <w:p>
      <w:pPr>
        <w:spacing w:before="75" w:after="0"/>
      </w:pPr>
      <w:r>
        <w:rPr/>
        <w:t xml:space="preserve">二、高端电子级产品进口规模</w:t>
      </w:r>
    </w:p>
    <w:p>
      <w:pPr>
        <w:spacing w:before="75" w:after="0"/>
      </w:pPr>
      <w:r>
        <w:rPr/>
        <w:t xml:space="preserve">三、贸易平衡与逆差变动趋势</w:t>
      </w:r>
    </w:p>
    <w:p>
      <w:pPr>
        <w:spacing w:before="75" w:after="0"/>
      </w:pPr>
      <w:r>
        <w:rPr/>
        <w:t xml:space="preserve">第二节 主要出口市场分析</w:t>
      </w:r>
    </w:p>
    <w:p>
      <w:pPr>
        <w:spacing w:before="75" w:after="0"/>
      </w:pPr>
      <w:r>
        <w:rPr/>
        <w:t xml:space="preserve">一、对东南亚市场出口结构特征</w:t>
      </w:r>
    </w:p>
    <w:p>
      <w:pPr>
        <w:spacing w:before="75" w:after="0"/>
      </w:pPr>
      <w:r>
        <w:rPr/>
        <w:t xml:space="preserve">二、对日韩市场出口品类分布</w:t>
      </w:r>
    </w:p>
    <w:p>
      <w:pPr>
        <w:spacing w:before="75" w:after="0"/>
      </w:pPr>
      <w:r>
        <w:rPr/>
        <w:t xml:space="preserve">三、对欧美高端市场准入突破</w:t>
      </w:r>
    </w:p>
    <w:p>
      <w:pPr>
        <w:spacing w:before="75" w:after="0"/>
      </w:pPr>
      <w:r>
        <w:rPr/>
        <w:t xml:space="preserve">第三节 主要进口来源分析</w:t>
      </w:r>
    </w:p>
    <w:p>
      <w:pPr>
        <w:spacing w:before="75" w:after="0"/>
      </w:pPr>
      <w:r>
        <w:rPr/>
        <w:t xml:space="preserve">一、从欧洲进口高纯氨情况</w:t>
      </w:r>
    </w:p>
    <w:p>
      <w:pPr>
        <w:spacing w:before="75" w:after="0"/>
      </w:pPr>
      <w:r>
        <w:rPr/>
        <w:t xml:space="preserve">二、从美国进口电子级产品特征</w:t>
      </w:r>
    </w:p>
    <w:p>
      <w:pPr>
        <w:spacing w:before="75" w:after="0"/>
      </w:pPr>
      <w:r>
        <w:rPr/>
        <w:t xml:space="preserve">三、从日本韩国进口竞争态势</w:t>
      </w:r>
    </w:p>
    <w:p>
      <w:pPr>
        <w:spacing w:before="75" w:after="0"/>
      </w:pPr>
      <w:r>
        <w:rPr>
          <w:b w:val="1"/>
          <w:bCs w:val="1"/>
        </w:rPr>
        <w:t xml:space="preserve">第十三章 全球高纯氨市场发展趋势预测</w:t>
      </w:r>
    </w:p>
    <w:p>
      <w:pPr>
        <w:spacing w:before="75" w:after="0"/>
      </w:pPr>
      <w:r>
        <w:rPr/>
        <w:t xml:space="preserve">第一节 全球市场规模与结构预测</w:t>
      </w:r>
    </w:p>
    <w:p>
      <w:pPr>
        <w:spacing w:before="75" w:after="0"/>
      </w:pPr>
      <w:r>
        <w:rPr/>
        <w:t xml:space="preserve">一、全球高纯氨市场总量预测</w:t>
      </w:r>
    </w:p>
    <w:p>
      <w:pPr>
        <w:spacing w:before="75" w:after="0"/>
      </w:pPr>
      <w:r>
        <w:rPr/>
        <w:t xml:space="preserve">二、电子级产品占比提升趋势</w:t>
      </w:r>
    </w:p>
    <w:p>
      <w:pPr>
        <w:spacing w:before="75" w:after="0"/>
      </w:pPr>
      <w:r>
        <w:rPr/>
        <w:t xml:space="preserve">三、区域市场增长动力分化</w:t>
      </w:r>
    </w:p>
    <w:p>
      <w:pPr>
        <w:spacing w:before="75" w:after="0"/>
      </w:pPr>
      <w:r>
        <w:rPr/>
        <w:t xml:space="preserve">第二节 全球技术与产品方向预测</w:t>
      </w:r>
    </w:p>
    <w:p>
      <w:pPr>
        <w:spacing w:before="75" w:after="0"/>
      </w:pPr>
      <w:r>
        <w:rPr/>
        <w:t xml:space="preserve">一、超高纯与定制化产品主导</w:t>
      </w:r>
    </w:p>
    <w:p>
      <w:pPr>
        <w:spacing w:before="75" w:after="0"/>
      </w:pPr>
      <w:r>
        <w:rPr/>
        <w:t xml:space="preserve">二、绿色低碳生产工艺普及</w:t>
      </w:r>
    </w:p>
    <w:p>
      <w:pPr>
        <w:spacing w:before="75" w:after="0"/>
      </w:pPr>
      <w:r>
        <w:rPr/>
        <w:t xml:space="preserve">三、智能供气与远程监控系统</w:t>
      </w:r>
    </w:p>
    <w:p>
      <w:pPr>
        <w:spacing w:before="75" w:after="0"/>
      </w:pPr>
      <w:r>
        <w:rPr/>
        <w:t xml:space="preserve">第三节 全球竞争与合作格局预测</w:t>
      </w:r>
    </w:p>
    <w:p>
      <w:pPr>
        <w:spacing w:before="75" w:after="0"/>
      </w:pPr>
      <w:r>
        <w:rPr/>
        <w:t xml:space="preserve">一、并购整合与平台化运营加深</w:t>
      </w:r>
    </w:p>
    <w:p>
      <w:pPr>
        <w:spacing w:before="75" w:after="0"/>
      </w:pPr>
      <w:r>
        <w:rPr/>
        <w:t xml:space="preserve">二、开放式创新与技术联盟加强</w:t>
      </w:r>
    </w:p>
    <w:p>
      <w:pPr>
        <w:spacing w:before="75" w:after="0"/>
      </w:pPr>
      <w:r>
        <w:rPr/>
        <w:t xml:space="preserve">三、本地化生产与快速响应布局</w:t>
      </w:r>
    </w:p>
    <w:p>
      <w:pPr>
        <w:spacing w:before="75" w:after="0"/>
      </w:pPr>
      <w:r>
        <w:rPr>
          <w:b w:val="1"/>
          <w:bCs w:val="1"/>
        </w:rPr>
        <w:t xml:space="preserve">第十四章 中国高纯氨市场需求预测</w:t>
      </w:r>
    </w:p>
    <w:p>
      <w:pPr>
        <w:spacing w:before="75" w:after="0"/>
      </w:pPr>
      <w:r>
        <w:rPr/>
        <w:t xml:space="preserve">第一节 总体需求规模预测</w:t>
      </w:r>
    </w:p>
    <w:p>
      <w:pPr>
        <w:spacing w:before="75" w:after="0"/>
      </w:pPr>
      <w:r>
        <w:rPr/>
        <w:t xml:space="preserve">一、半导体产业扩张刚性需求</w:t>
      </w:r>
    </w:p>
    <w:p>
      <w:pPr>
        <w:spacing w:before="75" w:after="0"/>
      </w:pPr>
      <w:r>
        <w:rPr/>
        <w:t xml:space="preserve">二、显示面板产能释放拉动</w:t>
      </w:r>
    </w:p>
    <w:p>
      <w:pPr>
        <w:spacing w:before="75" w:after="0"/>
      </w:pPr>
      <w:r>
        <w:rPr/>
        <w:t xml:space="preserve">三、新兴应用领域需求萌芽</w:t>
      </w:r>
    </w:p>
    <w:p>
      <w:pPr>
        <w:spacing w:before="75" w:after="0"/>
      </w:pPr>
      <w:r>
        <w:rPr/>
        <w:t xml:space="preserve">第二节 产品结构需求预测</w:t>
      </w:r>
    </w:p>
    <w:p>
      <w:pPr>
        <w:spacing w:before="75" w:after="0"/>
      </w:pPr>
      <w:r>
        <w:rPr/>
        <w:t xml:space="preserve">一、工业级产品需求增速放缓</w:t>
      </w:r>
    </w:p>
    <w:p>
      <w:pPr>
        <w:spacing w:before="75" w:after="0"/>
      </w:pPr>
      <w:r>
        <w:rPr/>
        <w:t xml:space="preserve">二、电子级高纯氨需求高速增长</w:t>
      </w:r>
    </w:p>
    <w:p>
      <w:pPr>
        <w:spacing w:before="75" w:after="0"/>
      </w:pPr>
      <w:r>
        <w:rPr/>
        <w:t xml:space="preserve">三、超高纯定制产品需求兴起</w:t>
      </w:r>
    </w:p>
    <w:p>
      <w:pPr>
        <w:spacing w:before="75" w:after="0"/>
      </w:pPr>
      <w:r>
        <w:rPr/>
        <w:t xml:space="preserve">第三节 区域与行业需求预测</w:t>
      </w:r>
    </w:p>
    <w:p>
      <w:pPr>
        <w:spacing w:before="75" w:after="0"/>
      </w:pPr>
      <w:r>
        <w:rPr/>
        <w:t xml:space="preserve">一、长三角珠三角高端制造集聚区</w:t>
      </w:r>
    </w:p>
    <w:p>
      <w:pPr>
        <w:spacing w:before="75" w:after="0"/>
      </w:pPr>
      <w:r>
        <w:rPr/>
        <w:t xml:space="preserve">二、中西部半导体产业基地需求</w:t>
      </w:r>
    </w:p>
    <w:p>
      <w:pPr>
        <w:spacing w:before="75" w:after="0"/>
      </w:pPr>
      <w:r>
        <w:rPr/>
        <w:t xml:space="preserve">三、京津冀环渤海先进制造集群</w:t>
      </w:r>
    </w:p>
    <w:p>
      <w:pPr>
        <w:spacing w:before="75" w:after="0"/>
      </w:pPr>
      <w:r>
        <w:rPr>
          <w:b w:val="1"/>
          <w:bCs w:val="1"/>
        </w:rPr>
        <w:t xml:space="preserve">第十五章 中国高纯氨行业供给能力预测</w:t>
      </w:r>
    </w:p>
    <w:p>
      <w:pPr>
        <w:spacing w:before="75" w:after="0"/>
      </w:pPr>
      <w:r>
        <w:rPr/>
        <w:t xml:space="preserve">第一节 产能优化与技术升级预测</w:t>
      </w:r>
    </w:p>
    <w:p>
      <w:pPr>
        <w:spacing w:before="75" w:after="0"/>
      </w:pPr>
      <w:r>
        <w:rPr/>
        <w:t xml:space="preserve">一、落后产能退出与绿色改造</w:t>
      </w:r>
    </w:p>
    <w:p>
      <w:pPr>
        <w:spacing w:before="75" w:after="0"/>
      </w:pPr>
      <w:r>
        <w:rPr/>
        <w:t xml:space="preserve">二、一体化基地与园区化布局</w:t>
      </w:r>
    </w:p>
    <w:p>
      <w:pPr>
        <w:spacing w:before="75" w:after="0"/>
      </w:pPr>
      <w:r>
        <w:rPr/>
        <w:t xml:space="preserve">三、智能制造与数字工厂建设</w:t>
      </w:r>
    </w:p>
    <w:p>
      <w:pPr>
        <w:spacing w:before="75" w:after="0"/>
      </w:pPr>
      <w:r>
        <w:rPr/>
        <w:t xml:space="preserve">第二节 产品质量与标准提升预测</w:t>
      </w:r>
    </w:p>
    <w:p>
      <w:pPr>
        <w:spacing w:before="75" w:after="0"/>
      </w:pPr>
      <w:r>
        <w:rPr/>
        <w:t xml:space="preserve">一、产品纯度与稳定性提高</w:t>
      </w:r>
    </w:p>
    <w:p>
      <w:pPr>
        <w:spacing w:before="75" w:after="0"/>
      </w:pPr>
      <w:r>
        <w:rPr/>
        <w:t xml:space="preserve">二、有害杂质控制标准加严</w:t>
      </w:r>
    </w:p>
    <w:p>
      <w:pPr>
        <w:spacing w:before="75" w:after="0"/>
      </w:pPr>
      <w:r>
        <w:rPr/>
        <w:t xml:space="preserve">三、国际glp实验室认证普及</w:t>
      </w:r>
    </w:p>
    <w:p>
      <w:pPr>
        <w:spacing w:before="75" w:after="0"/>
      </w:pPr>
      <w:r>
        <w:rPr/>
        <w:t xml:space="preserve">第三节 供应链安全与韧性预测</w:t>
      </w:r>
    </w:p>
    <w:p>
      <w:pPr>
        <w:spacing w:before="75" w:after="0"/>
      </w:pPr>
      <w:r>
        <w:rPr/>
        <w:t xml:space="preserve">一、关键原材料自主保障能力</w:t>
      </w:r>
    </w:p>
    <w:p>
      <w:pPr>
        <w:spacing w:before="75" w:after="0"/>
      </w:pPr>
      <w:r>
        <w:rPr/>
        <w:t xml:space="preserve">二、物流仓储与应急响应体系</w:t>
      </w:r>
    </w:p>
    <w:p>
      <w:pPr>
        <w:spacing w:before="75" w:after="0"/>
      </w:pPr>
      <w:r>
        <w:rPr/>
        <w:t xml:space="preserve">三、极端事件应对与储备机制</w:t>
      </w:r>
    </w:p>
    <w:p>
      <w:pPr>
        <w:spacing w:before="75" w:after="0"/>
      </w:pPr>
      <w:r>
        <w:rPr>
          <w:b w:val="1"/>
          <w:bCs w:val="1"/>
        </w:rPr>
        <w:t xml:space="preserve">第十六章 中国高纯氨行业发展战略建议</w:t>
      </w:r>
    </w:p>
    <w:p>
      <w:pPr>
        <w:spacing w:before="75" w:after="0"/>
      </w:pPr>
      <w:r>
        <w:rPr/>
        <w:t xml:space="preserve">第一节 行业整体规划目标与方向</w:t>
      </w:r>
    </w:p>
    <w:p>
      <w:pPr>
        <w:spacing w:before="75" w:after="0"/>
      </w:pPr>
      <w:r>
        <w:rPr/>
        <w:t xml:space="preserve">一、“十五五”行业发展总体目标</w:t>
      </w:r>
    </w:p>
    <w:p>
      <w:pPr>
        <w:spacing w:before="75" w:after="0"/>
      </w:pPr>
      <w:r>
        <w:rPr/>
        <w:t xml:space="preserve">二、重点领域突破方向设定</w:t>
      </w:r>
    </w:p>
    <w:p>
      <w:pPr>
        <w:spacing w:before="75" w:after="0"/>
      </w:pPr>
      <w:r>
        <w:rPr/>
        <w:t xml:space="preserve">三、绿色低碳与数字化转型路径</w:t>
      </w:r>
    </w:p>
    <w:p>
      <w:pPr>
        <w:spacing w:before="75" w:after="0"/>
      </w:pPr>
      <w:r>
        <w:rPr/>
        <w:t xml:space="preserve">第二节 企业层面发展策略</w:t>
      </w:r>
    </w:p>
    <w:p>
      <w:pPr>
        <w:spacing w:before="75" w:after="0"/>
      </w:pPr>
      <w:r>
        <w:rPr/>
        <w:t xml:space="preserve">一、聚焦高壁垒电子级产品策略</w:t>
      </w:r>
    </w:p>
    <w:p>
      <w:pPr>
        <w:spacing w:before="75" w:after="0"/>
      </w:pPr>
      <w:r>
        <w:rPr/>
        <w:t xml:space="preserve">二、构建全链条服务能力策略</w:t>
      </w:r>
    </w:p>
    <w:p>
      <w:pPr>
        <w:spacing w:before="75" w:after="0"/>
      </w:pPr>
      <w:r>
        <w:rPr/>
        <w:t xml:space="preserve">三、强化品牌与客户粘性策略</w:t>
      </w:r>
    </w:p>
    <w:p>
      <w:pPr>
        <w:spacing w:before="75" w:after="0"/>
      </w:pPr>
      <w:r>
        <w:rPr/>
        <w:t xml:space="preserve">第三节 产业层面发展策略</w:t>
      </w:r>
    </w:p>
    <w:p>
      <w:pPr>
        <w:spacing w:before="75" w:after="0"/>
      </w:pPr>
      <w:r>
        <w:rPr/>
        <w:t xml:space="preserve">一、优化产业集群与协同布局</w:t>
      </w:r>
    </w:p>
    <w:p>
      <w:pPr>
        <w:spacing w:before="75" w:after="0"/>
      </w:pPr>
      <w:r>
        <w:rPr/>
        <w:t xml:space="preserve">二、完善标准体系与检测认证</w:t>
      </w:r>
    </w:p>
    <w:p>
      <w:pPr>
        <w:spacing w:before="75" w:after="0"/>
      </w:pPr>
      <w:r>
        <w:rPr/>
        <w:t xml:space="preserve">三、加强产学研用深度融合</w:t>
      </w:r>
    </w:p>
    <w:p>
      <w:pPr>
        <w:spacing w:before="75" w:after="0"/>
      </w:pPr>
      <w:r>
        <w:rPr/>
        <w:t xml:space="preserve">第四节 投资机会与风险防范</w:t>
      </w:r>
    </w:p>
    <w:p>
      <w:pPr>
        <w:spacing w:before="75" w:after="0"/>
      </w:pPr>
      <w:r>
        <w:rPr/>
        <w:t xml:space="preserve">一、电子级高纯氨国产替代机会</w:t>
      </w:r>
    </w:p>
    <w:p>
      <w:pPr>
        <w:spacing w:before="75" w:after="0"/>
      </w:pPr>
      <w:r>
        <w:rPr/>
        <w:t xml:space="preserve">二、设备材料国产化投资机会</w:t>
      </w:r>
    </w:p>
    <w:p>
      <w:pPr>
        <w:spacing w:before="75" w:after="0"/>
      </w:pPr>
      <w:r>
        <w:rPr/>
        <w:t xml:space="preserve">三、环保安全与国际贸易风险预警</w:t>
      </w:r>
    </w:p>
    <w:p>
      <w:pPr>
        <w:spacing w:before="75" w:after="0"/>
      </w:pPr>
      <w:r>
        <w:rPr>
          <w:b w:val="1"/>
          <w:bCs w:val="1"/>
        </w:rPr>
        <w:t xml:space="preserve">图表目录</w:t>
      </w:r>
    </w:p>
    <w:p>
      <w:pPr>
        <w:spacing w:before="75" w:after="0"/>
      </w:pPr>
      <w:r>
        <w:rPr/>
        <w:t xml:space="preserve">图表：全球高纯氨市场总体规模</w:t>
      </w:r>
    </w:p>
    <w:p>
      <w:pPr>
        <w:spacing w:before="75" w:after="0"/>
      </w:pPr>
      <w:r>
        <w:rPr/>
        <w:t xml:space="preserve">图表：全球高纯氨按纯度等级结构</w:t>
      </w:r>
    </w:p>
    <w:p>
      <w:pPr>
        <w:spacing w:before="75" w:after="0"/>
      </w:pPr>
      <w:r>
        <w:rPr/>
        <w:t xml:space="preserve">图表：全球高纯氨区域市场格局</w:t>
      </w:r>
    </w:p>
    <w:p>
      <w:pPr>
        <w:spacing w:before="75" w:after="0"/>
      </w:pPr>
      <w:r>
        <w:rPr/>
        <w:t xml:space="preserve">图表：全球高纯氨主要生产企业产能</w:t>
      </w:r>
    </w:p>
    <w:p>
      <w:pPr>
        <w:spacing w:before="75" w:after="0"/>
      </w:pPr>
      <w:r>
        <w:rPr/>
        <w:t xml:space="preserve">图表：全球重点下游行业需求变化</w:t>
      </w:r>
    </w:p>
    <w:p>
      <w:pPr>
        <w:spacing w:before="75" w:after="0"/>
      </w:pPr>
      <w:r>
        <w:rPr/>
        <w:t xml:space="preserve">图表：全球高纯氨库存与价格关联性</w:t>
      </w:r>
    </w:p>
    <w:p>
      <w:pPr>
        <w:spacing w:before="75" w:after="0"/>
      </w:pPr>
      <w:r>
        <w:rPr/>
        <w:t xml:space="preserve">图表：全球高纯氨主要出口国家分布</w:t>
      </w:r>
    </w:p>
    <w:p>
      <w:pPr>
        <w:spacing w:before="75" w:after="0"/>
      </w:pPr>
      <w:r>
        <w:rPr/>
        <w:t xml:space="preserve">图表：全球主要进口国家准入要求</w:t>
      </w:r>
    </w:p>
    <w:p>
      <w:pPr>
        <w:spacing w:before="75" w:after="0"/>
      </w:pPr>
      <w:r>
        <w:rPr/>
        <w:t xml:space="preserve">图表：全球高纯氨国际杂质限量标准</w:t>
      </w:r>
    </w:p>
    <w:p>
      <w:pPr>
        <w:spacing w:before="75" w:after="0"/>
      </w:pPr>
      <w:r>
        <w:rPr/>
        <w:t xml:space="preserve">图表：中国高纯氨市场总体规模</w:t>
      </w:r>
    </w:p>
    <w:p>
      <w:pPr>
        <w:spacing w:before="75" w:after="0"/>
      </w:pPr>
      <w:r>
        <w:rPr/>
        <w:t xml:space="preserve">图表：中国电子级与工业级产品占比</w:t>
      </w:r>
    </w:p>
    <w:p>
      <w:pPr>
        <w:spacing w:before="75" w:after="0"/>
      </w:pPr>
      <w:r>
        <w:rPr/>
        <w:t xml:space="preserve">图表：中国高端产品进口替代成长</w:t>
      </w:r>
    </w:p>
    <w:p>
      <w:pPr>
        <w:spacing w:before="75" w:after="0"/>
      </w:pPr>
      <w:r>
        <w:rPr/>
        <w:t xml:space="preserve">图表：中国高纯氨生产企业产能</w:t>
      </w:r>
    </w:p>
    <w:p>
      <w:pPr>
        <w:spacing w:before="75" w:after="0"/>
      </w:pPr>
      <w:r>
        <w:rPr/>
        <w:t xml:space="preserve">图表：中国主要下游行业用氨强度</w:t>
      </w:r>
    </w:p>
    <w:p>
      <w:pPr>
        <w:spacing w:before="75" w:after="0"/>
      </w:pPr>
      <w:r>
        <w:rPr/>
        <w:t xml:space="preserve">图表：中国高端产品进口依赖程度</w:t>
      </w:r>
    </w:p>
    <w:p>
      <w:pPr>
        <w:spacing w:before="75" w:after="0"/>
      </w:pPr>
      <w:r>
        <w:rPr/>
        <w:t xml:space="preserve">图表：中国工业级产品价格竞争格局</w:t>
      </w:r>
    </w:p>
    <w:p>
      <w:pPr>
        <w:spacing w:before="75" w:after="0"/>
      </w:pPr>
      <w:r>
        <w:rPr/>
        <w:t xml:space="preserve">图表：中国电子级高纯氨价格机制</w:t>
      </w:r>
    </w:p>
    <w:p>
      <w:pPr>
        <w:spacing w:before="75" w:after="0"/>
      </w:pPr>
      <w:r>
        <w:rPr/>
        <w:t xml:space="preserve">图表：中国长协与现货定价模式演变</w:t>
      </w:r>
    </w:p>
    <w:p>
      <w:pPr>
        <w:spacing w:before="75" w:after="0"/>
      </w:pPr>
      <w:r>
        <w:rPr/>
        <w:t xml:space="preserve">图表：液氨原料来源与质量保障</w:t>
      </w:r>
    </w:p>
    <w:p>
      <w:pPr>
        <w:spacing w:before="75" w:after="0"/>
      </w:pPr>
      <w:r>
        <w:rPr/>
        <w:t xml:space="preserve">图表：吸附剂与催化剂配套能力</w:t>
      </w:r>
    </w:p>
    <w:p>
      <w:pPr>
        <w:spacing w:before="75" w:after="0"/>
      </w:pPr>
      <w:r>
        <w:rPr/>
        <w:t xml:space="preserve">图表：高纯管道阀门管件供应</w:t>
      </w:r>
    </w:p>
    <w:p>
      <w:pPr>
        <w:spacing w:before="75" w:after="0"/>
      </w:pPr>
      <w:r>
        <w:rPr/>
        <w:t xml:space="preserve">图表：电力蒸汽成本结构变化</w:t>
      </w:r>
    </w:p>
    <w:p>
      <w:pPr>
        <w:spacing w:before="75" w:after="0"/>
      </w:pPr>
      <w:r>
        <w:rPr/>
        <w:t xml:space="preserve">图表：绿电可再生能源接入比例</w:t>
      </w:r>
    </w:p>
    <w:p>
      <w:pPr>
        <w:spacing w:before="75" w:after="0"/>
      </w:pPr>
      <w:r>
        <w:rPr/>
        <w:t xml:space="preserve">图表：核心提纯专利分布与壁垒</w:t>
      </w:r>
    </w:p>
    <w:p>
      <w:pPr>
        <w:spacing w:before="75" w:after="0"/>
      </w:pPr>
      <w:r>
        <w:rPr/>
        <w:t xml:space="preserve">图表：国产替代技术路线成熟度</w:t>
      </w:r>
    </w:p>
    <w:p>
      <w:pPr>
        <w:spacing w:before="75" w:after="0"/>
      </w:pPr>
      <w:r>
        <w:rPr/>
        <w:t xml:space="preserve">图表：精馏吸附组合工艺应用</w:t>
      </w:r>
    </w:p>
    <w:p>
      <w:pPr>
        <w:spacing w:before="75" w:after="0"/>
      </w:pPr>
      <w:r>
        <w:rPr/>
        <w:t xml:space="preserve">图表：膜分离低温冷凝效率提升</w:t>
      </w:r>
    </w:p>
    <w:p>
      <w:pPr>
        <w:spacing w:before="75" w:after="0"/>
      </w:pPr>
      <w:r>
        <w:rPr/>
        <w:t xml:space="preserve">图表：痕量杂质控制产品稳定性</w:t>
      </w:r>
    </w:p>
    <w:p>
      <w:pPr>
        <w:spacing w:before="75" w:after="0"/>
      </w:pPr>
      <w:r>
        <w:rPr/>
        <w:t xml:space="preserve">图表：超高纯充装洁净处理技术</w:t>
      </w:r>
    </w:p>
    <w:p>
      <w:pPr>
        <w:spacing w:before="75" w:after="0"/>
      </w:pPr>
      <w:r>
        <w:rPr/>
        <w:t xml:space="preserve">图表：在线监测过程控制能力</w:t>
      </w:r>
    </w:p>
    <w:p>
      <w:pPr>
        <w:spacing w:before="75" w:after="0"/>
      </w:pPr>
      <w:r>
        <w:rPr/>
        <w:t xml:space="preserve">图表：第三方检测国际认证覆盖</w:t>
      </w:r>
    </w:p>
    <w:p>
      <w:pPr>
        <w:spacing w:before="75" w:after="0"/>
      </w:pPr>
      <w:r>
        <w:rPr/>
        <w:t xml:space="preserve">图表：集成电路制造用氨特征</w:t>
      </w:r>
    </w:p>
    <w:p>
      <w:pPr>
        <w:spacing w:before="75" w:after="0"/>
      </w:pPr>
      <w:r>
        <w:rPr/>
        <w:t xml:space="preserve">图表：oled与micro led用氨需求</w:t>
      </w:r>
    </w:p>
    <w:p>
      <w:pPr>
        <w:spacing w:before="75" w:after="0"/>
      </w:pPr>
      <w:r>
        <w:rPr/>
        <w:t xml:space="preserve">图表：氮化镓功率器件制造需求</w:t>
      </w:r>
    </w:p>
    <w:p>
      <w:pPr>
        <w:spacing w:before="75" w:after="0"/>
      </w:pPr>
      <w:r>
        <w:rPr/>
        <w:t xml:space="preserve">图表：外资企业市场份额分布</w:t>
      </w:r>
    </w:p>
    <w:p>
      <w:pPr>
        <w:spacing w:before="75" w:after="0"/>
      </w:pPr>
      <w:r>
        <w:rPr/>
        <w:t xml:space="preserve">图表：内资龙头企业市场渗透率</w:t>
      </w:r>
    </w:p>
    <w:p>
      <w:pPr>
        <w:spacing w:before="75" w:after="0"/>
      </w:pPr>
      <w:r>
        <w:rPr/>
        <w:t xml:space="preserve">图表：直销与长期协议模式占比</w:t>
      </w:r>
    </w:p>
    <w:p>
      <w:pPr>
        <w:spacing w:before="75" w:after="0"/>
      </w:pPr>
      <w:r>
        <w:rPr/>
        <w:t xml:space="preserve">图表：高纯氨出口总量及增长</w:t>
      </w:r>
    </w:p>
    <w:p>
      <w:pPr>
        <w:spacing w:before="75" w:after="0"/>
      </w:pPr>
      <w:r>
        <w:rPr/>
        <w:t xml:space="preserve">图表：高端电子级产品进口规模</w:t>
      </w:r>
    </w:p>
    <w:p>
      <w:pPr>
        <w:spacing w:before="75" w:after="0"/>
      </w:pPr>
      <w:r>
        <w:rPr/>
        <w:t xml:space="preserve">图表：对东南亚市场出口结构</w:t>
      </w:r>
    </w:p>
    <w:p>
      <w:pPr>
        <w:spacing w:before="75" w:after="0"/>
      </w:pPr>
      <w:r>
        <w:rPr/>
        <w:t xml:space="preserve">图表：从欧洲进口高纯氨情况</w:t>
      </w:r>
    </w:p>
    <w:p>
      <w:pPr>
        <w:spacing w:before="75" w:after="0"/>
      </w:pPr>
      <w:r>
        <w:rPr/>
        <w:t xml:space="preserve">图表：全球高纯氨市场总量预测</w:t>
      </w:r>
    </w:p>
    <w:p>
      <w:pPr>
        <w:spacing w:before="75" w:after="0"/>
      </w:pPr>
      <w:r>
        <w:rPr/>
        <w:t xml:space="preserve">图表：全球电子级产品占比提升</w:t>
      </w:r>
    </w:p>
    <w:p>
      <w:pPr>
        <w:spacing w:before="75" w:after="0"/>
      </w:pPr>
      <w:r>
        <w:rPr/>
        <w:t xml:space="preserve">图表：全球区域市场增长动力预测</w:t>
      </w:r>
    </w:p>
    <w:p>
      <w:pPr>
        <w:spacing w:before="75" w:after="0"/>
      </w:pPr>
      <w:r>
        <w:rPr/>
        <w:t xml:space="preserve">图表：超高纯定制化产品主导趋势</w:t>
      </w:r>
    </w:p>
    <w:p>
      <w:pPr>
        <w:spacing w:before="75" w:after="0"/>
      </w:pPr>
      <w:r>
        <w:rPr/>
        <w:t xml:space="preserve">图表：绿色低碳生产工艺普及率</w:t>
      </w:r>
    </w:p>
    <w:p>
      <w:pPr>
        <w:spacing w:before="75" w:after="0"/>
      </w:pPr>
      <w:r>
        <w:rPr/>
        <w:t xml:space="preserve">图表：中国高纯氨需求总量预测</w:t>
      </w:r>
    </w:p>
    <w:p>
      <w:pPr>
        <w:spacing w:before="75" w:after="0"/>
      </w:pPr>
      <w:r>
        <w:rPr/>
        <w:t xml:space="preserve">图表：电子级高纯氨需求高速增长</w:t>
      </w:r>
    </w:p>
    <w:p>
      <w:pPr>
        <w:spacing w:before="75" w:after="0"/>
      </w:pPr>
      <w:r>
        <w:rPr/>
        <w:t xml:space="preserve">图表：超高纯定制产品需求兴起</w:t>
      </w:r>
    </w:p>
    <w:p>
      <w:pPr>
        <w:spacing w:before="75" w:after="0"/>
      </w:pPr>
      <w:r>
        <w:rPr/>
        <w:t xml:space="preserve">图表：长三角珠三角高端制造需求</w:t>
      </w:r>
    </w:p>
    <w:p>
      <w:pPr>
        <w:spacing w:before="75" w:after="0"/>
      </w:pPr>
      <w:r>
        <w:rPr/>
        <w:t xml:space="preserve">图表：中西部半导体产业基地需求</w:t>
      </w:r>
    </w:p>
    <w:p>
      <w:pPr>
        <w:spacing w:before="75" w:after="0"/>
      </w:pPr>
      <w:r>
        <w:rPr/>
        <w:t xml:space="preserve">图表：一体化基地园区化布局预测</w:t>
      </w:r>
    </w:p>
    <w:p>
      <w:pPr>
        <w:spacing w:before="75" w:after="0"/>
      </w:pPr>
      <w:r>
        <w:rPr/>
        <w:t xml:space="preserve">图表：产品纯度稳定性提高预测</w:t>
      </w:r>
    </w:p>
    <w:p>
      <w:pPr>
        <w:spacing w:before="75" w:after="0"/>
      </w:pPr>
      <w:r>
        <w:rPr/>
        <w:t xml:space="preserve">图表：关键原材料自主保障预测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2026-2031年中国高纯氨行业全景调研与投资趋势预测报告</dc:title>
  <dc:description>2026-2031年中国高纯氨行业全景调研与投资趋势预测报告</dc:description>
  <dc:subject>2026-2031年中国高纯氨行业全景调研与投资趋势预测报告</dc:subject>
  <cp:keywords>研究报告</cp:keywords>
  <cp:category>研究报告</cp:category>
  <cp:lastModifiedBy>北京中道泰和信息咨询有限公司</cp:lastModifiedBy>
  <dcterms:created xsi:type="dcterms:W3CDTF">2026-06-12T19:33:46+08:00</dcterms:created>
  <dcterms:modified xsi:type="dcterms:W3CDTF">2026-06-12T19:33:46+08:00</dcterms:modified>
</cp:coreProperties>
</file>

<file path=docProps/custom.xml><?xml version="1.0" encoding="utf-8"?>
<Properties xmlns="http://schemas.openxmlformats.org/officeDocument/2006/custom-properties" xmlns:vt="http://schemas.openxmlformats.org/officeDocument/2006/docPropsVTypes"/>
</file>