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2026-2031年中国高分子耗材行业全景调研与投资战略研究咨询报告</w:t>
      </w:r>
    </w:p>
    <w:p>
      <w:pPr>
        <w:spacing w:after="150"/>
      </w:pPr>
      <w:r>
        <w:rPr>
          <w:b w:val="1"/>
          <w:bCs w:val="1"/>
        </w:rPr>
        <w:t xml:space="preserve">报告简介</w:t>
      </w:r>
    </w:p>
    <w:p>
      <w:pPr>
        <w:spacing w:after="150"/>
      </w:pPr>
      <w:r>
        <w:rPr/>
        <w:t xml:space="preserve">高分子耗材是以高分子聚合物为核心原料，经过注塑、挤出等工艺加工制成，可重复使用或一次性使用的配套塑胶制品，适配医疗科研、电子工业、生产运维多场景使用。区别于普通工业塑胶制品，这类耗材重点适配洁净使用环境，具备无毒稳定、尺寸统一、适配专用设备的基础特质，分为通用塑胶耗材与高端特种塑胶耗材两大类，行业准入受资质、工艺、原料三重约束，是支撑医疗研发、电子制造、工业生产运转的刚需配套材料。</w:t>
      </w:r>
    </w:p>
    <w:p>
      <w:pPr>
        <w:spacing w:after="150"/>
      </w:pPr>
      <w:r>
        <w:rPr/>
        <w:t xml:space="preserve">现阶段高分子耗材行业发展重心完成结构性转型，行业发展更加注重合规性与实用性。前期行业重点搭建生产车间、成型设备等硬件产能，现阶段重心转向原料合规管控、生产流程标准化、产品品质统一管控。行业高度重视使用安全，严控耗材化学析出、材质相容性等核心指标，同步完善产品溯源、生产备案体系，补齐数据安全、使用风控短板，同时优化生产工艺，平衡生产成本与产品品质，淘汰劣质非标耗材，行业规范化程度持续提升。</w:t>
      </w:r>
    </w:p>
    <w:p>
      <w:pPr>
        <w:spacing w:after="150"/>
      </w:pPr>
      <w:r>
        <w:rPr/>
        <w:t xml:space="preserve">中长期高分子耗材行业具备固定清晰的发展趋势，整体走向合规高端化、生产低碳化、供应本土化。材料端，改性功能材质、环保可降解材质逐步替代传统普通塑胶材质，适配严苛使用场景;生产端，无尘智能化生产全面普及，依托数字化管控降低生产瑕疵，提升批次产品一致性;产业端，上下游协同加深，国产原料、国产加工设备逐步替代进口配套，行业重建设、轻运维的模式逐步改变，定制化配套、长效运维成为行业标配。</w:t>
      </w:r>
    </w:p>
    <w:p>
      <w:pPr>
        <w:spacing w:after="150"/>
      </w:pPr>
      <w:r>
        <w:rPr/>
        <w:t xml:space="preserve">需求端，医疗研发提质、半导体产业扩容、工业精细化生产，持续催生高端耗材增量需求，国产替代空间持续释放;供给端，国内工艺、模具、原料技术不断突破，逐步缩小与海外产品差距，本土企业出海能力稳步提升;发展端，行业会持续贴合环保、合规、集约发展要求，完善国标与国际认证体系，逐步优化全球供应链布局，最终形成自主可控、绿色低碳、高低端均衡发展的行业格局，长期发展确定性较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高分子耗材行业进行了长期追踪，结合我们对高分子耗材相关企业的调查研究，对我国高分子耗材行业发展现状与前景、市场竞争格局与形势、赢利水平与企业发展、投资策略与风险预警、发展趋势与规划建议等进行深入研究，并重点分析了高分子耗材行业的前景与风险。报告揭示了高分子耗材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高分子耗材行业基础概述</w:t>
      </w:r>
    </w:p>
    <w:p>
      <w:pPr>
        <w:spacing w:before="75" w:after="0"/>
      </w:pPr>
      <w:r>
        <w:rPr/>
        <w:t xml:space="preserve">第一节 高分子耗材定义及行业分类</w:t>
      </w:r>
    </w:p>
    <w:p>
      <w:pPr>
        <w:spacing w:before="75" w:after="0"/>
      </w:pPr>
      <w:r>
        <w:rPr/>
        <w:t xml:space="preserve">一、高分子耗材基础概念与行业界定</w:t>
      </w:r>
    </w:p>
    <w:p>
      <w:pPr>
        <w:spacing w:before="75" w:after="0"/>
      </w:pPr>
      <w:r>
        <w:rPr/>
        <w:t xml:space="preserve">二、按基材品类划分：聚烯烃、通用工程塑料、高端特种聚合物</w:t>
      </w:r>
    </w:p>
    <w:p>
      <w:pPr>
        <w:spacing w:before="75" w:after="0"/>
      </w:pPr>
      <w:r>
        <w:rPr/>
        <w:t xml:space="preserve">三、按落地场景划分：医疗、科研实验室、工业、电子制造四大品类</w:t>
      </w:r>
    </w:p>
    <w:p>
      <w:pPr>
        <w:spacing w:before="75" w:after="0"/>
      </w:pPr>
      <w:r>
        <w:rPr/>
        <w:t xml:space="preserve">第二节 高分子耗材核心使用性能标准</w:t>
      </w:r>
    </w:p>
    <w:p>
      <w:pPr>
        <w:spacing w:before="75" w:after="0"/>
      </w:pPr>
      <w:r>
        <w:rPr/>
        <w:t xml:space="preserve">一、医用级生物相容、无毒合规性能要求</w:t>
      </w:r>
    </w:p>
    <w:p>
      <w:pPr>
        <w:spacing w:before="75" w:after="0"/>
      </w:pPr>
      <w:r>
        <w:rPr/>
        <w:t xml:space="preserve">二、耐酸碱腐蚀、长期化学稳定性能</w:t>
      </w:r>
    </w:p>
    <w:p>
      <w:pPr>
        <w:spacing w:before="75" w:after="0"/>
      </w:pPr>
      <w:r>
        <w:rPr/>
        <w:t xml:space="preserve">三、成品尺寸精度、批量生产一致性管控要求</w:t>
      </w:r>
    </w:p>
    <w:p>
      <w:pPr>
        <w:spacing w:before="75" w:after="0"/>
      </w:pPr>
      <w:r>
        <w:rPr/>
        <w:t xml:space="preserve">第三节 行业全产业链架构拆解</w:t>
      </w:r>
    </w:p>
    <w:p>
      <w:pPr>
        <w:spacing w:before="75" w:after="0"/>
      </w:pPr>
      <w:r>
        <w:rPr/>
        <w:t xml:space="preserve">一、上游：基础合成树脂、功能助剂供应环节</w:t>
      </w:r>
    </w:p>
    <w:p>
      <w:pPr>
        <w:spacing w:before="75" w:after="0"/>
      </w:pPr>
      <w:r>
        <w:rPr/>
        <w:t xml:space="preserve">二、中游：注塑、挤出、吹塑主流成型加工环节</w:t>
      </w:r>
    </w:p>
    <w:p>
      <w:pPr>
        <w:spacing w:before="75" w:after="0"/>
      </w:pPr>
      <w:r>
        <w:rPr/>
        <w:t xml:space="preserve">三、下游：全领域终端采购与应用需求分布</w:t>
      </w:r>
    </w:p>
    <w:p>
      <w:pPr>
        <w:spacing w:before="75" w:after="0"/>
      </w:pPr>
      <w:r>
        <w:rPr>
          <w:b w:val="1"/>
          <w:bCs w:val="1"/>
        </w:rPr>
        <w:t xml:space="preserve">第二章 2023-2025全球高分子耗材行业发展现状</w:t>
      </w:r>
    </w:p>
    <w:p>
      <w:pPr>
        <w:spacing w:before="75" w:after="0"/>
      </w:pPr>
      <w:r>
        <w:rPr/>
        <w:t xml:space="preserve">第一节 全球市场体量与发展走势</w:t>
      </w:r>
    </w:p>
    <w:p>
      <w:pPr>
        <w:spacing w:before="75" w:after="0"/>
      </w:pPr>
      <w:r>
        <w:rPr/>
        <w:t xml:space="preserve">一、全球年度产销规模增减变化</w:t>
      </w:r>
    </w:p>
    <w:p>
      <w:pPr>
        <w:spacing w:before="75" w:after="0"/>
      </w:pPr>
      <w:r>
        <w:rPr/>
        <w:t xml:space="preserve">二、各大洲市场份额、供需格局演变</w:t>
      </w:r>
    </w:p>
    <w:p>
      <w:pPr>
        <w:spacing w:before="75" w:after="0"/>
      </w:pPr>
      <w:r>
        <w:rPr/>
        <w:t xml:space="preserve">三、欧美中日头部国家产能集中程度分析</w:t>
      </w:r>
    </w:p>
    <w:p>
      <w:pPr>
        <w:spacing w:before="75" w:after="0"/>
      </w:pPr>
      <w:r>
        <w:rPr/>
        <w:t xml:space="preserve">第二节 全球量产工艺与合规体系迭代</w:t>
      </w:r>
    </w:p>
    <w:p>
      <w:pPr>
        <w:spacing w:before="75" w:after="0"/>
      </w:pPr>
      <w:r>
        <w:rPr/>
        <w:t xml:space="preserve">一、高精度洁净注塑工艺迭代升级</w:t>
      </w:r>
    </w:p>
    <w:p>
      <w:pPr>
        <w:spacing w:before="75" w:after="0"/>
      </w:pPr>
      <w:r>
        <w:rPr/>
        <w:t xml:space="preserve">二、医疗级无尘洁净车间生产标准全域普及</w:t>
      </w:r>
    </w:p>
    <w:p>
      <w:pPr>
        <w:spacing w:before="75" w:after="0"/>
      </w:pPr>
      <w:r>
        <w:rPr/>
        <w:t xml:space="preserve">三、产品溯源、数字化一物一码落地应用</w:t>
      </w:r>
    </w:p>
    <w:p>
      <w:pPr>
        <w:spacing w:before="75" w:after="0"/>
      </w:pPr>
      <w:r>
        <w:rPr/>
        <w:t xml:space="preserve">第三节 海外头部企业经营竞争动向</w:t>
      </w:r>
    </w:p>
    <w:p>
      <w:pPr>
        <w:spacing w:before="75" w:after="0"/>
      </w:pPr>
      <w:r>
        <w:rPr/>
        <w:t xml:space="preserve">一、欧美外资企业深耕高附加值高端耗材赛道</w:t>
      </w:r>
    </w:p>
    <w:p>
      <w:pPr>
        <w:spacing w:before="75" w:after="0"/>
      </w:pPr>
      <w:r>
        <w:rPr/>
        <w:t xml:space="preserve">二、跨国并购整合、属地化建厂配套布局</w:t>
      </w:r>
    </w:p>
    <w:p>
      <w:pPr>
        <w:spacing w:before="75" w:after="0"/>
      </w:pPr>
      <w:r>
        <w:rPr/>
        <w:t xml:space="preserve">三、全球供应链布局优化、抗风险能力提质</w:t>
      </w:r>
    </w:p>
    <w:p>
      <w:pPr>
        <w:spacing w:before="75" w:after="0"/>
      </w:pPr>
      <w:r>
        <w:rPr>
          <w:b w:val="1"/>
          <w:bCs w:val="1"/>
        </w:rPr>
        <w:t xml:space="preserve">第三章 2023-2025中国高分子耗材行业发展现状</w:t>
      </w:r>
    </w:p>
    <w:p>
      <w:pPr>
        <w:spacing w:before="75" w:after="0"/>
      </w:pPr>
      <w:r>
        <w:rPr/>
        <w:t xml:space="preserve">第一节 国内市场供需与价格走势</w:t>
      </w:r>
    </w:p>
    <w:p>
      <w:pPr>
        <w:spacing w:before="75" w:after="0"/>
      </w:pPr>
      <w:r>
        <w:rPr/>
        <w:t xml:space="preserve">一、本土年产量、市场表观消费量对比分析</w:t>
      </w:r>
    </w:p>
    <w:p>
      <w:pPr>
        <w:spacing w:before="75" w:after="0"/>
      </w:pPr>
      <w:r>
        <w:rPr/>
        <w:t xml:space="preserve">二、进出口品类结构、外贸流向年度变动</w:t>
      </w:r>
    </w:p>
    <w:p>
      <w:pPr>
        <w:spacing w:before="75" w:after="0"/>
      </w:pPr>
      <w:r>
        <w:rPr/>
        <w:t xml:space="preserve">三、成品售价波动、全链条生产成本拆解</w:t>
      </w:r>
    </w:p>
    <w:p>
      <w:pPr>
        <w:spacing w:before="75" w:after="0"/>
      </w:pPr>
      <w:r>
        <w:rPr/>
        <w:t xml:space="preserve">第二节 国产制造工艺与配套能力</w:t>
      </w:r>
    </w:p>
    <w:p>
      <w:pPr>
        <w:spacing w:before="75" w:after="0"/>
      </w:pPr>
      <w:r>
        <w:rPr/>
        <w:t xml:space="preserve">一、无尘精密注塑设备国产化落地进度</w:t>
      </w:r>
    </w:p>
    <w:p>
      <w:pPr>
        <w:spacing w:before="75" w:after="0"/>
      </w:pPr>
      <w:r>
        <w:rPr/>
        <w:t xml:space="preserve">二、医用合规树脂本土自给能力逐年提升</w:t>
      </w:r>
    </w:p>
    <w:p>
      <w:pPr>
        <w:spacing w:before="75" w:after="0"/>
      </w:pPr>
      <w:r>
        <w:rPr/>
        <w:t xml:space="preserve">三、iso/gmp合规体系、行业资质全域覆盖情况</w:t>
      </w:r>
    </w:p>
    <w:p>
      <w:pPr>
        <w:spacing w:before="75" w:after="0"/>
      </w:pPr>
      <w:r>
        <w:rPr/>
        <w:t xml:space="preserve">第三节 国内特色产业集群布局态势</w:t>
      </w:r>
    </w:p>
    <w:p>
      <w:pPr>
        <w:spacing w:before="75" w:after="0"/>
      </w:pPr>
      <w:r>
        <w:rPr/>
        <w:t xml:space="preserve">一、长三角：医用高分子耗材核心制造集群</w:t>
      </w:r>
    </w:p>
    <w:p>
      <w:pPr>
        <w:spacing w:before="75" w:after="0"/>
      </w:pPr>
      <w:r>
        <w:rPr/>
        <w:t xml:space="preserve">二、珠三角：全品类实验室耗材产业集聚带</w:t>
      </w:r>
    </w:p>
    <w:p>
      <w:pPr>
        <w:spacing w:before="75" w:after="0"/>
      </w:pPr>
      <w:r>
        <w:rPr/>
        <w:t xml:space="preserve">三、环渤海：工业+电子专用耗材生产基地</w:t>
      </w:r>
    </w:p>
    <w:p>
      <w:pPr>
        <w:spacing w:before="75" w:after="0"/>
      </w:pPr>
      <w:r>
        <w:rPr>
          <w:b w:val="1"/>
          <w:bCs w:val="1"/>
        </w:rPr>
        <w:t xml:space="preserve">第四章 高分子耗材上游原材料供应链研判</w:t>
      </w:r>
    </w:p>
    <w:p>
      <w:pPr>
        <w:spacing w:before="75" w:after="0"/>
      </w:pPr>
      <w:r>
        <w:rPr/>
        <w:t xml:space="preserve">第一节 核心合成树脂原料供给</w:t>
      </w:r>
    </w:p>
    <w:p>
      <w:pPr>
        <w:spacing w:before="75" w:after="0"/>
      </w:pPr>
      <w:r>
        <w:rPr/>
        <w:t xml:space="preserve">一、医用pp、pe聚烯烃树脂供需现状</w:t>
      </w:r>
    </w:p>
    <w:p>
      <w:pPr>
        <w:spacing w:before="75" w:after="0"/>
      </w:pPr>
      <w:r>
        <w:rPr/>
        <w:t xml:space="preserve">二、pc、abs通用工程塑料配套保障能力</w:t>
      </w:r>
    </w:p>
    <w:p>
      <w:pPr>
        <w:spacing w:before="75" w:after="0"/>
      </w:pPr>
      <w:r>
        <w:rPr/>
        <w:t xml:space="preserve">三、peek、ptfe高端特种树脂国内外供给格局</w:t>
      </w:r>
    </w:p>
    <w:p>
      <w:pPr>
        <w:spacing w:before="75" w:after="0"/>
      </w:pPr>
      <w:r>
        <w:rPr/>
        <w:t xml:space="preserve">第二节 功能助剂配套体系概况</w:t>
      </w:r>
    </w:p>
    <w:p>
      <w:pPr>
        <w:spacing w:before="75" w:after="0"/>
      </w:pPr>
      <w:r>
        <w:rPr/>
        <w:t xml:space="preserve">一、塑化、稳定助剂医疗行业合规准入要求</w:t>
      </w:r>
    </w:p>
    <w:p>
      <w:pPr>
        <w:spacing w:before="75" w:after="0"/>
      </w:pPr>
      <w:r>
        <w:rPr/>
        <w:t xml:space="preserve">二、着色母粒、改性功能母粒市场刚需体量</w:t>
      </w:r>
    </w:p>
    <w:p>
      <w:pPr>
        <w:spacing w:before="75" w:after="0"/>
      </w:pPr>
      <w:r>
        <w:rPr/>
        <w:t xml:space="preserve">三、低voc环保助剂替代传统助剂产业进程</w:t>
      </w:r>
    </w:p>
    <w:p>
      <w:pPr>
        <w:spacing w:before="75" w:after="0"/>
      </w:pPr>
      <w:r>
        <w:rPr/>
        <w:t xml:space="preserve">第三节 上游供应链风险与优化评估</w:t>
      </w:r>
    </w:p>
    <w:p>
      <w:pPr>
        <w:spacing w:before="75" w:after="0"/>
      </w:pPr>
      <w:r>
        <w:rPr/>
        <w:t xml:space="preserve">一、高端医用树脂进口依赖及断供风险</w:t>
      </w:r>
    </w:p>
    <w:p>
      <w:pPr>
        <w:spacing w:before="75" w:after="0"/>
      </w:pPr>
      <w:r>
        <w:rPr/>
        <w:t xml:space="preserve">二、国产合规医用树脂研发量产突破进度</w:t>
      </w:r>
    </w:p>
    <w:p>
      <w:pPr>
        <w:spacing w:before="75" w:after="0"/>
      </w:pPr>
      <w:r>
        <w:rPr/>
        <w:t xml:space="preserve">三、原料多渠道采购、供应链多元化布局路径</w:t>
      </w:r>
    </w:p>
    <w:p>
      <w:pPr>
        <w:spacing w:before="75" w:after="0"/>
      </w:pPr>
      <w:r>
        <w:rPr>
          <w:b w:val="1"/>
          <w:bCs w:val="1"/>
        </w:rPr>
        <w:t xml:space="preserve">第五章 高分子耗材下游终端应用场景拆解</w:t>
      </w:r>
    </w:p>
    <w:p>
      <w:pPr>
        <w:spacing w:before="75" w:after="0"/>
      </w:pPr>
      <w:r>
        <w:rPr/>
        <w:t xml:space="preserve">第一节 医疗健康终端应用</w:t>
      </w:r>
    </w:p>
    <w:p>
      <w:pPr>
        <w:spacing w:before="75" w:after="0"/>
      </w:pPr>
      <w:r>
        <w:rPr/>
        <w:t xml:space="preserve">一、一次性输注类医用耗材(注射器、输液配件)</w:t>
      </w:r>
    </w:p>
    <w:p>
      <w:pPr>
        <w:spacing w:before="75" w:after="0"/>
      </w:pPr>
      <w:r>
        <w:rPr/>
        <w:t xml:space="preserve">二、ivd体外诊断塑料壳体、配套组件耗材</w:t>
      </w:r>
    </w:p>
    <w:p>
      <w:pPr>
        <w:spacing w:before="75" w:after="0"/>
      </w:pPr>
      <w:r>
        <w:rPr/>
        <w:t xml:space="preserve">三、生物培养、细胞实验专用无菌容器耗材</w:t>
      </w:r>
    </w:p>
    <w:p>
      <w:pPr>
        <w:spacing w:before="75" w:after="0"/>
      </w:pPr>
      <w:r>
        <w:rPr/>
        <w:t xml:space="preserve">第二节 科研实验室专属应用</w:t>
      </w:r>
    </w:p>
    <w:p>
      <w:pPr>
        <w:spacing w:before="75" w:after="0"/>
      </w:pPr>
      <w:r>
        <w:rPr/>
        <w:t xml:space="preserve">一、移液枪头、离心管基础实验耗材刚需</w:t>
      </w:r>
    </w:p>
    <w:p>
      <w:pPr>
        <w:spacing w:before="75" w:after="0"/>
      </w:pPr>
      <w:r>
        <w:rPr/>
        <w:t xml:space="preserve">二、pcr微孔板、核酸检测配套耗材增量市场</w:t>
      </w:r>
    </w:p>
    <w:p>
      <w:pPr>
        <w:spacing w:before="75" w:after="0"/>
      </w:pPr>
      <w:r>
        <w:rPr/>
        <w:t xml:space="preserve">三、生物医药高通量筛选专用配套高分子构件</w:t>
      </w:r>
    </w:p>
    <w:p>
      <w:pPr>
        <w:spacing w:before="75" w:after="0"/>
      </w:pPr>
      <w:r>
        <w:rPr/>
        <w:t xml:space="preserve">第三节 工业及半导体电子应用</w:t>
      </w:r>
    </w:p>
    <w:p>
      <w:pPr>
        <w:spacing w:before="75" w:after="0"/>
      </w:pPr>
      <w:r>
        <w:rPr/>
        <w:t xml:space="preserve">一、半导体封装测试载具(载带、托盘、陶瓷吸嘴塑胶基座)</w:t>
      </w:r>
    </w:p>
    <w:p>
      <w:pPr>
        <w:spacing w:before="75" w:after="0"/>
      </w:pPr>
      <w:r>
        <w:rPr/>
        <w:t xml:space="preserve">二、精密电子组装、制程防护辅助塑胶耗材</w:t>
      </w:r>
    </w:p>
    <w:p>
      <w:pPr>
        <w:spacing w:before="75" w:after="0"/>
      </w:pPr>
      <w:r>
        <w:rPr/>
        <w:t xml:space="preserve">三、工业流体输送、检测防腐塑胶控制部件</w:t>
      </w:r>
    </w:p>
    <w:p>
      <w:pPr>
        <w:spacing w:before="75" w:after="0"/>
      </w:pPr>
      <w:r>
        <w:rPr>
          <w:b w:val="1"/>
          <w:bCs w:val="1"/>
        </w:rPr>
        <w:t xml:space="preserve">第六章 主流高分子耗材细分品类市场分析</w:t>
      </w:r>
    </w:p>
    <w:p>
      <w:pPr>
        <w:spacing w:before="75" w:after="0"/>
      </w:pPr>
      <w:r>
        <w:rPr/>
        <w:t xml:space="preserve">第一节 聚烯烃通用高分子耗材</w:t>
      </w:r>
    </w:p>
    <w:p>
      <w:pPr>
        <w:spacing w:before="75" w:after="0"/>
      </w:pPr>
      <w:r>
        <w:rPr/>
        <w:t xml:space="preserve">一、pp/pe材质：一次性医用耗材主流基材</w:t>
      </w:r>
    </w:p>
    <w:p>
      <w:pPr>
        <w:spacing w:before="75" w:after="0"/>
      </w:pPr>
      <w:r>
        <w:rPr/>
        <w:t xml:space="preserve">二、高透明、抗形变改性聚烯烃材料迭代方向</w:t>
      </w:r>
    </w:p>
    <w:p>
      <w:pPr>
        <w:spacing w:before="75" w:after="0"/>
      </w:pPr>
      <w:r>
        <w:rPr/>
        <w:t xml:space="preserve">三、量产成本优势、大批量通用场景落地优势</w:t>
      </w:r>
    </w:p>
    <w:p>
      <w:pPr>
        <w:spacing w:before="75" w:after="0"/>
      </w:pPr>
      <w:r>
        <w:rPr/>
        <w:t xml:space="preserve">第二节 工程塑料功能性耗材</w:t>
      </w:r>
    </w:p>
    <w:p>
      <w:pPr>
        <w:spacing w:before="75" w:after="0"/>
      </w:pPr>
      <w:r>
        <w:rPr/>
        <w:t xml:space="preserve">一、pc材质：诊断仪器外壳、防护结构件应用</w:t>
      </w:r>
    </w:p>
    <w:p>
      <w:pPr>
        <w:spacing w:before="75" w:after="0"/>
      </w:pPr>
      <w:r>
        <w:rPr/>
        <w:t xml:space="preserve">二、abs材质：实验室中小型仪器承重结构件</w:t>
      </w:r>
    </w:p>
    <w:p>
      <w:pPr>
        <w:spacing w:before="75" w:after="0"/>
      </w:pPr>
      <w:r>
        <w:rPr/>
        <w:t xml:space="preserve">三、pom材质：精密塑胶齿轮、微型连接配件</w:t>
      </w:r>
    </w:p>
    <w:p>
      <w:pPr>
        <w:spacing w:before="75" w:after="0"/>
      </w:pPr>
      <w:r>
        <w:rPr/>
        <w:t xml:space="preserve">第三节 高端特种高分子耗材</w:t>
      </w:r>
    </w:p>
    <w:p>
      <w:pPr>
        <w:spacing w:before="75" w:after="0"/>
      </w:pPr>
      <w:r>
        <w:rPr/>
        <w:t xml:space="preserve">一、peek耗材：植入式、高端医用器械结构件扩容</w:t>
      </w:r>
    </w:p>
    <w:p>
      <w:pPr>
        <w:spacing w:before="75" w:after="0"/>
      </w:pPr>
      <w:r>
        <w:rPr/>
        <w:t xml:space="preserve">二、ptfe耗材：微流控检测芯片核心基材应用</w:t>
      </w:r>
    </w:p>
    <w:p>
      <w:pPr>
        <w:spacing w:before="75" w:after="0"/>
      </w:pPr>
      <w:r>
        <w:rPr/>
        <w:t xml:space="preserve">三、coc/cop光学塑胶：高精度光学检测耗材拓展</w:t>
      </w:r>
    </w:p>
    <w:p>
      <w:pPr>
        <w:spacing w:before="75" w:after="0"/>
      </w:pPr>
      <w:r>
        <w:rPr>
          <w:b w:val="1"/>
          <w:bCs w:val="1"/>
        </w:rPr>
        <w:t xml:space="preserve">第七章 2026-2031行业工艺材料发展趋势</w:t>
      </w:r>
    </w:p>
    <w:p>
      <w:pPr>
        <w:spacing w:before="75" w:after="0"/>
      </w:pPr>
      <w:r>
        <w:rPr/>
        <w:t xml:space="preserve">第一节 精密成型工艺迭代方向</w:t>
      </w:r>
    </w:p>
    <w:p>
      <w:pPr>
        <w:spacing w:before="75" w:after="0"/>
      </w:pPr>
      <w:r>
        <w:rPr/>
        <w:t xml:space="preserve">一、微尺度注塑、多型腔一体化精密成型工艺</w:t>
      </w:r>
    </w:p>
    <w:p>
      <w:pPr>
        <w:spacing w:before="75" w:after="0"/>
      </w:pPr>
      <w:r>
        <w:rPr/>
        <w:t xml:space="preserve">二、模内集成加工、零部件一体化成型技术普及</w:t>
      </w:r>
    </w:p>
    <w:p>
      <w:pPr>
        <w:spacing w:before="75" w:after="0"/>
      </w:pPr>
      <w:r>
        <w:rPr/>
        <w:t xml:space="preserve">三、塑胶内应力调控、成品形变防控工艺优化</w:t>
      </w:r>
    </w:p>
    <w:p>
      <w:pPr>
        <w:spacing w:before="75" w:after="0"/>
      </w:pPr>
      <w:r>
        <w:rPr/>
        <w:t xml:space="preserve">第二节 高分子材料功能改性升级</w:t>
      </w:r>
    </w:p>
    <w:p>
      <w:pPr>
        <w:spacing w:before="75" w:after="0"/>
      </w:pPr>
      <w:r>
        <w:rPr/>
        <w:t xml:space="preserve">一、基材防静电、防粘连、防雾表层改性处理</w:t>
      </w:r>
    </w:p>
    <w:p>
      <w:pPr>
        <w:spacing w:before="75" w:after="0"/>
      </w:pPr>
      <w:r>
        <w:rPr/>
        <w:t xml:space="preserve">二、医疗级可降解、循环再生专用树脂研发落地</w:t>
      </w:r>
    </w:p>
    <w:p>
      <w:pPr>
        <w:spacing w:before="75" w:after="0"/>
      </w:pPr>
      <w:r>
        <w:rPr/>
        <w:t xml:space="preserve">三、医用低吸附、抗菌改性高分子材料产业化</w:t>
      </w:r>
    </w:p>
    <w:p>
      <w:pPr>
        <w:spacing w:before="75" w:after="0"/>
      </w:pPr>
      <w:r>
        <w:rPr/>
        <w:t xml:space="preserve">第三节 数字化智造与低碳生产发展</w:t>
      </w:r>
    </w:p>
    <w:p>
      <w:pPr>
        <w:spacing w:before="75" w:after="0"/>
      </w:pPr>
      <w:r>
        <w:rPr/>
        <w:t xml:space="preserve">一、mes生产管理系统全车间数字化管控落地</w:t>
      </w:r>
    </w:p>
    <w:p>
      <w:pPr>
        <w:spacing w:before="75" w:after="0"/>
      </w:pPr>
      <w:r>
        <w:rPr/>
        <w:t xml:space="preserve">二、生产能耗、边角废料损耗长效压降方案</w:t>
      </w:r>
    </w:p>
    <w:p>
      <w:pPr>
        <w:spacing w:before="75" w:after="0"/>
      </w:pPr>
      <w:r>
        <w:rPr/>
        <w:t xml:space="preserve">三、塑胶废料闭环回收、合规再生料规模化利用</w:t>
      </w:r>
    </w:p>
    <w:p>
      <w:pPr>
        <w:spacing w:before="75" w:after="0"/>
      </w:pPr>
      <w:r>
        <w:rPr>
          <w:b w:val="1"/>
          <w:bCs w:val="1"/>
        </w:rPr>
        <w:t xml:space="preserve">第八章 2023-2025全球高分子耗材市场竞争格局</w:t>
      </w:r>
    </w:p>
    <w:p>
      <w:pPr>
        <w:spacing w:before="75" w:after="0"/>
      </w:pPr>
      <w:r>
        <w:rPr/>
        <w:t xml:space="preserve">第一节 全球标杆龙头企业业务复盘</w:t>
      </w:r>
    </w:p>
    <w:p>
      <w:pPr>
        <w:spacing w:before="75" w:after="0"/>
      </w:pPr>
      <w:r>
        <w:rPr/>
        <w:t xml:space="preserve">一、赛默飞、丹纳赫：全品类实验室耗材全球化布局</w:t>
      </w:r>
    </w:p>
    <w:p>
      <w:pPr>
        <w:spacing w:before="75" w:after="0"/>
      </w:pPr>
      <w:r>
        <w:rPr/>
        <w:t xml:space="preserve">二、碧迪医疗bd：全球医用一次性耗材渠道龙头</w:t>
      </w:r>
    </w:p>
    <w:p>
      <w:pPr>
        <w:spacing w:before="75" w:after="0"/>
      </w:pPr>
      <w:r>
        <w:rPr/>
        <w:t xml:space="preserve">三、莎斯特、艾本德：细分微量耗材专精龙头企业</w:t>
      </w:r>
    </w:p>
    <w:p>
      <w:pPr>
        <w:spacing w:before="75" w:after="0"/>
      </w:pPr>
      <w:r>
        <w:rPr/>
        <w:t xml:space="preserve">第二节 全球分层竞争格局核心特征</w:t>
      </w:r>
    </w:p>
    <w:p>
      <w:pPr>
        <w:spacing w:before="75" w:after="0"/>
      </w:pPr>
      <w:r>
        <w:rPr/>
        <w:t xml:space="preserve">一、高端医用科研耗材：品牌资质壁垒极高</w:t>
      </w:r>
    </w:p>
    <w:p>
      <w:pPr>
        <w:spacing w:before="75" w:after="0"/>
      </w:pPr>
      <w:r>
        <w:rPr/>
        <w:t xml:space="preserve">二、中低端通用耗材：同质化低价竞争白热化</w:t>
      </w:r>
    </w:p>
    <w:p>
      <w:pPr>
        <w:spacing w:before="75" w:after="0"/>
      </w:pPr>
      <w:r>
        <w:rPr/>
        <w:t xml:space="preserve">三、行业cr5头部集中度各大区域差异化明显</w:t>
      </w:r>
    </w:p>
    <w:p>
      <w:pPr>
        <w:spacing w:before="75" w:after="0"/>
      </w:pPr>
      <w:r>
        <w:rPr/>
        <w:t xml:space="preserve">第三节 行业资质、技术核心准入壁垒</w:t>
      </w:r>
    </w:p>
    <w:p>
      <w:pPr>
        <w:spacing w:before="75" w:after="0"/>
      </w:pPr>
      <w:r>
        <w:rPr/>
        <w:t xml:space="preserve">一、fda、ce境外医用耗材强制准入认证门槛</w:t>
      </w:r>
    </w:p>
    <w:p>
      <w:pPr>
        <w:spacing w:before="75" w:after="0"/>
      </w:pPr>
      <w:r>
        <w:rPr/>
        <w:t xml:space="preserve">二、全球统一生物相容性检测评定标准体系</w:t>
      </w:r>
    </w:p>
    <w:p>
      <w:pPr>
        <w:spacing w:before="75" w:after="0"/>
      </w:pPr>
      <w:r>
        <w:rPr/>
        <w:t xml:space="preserve">三、精密模具专利、专属改性配方技术壁垒</w:t>
      </w:r>
    </w:p>
    <w:p>
      <w:pPr>
        <w:spacing w:before="75" w:after="0"/>
      </w:pPr>
      <w:r>
        <w:rPr>
          <w:b w:val="1"/>
          <w:bCs w:val="1"/>
        </w:rPr>
        <w:t xml:space="preserve">第九章 2023-2025中国本土高分子耗材竞争格局</w:t>
      </w:r>
    </w:p>
    <w:p>
      <w:pPr>
        <w:spacing w:before="75" w:after="0"/>
      </w:pPr>
      <w:r>
        <w:rPr/>
        <w:t xml:space="preserve">第一节 国内企业三级梯队分层划分</w:t>
      </w:r>
    </w:p>
    <w:p>
      <w:pPr>
        <w:spacing w:before="75" w:after="0"/>
      </w:pPr>
      <w:r>
        <w:rPr/>
        <w:t xml:space="preserve">一、第一梯队：具备海外认证、跨境出口龙头企业</w:t>
      </w:r>
    </w:p>
    <w:p>
      <w:pPr>
        <w:spacing w:before="75" w:after="0"/>
      </w:pPr>
      <w:r>
        <w:rPr/>
        <w:t xml:space="preserve">二、第二梯队：深耕单一赛道专精特新配套企业</w:t>
      </w:r>
    </w:p>
    <w:p>
      <w:pPr>
        <w:spacing w:before="75" w:after="0"/>
      </w:pPr>
      <w:r>
        <w:rPr/>
        <w:t xml:space="preserve">三、第三梯队：区域代工、通用耗材中小型工厂</w:t>
      </w:r>
    </w:p>
    <w:p>
      <w:pPr>
        <w:spacing w:before="75" w:after="0"/>
      </w:pPr>
      <w:r>
        <w:rPr/>
        <w:t xml:space="preserve">第二节 国产替代进度与本土品牌格局</w:t>
      </w:r>
    </w:p>
    <w:p>
      <w:pPr>
        <w:spacing w:before="75" w:after="0"/>
      </w:pPr>
      <w:r>
        <w:rPr/>
        <w:t xml:space="preserve">一、国产高端合规耗材本土市场占有率稳步上涨</w:t>
      </w:r>
    </w:p>
    <w:p>
      <w:pPr>
        <w:spacing w:before="75" w:after="0"/>
      </w:pPr>
      <w:r>
        <w:rPr/>
        <w:t xml:space="preserve">二、实验室、ivd耗材两大领域进口替代提速</w:t>
      </w:r>
    </w:p>
    <w:p>
      <w:pPr>
        <w:spacing w:before="75" w:after="0"/>
      </w:pPr>
      <w:r>
        <w:rPr/>
        <w:t xml:space="preserve">三、下游大客户绑定合作、长期供货粘性特征</w:t>
      </w:r>
    </w:p>
    <w:p>
      <w:pPr>
        <w:spacing w:before="75" w:after="0"/>
      </w:pPr>
      <w:r>
        <w:rPr/>
        <w:t xml:space="preserve">第三节 行业资本运作与产业链整合</w:t>
      </w:r>
    </w:p>
    <w:p>
      <w:pPr>
        <w:spacing w:before="75" w:after="0"/>
      </w:pPr>
      <w:r>
        <w:rPr/>
        <w:t xml:space="preserve">一、产业链并购整合，头部企业规模化扩张</w:t>
      </w:r>
    </w:p>
    <w:p>
      <w:pPr>
        <w:spacing w:before="75" w:after="0"/>
      </w:pPr>
      <w:r>
        <w:rPr/>
        <w:t xml:space="preserve">二、科创板、北交所耗材企业上市融资活跃度走高</w:t>
      </w:r>
    </w:p>
    <w:p>
      <w:pPr>
        <w:spacing w:before="75" w:after="0"/>
      </w:pPr>
      <w:r>
        <w:rPr/>
        <w:t xml:space="preserve">三、专项产业基金赋能上下游配套整合发展</w:t>
      </w:r>
    </w:p>
    <w:p>
      <w:pPr>
        <w:spacing w:before="75" w:after="0"/>
      </w:pPr>
      <w:r>
        <w:rPr>
          <w:b w:val="1"/>
          <w:bCs w:val="1"/>
        </w:rPr>
        <w:t xml:space="preserve">第十章 中外标杆企业核心竞争力对标分析</w:t>
      </w:r>
    </w:p>
    <w:p>
      <w:pPr>
        <w:spacing w:before="75" w:after="0"/>
      </w:pPr>
      <w:r>
        <w:rPr/>
        <w:t xml:space="preserve">第一节 国内三大代表性龙头企业</w:t>
      </w:r>
    </w:p>
    <w:p>
      <w:pPr>
        <w:spacing w:before="75" w:after="0"/>
      </w:pPr>
      <w:r>
        <w:rPr/>
        <w:t xml:space="preserve">一、拱东医疗：全品类医用高分子耗材一体化服务商</w:t>
      </w:r>
    </w:p>
    <w:p>
      <w:pPr>
        <w:spacing w:before="75" w:after="0"/>
      </w:pPr>
      <w:r>
        <w:rPr/>
        <w:t xml:space="preserve">二、洁特生物：无菌实验室塑料耗材本土龙头</w:t>
      </w:r>
    </w:p>
    <w:p>
      <w:pPr>
        <w:spacing w:before="75" w:after="0"/>
      </w:pPr>
      <w:r>
        <w:rPr/>
        <w:t xml:space="preserve">三、昌红科技：ivd耗材+精密注塑定制制造服务商</w:t>
      </w:r>
    </w:p>
    <w:p>
      <w:pPr>
        <w:spacing w:before="75" w:after="0"/>
      </w:pPr>
      <w:r>
        <w:rPr/>
        <w:t xml:space="preserve">第二节 海外三大对标头部企业</w:t>
      </w:r>
    </w:p>
    <w:p>
      <w:pPr>
        <w:spacing w:before="75" w:after="0"/>
      </w:pPr>
      <w:r>
        <w:rPr/>
        <w:t xml:space="preserve">一、赛默飞：生命科学全场景耗材一体化解决方案商</w:t>
      </w:r>
    </w:p>
    <w:p>
      <w:pPr>
        <w:spacing w:before="75" w:after="0"/>
      </w:pPr>
      <w:r>
        <w:rPr/>
        <w:t xml:space="preserve">二、碧迪bd：全球医用输注、介入耗材龙头品牌</w:t>
      </w:r>
    </w:p>
    <w:p>
      <w:pPr>
        <w:spacing w:before="75" w:after="0"/>
      </w:pPr>
      <w:r>
        <w:rPr/>
        <w:t xml:space="preserve">三、艾本德：高端微量液体处理耗材全球专精企业</w:t>
      </w:r>
    </w:p>
    <w:p>
      <w:pPr>
        <w:spacing w:before="75" w:after="0"/>
      </w:pPr>
      <w:r>
        <w:rPr/>
        <w:t xml:space="preserve">第三节 中外企业多维核心能力对标</w:t>
      </w:r>
    </w:p>
    <w:p>
      <w:pPr>
        <w:spacing w:before="75" w:after="0"/>
      </w:pPr>
      <w:r>
        <w:rPr/>
        <w:t xml:space="preserve">一、研发资金投入、高精度模具自主开发能力</w:t>
      </w:r>
    </w:p>
    <w:p>
      <w:pPr>
        <w:spacing w:before="75" w:after="0"/>
      </w:pPr>
      <w:r>
        <w:rPr/>
        <w:t xml:space="preserve">二、全球销售网络、海外属地仓储配送配套能力</w:t>
      </w:r>
    </w:p>
    <w:p>
      <w:pPr>
        <w:spacing w:before="75" w:after="0"/>
      </w:pPr>
      <w:r>
        <w:rPr/>
        <w:t xml:space="preserve">三、上下游垂直整合、多品类柔性交付供货能力</w:t>
      </w:r>
    </w:p>
    <w:p>
      <w:pPr>
        <w:spacing w:before="75" w:after="0"/>
      </w:pPr>
      <w:r>
        <w:rPr>
          <w:b w:val="1"/>
          <w:bCs w:val="1"/>
        </w:rPr>
        <w:t xml:space="preserve">第十一章 行业准入壁垒与常态化经营风险</w:t>
      </w:r>
    </w:p>
    <w:p>
      <w:pPr>
        <w:spacing w:before="75" w:after="0"/>
      </w:pPr>
      <w:r>
        <w:rPr/>
        <w:t xml:space="preserve">第一节 技术、资质双重准入壁垒</w:t>
      </w:r>
    </w:p>
    <w:p>
      <w:pPr>
        <w:spacing w:before="75" w:after="0"/>
      </w:pPr>
      <w:r>
        <w:rPr/>
        <w:t xml:space="preserve">一、医用无尘洁净车间建设运维资金成本高昂</w:t>
      </w:r>
    </w:p>
    <w:p>
      <w:pPr>
        <w:spacing w:before="75" w:after="0"/>
      </w:pPr>
      <w:r>
        <w:rPr/>
        <w:t xml:space="preserve">二、医疗器械产品注册、临床验证周期漫长</w:t>
      </w:r>
    </w:p>
    <w:p>
      <w:pPr>
        <w:spacing w:before="75" w:after="0"/>
      </w:pPr>
      <w:r>
        <w:rPr/>
        <w:t xml:space="preserve">三、高精度医用模具加工、使用寿命硬性要求严苛</w:t>
      </w:r>
    </w:p>
    <w:p>
      <w:pPr>
        <w:spacing w:before="75" w:after="0"/>
      </w:pPr>
      <w:r>
        <w:rPr/>
        <w:t xml:space="preserve">第二节 下游客户合作准入壁垒</w:t>
      </w:r>
    </w:p>
    <w:p>
      <w:pPr>
        <w:spacing w:before="75" w:after="0"/>
      </w:pPr>
      <w:r>
        <w:rPr/>
        <w:t xml:space="preserve">一、医院、头部药企供应商准入审核标准严苛</w:t>
      </w:r>
    </w:p>
    <w:p>
      <w:pPr>
        <w:spacing w:before="75" w:after="0"/>
      </w:pPr>
      <w:r>
        <w:rPr/>
        <w:t xml:space="preserve">二、耗材更换成本高，下游客户合作粘性极强</w:t>
      </w:r>
    </w:p>
    <w:p>
      <w:pPr>
        <w:spacing w:before="75" w:after="0"/>
      </w:pPr>
      <w:r>
        <w:rPr/>
        <w:t xml:space="preserve">三、医用耗材品牌口碑、合规信任培育周期长</w:t>
      </w:r>
    </w:p>
    <w:p>
      <w:pPr>
        <w:spacing w:before="75" w:after="0"/>
      </w:pPr>
      <w:r>
        <w:rPr/>
        <w:t xml:space="preserve">第三节 供应链合规及外部经营风险</w:t>
      </w:r>
    </w:p>
    <w:p>
      <w:pPr>
        <w:spacing w:before="75" w:after="0"/>
      </w:pPr>
      <w:r>
        <w:rPr/>
        <w:t xml:space="preserve">一、石化树脂原料价格波动挤压企业盈利空间</w:t>
      </w:r>
    </w:p>
    <w:p>
      <w:pPr>
        <w:spacing w:before="75" w:after="0"/>
      </w:pPr>
      <w:r>
        <w:rPr/>
        <w:t xml:space="preserve">二、工业voc、固废环保监管持续收紧合规成本上涨</w:t>
      </w:r>
    </w:p>
    <w:p>
      <w:pPr>
        <w:spacing w:before="75" w:after="0"/>
      </w:pPr>
      <w:r>
        <w:rPr/>
        <w:t xml:space="preserve">三、海内外医用耗材准入标准差异带来外贸合规风险</w:t>
      </w:r>
    </w:p>
    <w:p>
      <w:pPr>
        <w:spacing w:before="75" w:after="0"/>
      </w:pPr>
      <w:r>
        <w:rPr>
          <w:b w:val="1"/>
          <w:bCs w:val="1"/>
        </w:rPr>
        <w:t xml:space="preserve">第十二章 2026-2031行业终端市场需求预测</w:t>
      </w:r>
    </w:p>
    <w:p>
      <w:pPr>
        <w:spacing w:before="75" w:after="0"/>
      </w:pPr>
      <w:r>
        <w:rPr/>
        <w:t xml:space="preserve">第一节 行业整体需求规模预判</w:t>
      </w:r>
    </w:p>
    <w:p>
      <w:pPr>
        <w:spacing w:before="75" w:after="0"/>
      </w:pPr>
      <w:r>
        <w:rPr/>
        <w:t xml:space="preserve">一、行业年均增速核心驱动因素及增速测算</w:t>
      </w:r>
    </w:p>
    <w:p>
      <w:pPr>
        <w:spacing w:before="75" w:after="0"/>
      </w:pPr>
      <w:r>
        <w:rPr/>
        <w:t xml:space="preserve">二、各大细分耗材品类需求结构变动趋势</w:t>
      </w:r>
    </w:p>
    <w:p>
      <w:pPr>
        <w:spacing w:before="75" w:after="0"/>
      </w:pPr>
      <w:r>
        <w:rPr/>
        <w:t xml:space="preserve">三、全球耗材消费核心区域迁移发展方向</w:t>
      </w:r>
    </w:p>
    <w:p>
      <w:pPr>
        <w:spacing w:before="75" w:after="0"/>
      </w:pPr>
      <w:r>
        <w:rPr/>
        <w:t xml:space="preserve">第二节 下游增量需求核心驱动因素</w:t>
      </w:r>
    </w:p>
    <w:p>
      <w:pPr>
        <w:spacing w:before="75" w:after="0"/>
      </w:pPr>
      <w:r>
        <w:rPr/>
        <w:t xml:space="preserve">一、精准医疗产业化带动高端ivd耗材增量扩容</w:t>
      </w:r>
    </w:p>
    <w:p>
      <w:pPr>
        <w:spacing w:before="75" w:after="0"/>
      </w:pPr>
      <w:r>
        <w:rPr/>
        <w:t xml:space="preserve">二、生命科学科研投入提升拉动实验室耗材刚需</w:t>
      </w:r>
    </w:p>
    <w:p>
      <w:pPr>
        <w:spacing w:before="75" w:after="0"/>
      </w:pPr>
      <w:r>
        <w:rPr/>
        <w:t xml:space="preserve">三、半导体国产替代提速专用电子高分子耗材需求</w:t>
      </w:r>
    </w:p>
    <w:p>
      <w:pPr>
        <w:spacing w:before="75" w:after="0"/>
      </w:pPr>
      <w:r>
        <w:rPr/>
        <w:t xml:space="preserve">第三节 未来五年国产替代空间量化预判</w:t>
      </w:r>
    </w:p>
    <w:p>
      <w:pPr>
        <w:spacing w:before="75" w:after="0"/>
      </w:pPr>
      <w:r>
        <w:rPr/>
        <w:t xml:space="preserve">一、高端微量移液耗材本土国产化率提升空间</w:t>
      </w:r>
    </w:p>
    <w:p>
      <w:pPr>
        <w:spacing w:before="75" w:after="0"/>
      </w:pPr>
      <w:r>
        <w:rPr/>
        <w:t xml:space="preserve">二、无菌细胞培养耗材进口替代加速落地节点</w:t>
      </w:r>
    </w:p>
    <w:p>
      <w:pPr>
        <w:spacing w:before="75" w:after="0"/>
      </w:pPr>
      <w:r>
        <w:rPr/>
        <w:t xml:space="preserve">三、半导体塑胶载带、封装托盘自主供应突破进度</w:t>
      </w:r>
    </w:p>
    <w:p>
      <w:pPr>
        <w:spacing w:before="75" w:after="0"/>
      </w:pPr>
      <w:r>
        <w:rPr>
          <w:b w:val="1"/>
          <w:bCs w:val="1"/>
        </w:rPr>
        <w:t xml:space="preserve">第十三章 2026-2031行业产能供给能力预判</w:t>
      </w:r>
    </w:p>
    <w:p>
      <w:pPr>
        <w:spacing w:before="75" w:after="0"/>
      </w:pPr>
      <w:r>
        <w:rPr/>
        <w:t xml:space="preserve">第一节 海内外产能扩张规划研判</w:t>
      </w:r>
    </w:p>
    <w:p>
      <w:pPr>
        <w:spacing w:before="75" w:after="0"/>
      </w:pPr>
      <w:r>
        <w:rPr/>
        <w:t xml:space="preserve">一、国内外头部企业中长期新建、改扩建产能汇总</w:t>
      </w:r>
    </w:p>
    <w:p>
      <w:pPr>
        <w:spacing w:before="75" w:after="0"/>
      </w:pPr>
      <w:r>
        <w:rPr/>
        <w:t xml:space="preserve">二、新建厂区智能化、无尘自动化配置升级趋势</w:t>
      </w:r>
    </w:p>
    <w:p>
      <w:pPr>
        <w:spacing w:before="75" w:after="0"/>
      </w:pPr>
      <w:r>
        <w:rPr/>
        <w:t xml:space="preserve">三、通用耗材产能过剩预警、行业产能调控机制</w:t>
      </w:r>
    </w:p>
    <w:p>
      <w:pPr>
        <w:spacing w:before="75" w:after="0"/>
      </w:pPr>
      <w:r>
        <w:rPr/>
        <w:t xml:space="preserve">第二节 产品迭代与量产能力升级</w:t>
      </w:r>
    </w:p>
    <w:p>
      <w:pPr>
        <w:spacing w:before="75" w:after="0"/>
      </w:pPr>
      <w:r>
        <w:rPr/>
        <w:t xml:space="preserve">一、万级高标准医用洁净车间全域普及落地</w:t>
      </w:r>
    </w:p>
    <w:p>
      <w:pPr>
        <w:spacing w:before="75" w:after="0"/>
      </w:pPr>
      <w:r>
        <w:rPr/>
        <w:t xml:space="preserve">二、异种材料共注塑复合成型工艺商用落地</w:t>
      </w:r>
    </w:p>
    <w:p>
      <w:pPr>
        <w:spacing w:before="75" w:after="0"/>
      </w:pPr>
      <w:r>
        <w:rPr/>
        <w:t xml:space="preserve">三、定制化小批量耗材快速柔性生产交付能力提升</w:t>
      </w:r>
    </w:p>
    <w:p>
      <w:pPr>
        <w:spacing w:before="75" w:after="0"/>
      </w:pPr>
      <w:r>
        <w:rPr/>
        <w:t xml:space="preserve">第三节 中长期全链路供应链优化方向</w:t>
      </w:r>
    </w:p>
    <w:p>
      <w:pPr>
        <w:spacing w:before="75" w:after="0"/>
      </w:pPr>
      <w:r>
        <w:rPr/>
        <w:t xml:space="preserve">一、就近配套采购原料，降低跨区域物流成本</w:t>
      </w:r>
    </w:p>
    <w:p>
      <w:pPr>
        <w:spacing w:before="75" w:after="0"/>
      </w:pPr>
      <w:r>
        <w:rPr/>
        <w:t xml:space="preserve">二、跨区域分工协作，搭建一体化耗材制造网络</w:t>
      </w:r>
    </w:p>
    <w:p>
      <w:pPr>
        <w:spacing w:before="75" w:after="0"/>
      </w:pPr>
      <w:r>
        <w:rPr/>
        <w:t xml:space="preserve">三、数字化仓储联动物流，全域库存精细化管控</w:t>
      </w:r>
    </w:p>
    <w:p>
      <w:pPr>
        <w:spacing w:before="75" w:after="0"/>
      </w:pPr>
      <w:r>
        <w:rPr>
          <w:b w:val="1"/>
          <w:bCs w:val="1"/>
        </w:rPr>
        <w:t xml:space="preserve">第十四章 优质投资赛道与企业长效发展建议</w:t>
      </w:r>
    </w:p>
    <w:p>
      <w:pPr>
        <w:spacing w:before="75" w:after="0"/>
      </w:pPr>
      <w:r>
        <w:rPr/>
        <w:t xml:space="preserve">第一节 高景气优质细分投资赛道筛选</w:t>
      </w:r>
    </w:p>
    <w:p>
      <w:pPr>
        <w:spacing w:before="75" w:after="0"/>
      </w:pPr>
      <w:r>
        <w:rPr/>
        <w:t xml:space="preserve">一、无菌高端细胞培养专用高分子耗材</w:t>
      </w:r>
    </w:p>
    <w:p>
      <w:pPr>
        <w:spacing w:before="75" w:after="0"/>
      </w:pPr>
      <w:r>
        <w:rPr/>
        <w:t xml:space="preserve">二、半导体封装测试专用塑胶载具耗材</w:t>
      </w:r>
    </w:p>
    <w:p>
      <w:pPr>
        <w:spacing w:before="75" w:after="0"/>
      </w:pPr>
      <w:r>
        <w:rPr/>
        <w:t xml:space="preserve">三、微流控、光学检测特种高分子耗材</w:t>
      </w:r>
    </w:p>
    <w:p>
      <w:pPr>
        <w:spacing w:before="75" w:after="0"/>
      </w:pPr>
      <w:r>
        <w:rPr/>
        <w:t xml:space="preserve">第二节 国内重点区域投资价值评级</w:t>
      </w:r>
    </w:p>
    <w:p>
      <w:pPr>
        <w:spacing w:before="75" w:after="0"/>
      </w:pPr>
      <w:r>
        <w:rPr/>
        <w:t xml:space="preserve">一、长三角：生物医药全链条耗材最优集聚片区</w:t>
      </w:r>
    </w:p>
    <w:p>
      <w:pPr>
        <w:spacing w:before="75" w:after="0"/>
      </w:pPr>
      <w:r>
        <w:rPr/>
        <w:t xml:space="preserve">二、粤港澳大湾区：ivd配套耗材产业核心基地</w:t>
      </w:r>
    </w:p>
    <w:p>
      <w:pPr>
        <w:spacing w:before="75" w:after="0"/>
      </w:pPr>
      <w:r>
        <w:rPr/>
        <w:t xml:space="preserve">三、成渝地区：改性高分子新材料配套应用示范区</w:t>
      </w:r>
    </w:p>
    <w:p>
      <w:pPr>
        <w:spacing w:before="75" w:after="0"/>
      </w:pPr>
      <w:r>
        <w:rPr/>
        <w:t xml:space="preserve">第三节 不同体量企业差异化发展路径</w:t>
      </w:r>
    </w:p>
    <w:p>
      <w:pPr>
        <w:spacing w:before="75" w:after="0"/>
      </w:pPr>
      <w:r>
        <w:rPr/>
        <w:t xml:space="preserve">一、技术专精小企业：聚焦细分赛道单点突破打法</w:t>
      </w:r>
    </w:p>
    <w:p>
      <w:pPr>
        <w:spacing w:before="75" w:after="0"/>
      </w:pPr>
      <w:r>
        <w:rPr/>
        <w:t xml:space="preserve">二、规模化加工企业：精益管控降本增效运营方案</w:t>
      </w:r>
    </w:p>
    <w:p>
      <w:pPr>
        <w:spacing w:before="75" w:after="0"/>
      </w:pPr>
      <w:r>
        <w:rPr/>
        <w:t xml:space="preserve">三、平台龙头企业：布局上下游产业协同生态体系</w:t>
      </w:r>
    </w:p>
    <w:p>
      <w:pPr>
        <w:spacing w:before="75" w:after="0"/>
      </w:pPr>
      <w:r>
        <w:rPr>
          <w:b w:val="1"/>
          <w:bCs w:val="1"/>
        </w:rPr>
        <w:t xml:space="preserve">第十五章 产业能力提质与全链条协同优化路径</w:t>
      </w:r>
    </w:p>
    <w:p>
      <w:pPr>
        <w:spacing w:before="75" w:after="0"/>
      </w:pPr>
      <w:r>
        <w:rPr/>
        <w:t xml:space="preserve">第一节 行业产学研创新体系搭建完善</w:t>
      </w:r>
    </w:p>
    <w:p>
      <w:pPr>
        <w:spacing w:before="75" w:after="0"/>
      </w:pPr>
      <w:r>
        <w:rPr/>
        <w:t xml:space="preserve">一、院校+企业+医疗机构联合材料研发机制</w:t>
      </w:r>
    </w:p>
    <w:p>
      <w:pPr>
        <w:spacing w:before="75" w:after="0"/>
      </w:pPr>
      <w:r>
        <w:rPr/>
        <w:t xml:space="preserve">二、行业改性材料、精密成型公共技术平台建设</w:t>
      </w:r>
    </w:p>
    <w:p>
      <w:pPr>
        <w:spacing w:before="75" w:after="0"/>
      </w:pPr>
      <w:r>
        <w:rPr/>
        <w:t xml:space="preserve">三、医用耗材国标行标、第三方检测认证体系完善</w:t>
      </w:r>
    </w:p>
    <w:p>
      <w:pPr>
        <w:spacing w:before="75" w:after="0"/>
      </w:pPr>
      <w:r>
        <w:rPr/>
        <w:t xml:space="preserve">第二节 产业链自主安全保障强化举措</w:t>
      </w:r>
    </w:p>
    <w:p>
      <w:pPr>
        <w:spacing w:before="75" w:after="0"/>
      </w:pPr>
      <w:r>
        <w:rPr/>
        <w:t xml:space="preserve">一、医用精密模具、无尘注塑设备国产化攻关</w:t>
      </w:r>
    </w:p>
    <w:p>
      <w:pPr>
        <w:spacing w:before="75" w:after="0"/>
      </w:pPr>
      <w:r>
        <w:rPr/>
        <w:t xml:space="preserve">二、战略级医用特种树脂常态化储备保障机制</w:t>
      </w:r>
    </w:p>
    <w:p>
      <w:pPr>
        <w:spacing w:before="75" w:after="0"/>
      </w:pPr>
      <w:r>
        <w:rPr/>
        <w:t xml:space="preserve">三、海内外多元原料渠道布局，规避单一供货风险</w:t>
      </w:r>
    </w:p>
    <w:p>
      <w:pPr>
        <w:spacing w:before="75" w:after="0"/>
      </w:pPr>
      <w:r>
        <w:rPr/>
        <w:t xml:space="preserve">第三节 本土企业全球化布局发展策略</w:t>
      </w:r>
    </w:p>
    <w:p>
      <w:pPr>
        <w:spacing w:before="75" w:after="0"/>
      </w:pPr>
      <w:r>
        <w:rPr/>
        <w:t xml:space="preserve">一、依托一带一路完成海外新兴市场资质准入</w:t>
      </w:r>
    </w:p>
    <w:p>
      <w:pPr>
        <w:spacing w:before="75" w:after="0"/>
      </w:pPr>
      <w:r>
        <w:rPr/>
        <w:t xml:space="preserve">二、布局海外仓+属地服务网点，提升境外交付能力</w:t>
      </w:r>
    </w:p>
    <w:p>
      <w:pPr>
        <w:spacing w:before="75" w:after="0"/>
      </w:pPr>
      <w:r>
        <w:rPr/>
        <w:t xml:space="preserve">三、打造合规国产耗材品牌，提升全球行业话语权</w:t>
      </w:r>
    </w:p>
    <w:p>
      <w:pPr>
        <w:spacing w:before="75" w:after="0"/>
      </w:pPr>
      <w:r>
        <w:rPr>
          <w:b w:val="1"/>
          <w:bCs w:val="1"/>
        </w:rPr>
        <w:t xml:space="preserve">第十六章 行业总结及中长期发展展望</w:t>
      </w:r>
    </w:p>
    <w:p>
      <w:pPr>
        <w:spacing w:before="75" w:after="0"/>
      </w:pPr>
      <w:r>
        <w:rPr/>
        <w:t xml:space="preserve">第一节 当下行业整体发展阶段判定</w:t>
      </w:r>
    </w:p>
    <w:p>
      <w:pPr>
        <w:spacing w:before="75" w:after="0"/>
      </w:pPr>
      <w:r>
        <w:rPr/>
        <w:t xml:space="preserve">一、行业转型：代工贴牌为主转向自主品牌发展</w:t>
      </w:r>
    </w:p>
    <w:p>
      <w:pPr>
        <w:spacing w:before="75" w:after="0"/>
      </w:pPr>
      <w:r>
        <w:rPr/>
        <w:t xml:space="preserve">二、发展格局：高端技术攻坚、基础产能稳固双向并行</w:t>
      </w:r>
    </w:p>
    <w:p>
      <w:pPr>
        <w:spacing w:before="75" w:after="0"/>
      </w:pPr>
      <w:r>
        <w:rPr/>
        <w:t xml:space="preserve">三、发展主线：智能智造、低碳合规成为行业核心方向</w:t>
      </w:r>
    </w:p>
    <w:p>
      <w:pPr>
        <w:spacing w:before="75" w:after="0"/>
      </w:pPr>
      <w:r>
        <w:rPr/>
        <w:t xml:space="preserve">第二节 2026-2035行业核心增长驱动力</w:t>
      </w:r>
    </w:p>
    <w:p>
      <w:pPr>
        <w:spacing w:before="75" w:after="0"/>
      </w:pPr>
      <w:r>
        <w:rPr/>
        <w:t xml:space="preserve">一、生命科学、半导体产业双向刚需拉动耗材增量</w:t>
      </w:r>
    </w:p>
    <w:p>
      <w:pPr>
        <w:spacing w:before="75" w:after="0"/>
      </w:pPr>
      <w:r>
        <w:rPr/>
        <w:t xml:space="preserve">二、本土进口替代、产品出海双向市场扩容赋能</w:t>
      </w:r>
    </w:p>
    <w:p>
      <w:pPr>
        <w:spacing w:before="75" w:after="0"/>
      </w:pPr>
      <w:r>
        <w:rPr/>
        <w:t xml:space="preserve">三、环保改性材料、精密成型工艺双向技术迭代</w:t>
      </w:r>
    </w:p>
    <w:p>
      <w:pPr>
        <w:spacing w:before="75" w:after="0"/>
      </w:pPr>
      <w:r>
        <w:rPr/>
        <w:t xml:space="preserve">第三节 行业长期发展前景预判</w:t>
      </w:r>
    </w:p>
    <w:p>
      <w:pPr>
        <w:spacing w:before="75" w:after="0"/>
      </w:pPr>
      <w:r>
        <w:rPr/>
        <w:t xml:space="preserve">一、中国企业全球高分子耗材产业链价值位次稳步抬升</w:t>
      </w:r>
    </w:p>
    <w:p>
      <w:pPr>
        <w:spacing w:before="75" w:after="0"/>
      </w:pPr>
      <w:r>
        <w:rPr/>
        <w:t xml:space="preserve">二、国产医用耗材行业标准逐步获得全球采信认可</w:t>
      </w:r>
    </w:p>
    <w:p>
      <w:pPr>
        <w:spacing w:before="75" w:after="0"/>
      </w:pPr>
      <w:r>
        <w:rPr/>
        <w:t xml:space="preserve">三、行业构建安全自主、低碳合规、高端高质发展新格局</w:t>
      </w:r>
    </w:p>
    <w:p>
      <w:pPr>
        <w:spacing w:before="75" w:after="0"/>
      </w:pPr>
      <w:r>
        <w:rPr>
          <w:b w:val="1"/>
          <w:bCs w:val="1"/>
        </w:rPr>
        <w:t xml:space="preserve">图表目录</w:t>
      </w:r>
    </w:p>
    <w:p>
      <w:pPr>
        <w:spacing w:before="75" w:after="0"/>
      </w:pPr>
      <w:r>
        <w:rPr/>
        <w:t xml:space="preserve">图表：2023-2025年全球高分子耗材产量及增速</w:t>
      </w:r>
    </w:p>
    <w:p>
      <w:pPr>
        <w:spacing w:before="75" w:after="0"/>
      </w:pPr>
      <w:r>
        <w:rPr/>
        <w:t xml:space="preserve">图表：2023-2025年全球高分子耗材消费量区域分布</w:t>
      </w:r>
    </w:p>
    <w:p>
      <w:pPr>
        <w:spacing w:before="75" w:after="0"/>
      </w:pPr>
      <w:r>
        <w:rPr/>
        <w:t xml:space="preserve">图表：2023-2025年全球高分子耗材市场规模按应用划分</w:t>
      </w:r>
    </w:p>
    <w:p>
      <w:pPr>
        <w:spacing w:before="75" w:after="0"/>
      </w:pPr>
      <w:r>
        <w:rPr/>
        <w:t xml:space="preserve">图表：2023-2025年全球主要国家高分子耗材产能对比</w:t>
      </w:r>
    </w:p>
    <w:p>
      <w:pPr>
        <w:spacing w:before="75" w:after="0"/>
      </w:pPr>
      <w:r>
        <w:rPr/>
        <w:t xml:space="preserve">图表：2023-2025年全球精密注塑技术应用占比</w:t>
      </w:r>
    </w:p>
    <w:p>
      <w:pPr>
        <w:spacing w:before="75" w:after="0"/>
      </w:pPr>
      <w:r>
        <w:rPr/>
        <w:t xml:space="preserve">图表：2023-2025年国际龙头企业市场份额分布</w:t>
      </w:r>
    </w:p>
    <w:p>
      <w:pPr>
        <w:spacing w:before="75" w:after="0"/>
      </w:pPr>
      <w:r>
        <w:rPr/>
        <w:t xml:space="preserve">图表：2023-2025年中国高分子耗材产量及表观消费量</w:t>
      </w:r>
    </w:p>
    <w:p>
      <w:pPr>
        <w:spacing w:before="75" w:after="0"/>
      </w:pPr>
      <w:r>
        <w:rPr/>
        <w:t xml:space="preserve">图表：2023-2025年中国高分子耗材进出口量值统计</w:t>
      </w:r>
    </w:p>
    <w:p>
      <w:pPr>
        <w:spacing w:before="75" w:after="0"/>
      </w:pPr>
      <w:r>
        <w:rPr/>
        <w:t xml:space="preserve">图表：2023-2025年中国高分子耗材平均价格走势</w:t>
      </w:r>
    </w:p>
    <w:p>
      <w:pPr>
        <w:spacing w:before="75" w:after="0"/>
      </w:pPr>
      <w:r>
        <w:rPr/>
        <w:t xml:space="preserve">图表：2023-2025年中国高分子耗材区域产量分布</w:t>
      </w:r>
    </w:p>
    <w:p>
      <w:pPr>
        <w:spacing w:before="75" w:after="0"/>
      </w:pPr>
      <w:r>
        <w:rPr/>
        <w:t xml:space="preserve">图表：2023-2025年中国高分子耗材下游应用结构</w:t>
      </w:r>
    </w:p>
    <w:p>
      <w:pPr>
        <w:spacing w:before="75" w:after="0"/>
      </w:pPr>
      <w:r>
        <w:rPr/>
        <w:t xml:space="preserve">图表：2023-2025年聚烯烃类耗材在中国市场占比</w:t>
      </w:r>
    </w:p>
    <w:p>
      <w:pPr>
        <w:spacing w:before="75" w:after="0"/>
      </w:pPr>
      <w:r>
        <w:rPr/>
        <w:t xml:space="preserve">图表：2023-2025年工程塑料耗材需求增速</w:t>
      </w:r>
    </w:p>
    <w:p>
      <w:pPr>
        <w:spacing w:before="75" w:after="0"/>
      </w:pPr>
      <w:r>
        <w:rPr/>
        <w:t xml:space="preserve">图表：2023-2025年特种高分子耗材在医疗领域用量</w:t>
      </w:r>
    </w:p>
    <w:p>
      <w:pPr>
        <w:spacing w:before="75" w:after="0"/>
      </w:pPr>
      <w:r>
        <w:rPr/>
        <w:t xml:space="preserve">图表：2023-2025年实验室耗材市场规模</w:t>
      </w:r>
    </w:p>
    <w:p>
      <w:pPr>
        <w:spacing w:before="75" w:after="0"/>
      </w:pPr>
      <w:r>
        <w:rPr/>
        <w:t xml:space="preserve">图表：2023-2025年医疗耗材市场规模</w:t>
      </w:r>
    </w:p>
    <w:p>
      <w:pPr>
        <w:spacing w:before="75" w:after="0"/>
      </w:pPr>
      <w:r>
        <w:rPr/>
        <w:t xml:space="preserve">图表：2023-2025年电子工业耗材市场规模</w:t>
      </w:r>
    </w:p>
    <w:p>
      <w:pPr>
        <w:spacing w:before="75" w:after="0"/>
      </w:pPr>
      <w:r>
        <w:rPr/>
        <w:t xml:space="preserve">图表：2023-2025年高分子耗材洁净室等级分布</w:t>
      </w:r>
    </w:p>
    <w:p>
      <w:pPr>
        <w:spacing w:before="75" w:after="0"/>
      </w:pPr>
      <w:r>
        <w:rPr/>
        <w:t xml:space="preserve">图表：2023-2025年高端耗材进口依赖度</w:t>
      </w:r>
    </w:p>
    <w:p>
      <w:pPr>
        <w:spacing w:before="75" w:after="0"/>
      </w:pPr>
      <w:r>
        <w:rPr/>
        <w:t xml:space="preserve">图表：2023-2025年国内主要企业研发投入占比</w:t>
      </w:r>
    </w:p>
    <w:p>
      <w:pPr>
        <w:spacing w:before="75" w:after="0"/>
      </w:pPr>
      <w:r>
        <w:rPr/>
        <w:t xml:space="preserve">图表：2023-2025年移液枪头与离心管消耗量</w:t>
      </w:r>
    </w:p>
    <w:p>
      <w:pPr>
        <w:spacing w:before="75" w:after="0"/>
      </w:pPr>
      <w:r>
        <w:rPr/>
        <w:t xml:space="preserve">图表：2023-2025年ivd试剂盒配套耗材需求</w:t>
      </w:r>
    </w:p>
    <w:p>
      <w:pPr>
        <w:spacing w:before="75" w:after="0"/>
      </w:pPr>
      <w:r>
        <w:rPr/>
        <w:t xml:space="preserve">图表：2023-2025年半导体载带与托盘用量</w:t>
      </w:r>
    </w:p>
    <w:p>
      <w:pPr>
        <w:spacing w:before="75" w:after="0"/>
      </w:pPr>
      <w:r>
        <w:rPr/>
        <w:t xml:space="preserve">图表：2023-2025年可降解高分子耗材渗透率</w:t>
      </w:r>
    </w:p>
    <w:p>
      <w:pPr>
        <w:spacing w:before="75" w:after="0"/>
      </w:pPr>
      <w:r>
        <w:rPr/>
        <w:t xml:space="preserve">图表：2026-2031年全球高分子耗材需求预测</w:t>
      </w:r>
    </w:p>
    <w:p>
      <w:pPr>
        <w:spacing w:before="75" w:after="0"/>
      </w:pPr>
      <w:r>
        <w:rPr/>
        <w:t xml:space="preserve">图表：2026-2031年中国高分子耗材需求预测</w:t>
      </w:r>
    </w:p>
    <w:p>
      <w:pPr>
        <w:spacing w:before="75" w:after="0"/>
      </w:pPr>
      <w:r>
        <w:rPr/>
        <w:t xml:space="preserve">图表：2026-2031年医疗耗材需求预测</w:t>
      </w:r>
    </w:p>
    <w:p>
      <w:pPr>
        <w:spacing w:before="75" w:after="0"/>
      </w:pPr>
      <w:r>
        <w:rPr/>
        <w:t xml:space="preserve">图表：2026-2031年实验室耗材需求预测</w:t>
      </w:r>
    </w:p>
    <w:p>
      <w:pPr>
        <w:spacing w:before="75" w:after="0"/>
      </w:pPr>
      <w:r>
        <w:rPr/>
        <w:t xml:space="preserve">图表：2026-2031年聚烯烃耗材需求占比预测</w:t>
      </w:r>
    </w:p>
    <w:p>
      <w:pPr>
        <w:spacing w:before="75" w:after="0"/>
      </w:pPr>
      <w:r>
        <w:rPr/>
        <w:t xml:space="preserve">图表：2026-2031年工程塑料耗材需求占比预测</w:t>
      </w:r>
    </w:p>
    <w:p>
      <w:pPr>
        <w:spacing w:before="75" w:after="0"/>
      </w:pPr>
      <w:r>
        <w:rPr/>
        <w:t xml:space="preserve">图表：2026-2031年特种高分子耗材需求占比预测</w:t>
      </w:r>
    </w:p>
    <w:p>
      <w:pPr>
        <w:spacing w:before="75" w:after="0"/>
      </w:pPr>
      <w:r>
        <w:rPr/>
        <w:t xml:space="preserve">图表：2026-2031年高端耗材进口替代率预测</w:t>
      </w:r>
    </w:p>
    <w:p>
      <w:pPr>
        <w:spacing w:before="75" w:after="0"/>
      </w:pPr>
      <w:r>
        <w:rPr/>
        <w:t xml:space="preserve">图表：2026-2031年高分子耗材价格趋势预测</w:t>
      </w:r>
    </w:p>
    <w:p>
      <w:pPr>
        <w:spacing w:before="75" w:after="0"/>
      </w:pPr>
      <w:r>
        <w:rPr/>
        <w:t xml:space="preserve">图表：2026-2031年行业平均毛利率预测</w:t>
      </w:r>
    </w:p>
    <w:p>
      <w:pPr>
        <w:spacing w:before="75" w:after="0"/>
      </w:pPr>
      <w:r>
        <w:rPr/>
        <w:t xml:space="preserve">图表：2026-2031年主要企业产能规划汇总</w:t>
      </w:r>
    </w:p>
    <w:p>
      <w:pPr>
        <w:spacing w:before="75" w:after="0"/>
      </w:pPr>
      <w:r>
        <w:rPr/>
        <w:t xml:space="preserve">图表：2026-2031年万级洁净室新增面积预测</w:t>
      </w:r>
    </w:p>
    <w:p>
      <w:pPr>
        <w:spacing w:before="75" w:after="0"/>
      </w:pPr>
      <w:r>
        <w:rPr/>
        <w:t xml:space="preserve">图表：2026-2031年高分子耗材能耗强度下降趋势</w:t>
      </w:r>
    </w:p>
    <w:p>
      <w:pPr>
        <w:spacing w:before="75" w:after="0"/>
      </w:pPr>
      <w:r>
        <w:rPr/>
        <w:t xml:space="preserve">图表：2026-2031年再生料使用比例预测</w:t>
      </w:r>
    </w:p>
    <w:p>
      <w:pPr>
        <w:spacing w:before="75" w:after="0"/>
      </w:pPr>
      <w:r>
        <w:rPr/>
        <w:t xml:space="preserve">图表：2026-2031年长三角高分子耗材产业集群规模</w:t>
      </w:r>
    </w:p>
    <w:p>
      <w:pPr>
        <w:spacing w:before="75" w:after="0"/>
      </w:pPr>
      <w:r>
        <w:rPr/>
        <w:t xml:space="preserve">图表：2026-2031年粤港澳大湾区新增产能占比</w:t>
      </w:r>
    </w:p>
    <w:p>
      <w:pPr>
        <w:spacing w:before="75" w:after="0"/>
      </w:pPr>
      <w:r>
        <w:rPr/>
        <w:t xml:space="preserve">图表：2026-2031年全球高分子耗材cr5集中度预测</w:t>
      </w:r>
    </w:p>
    <w:p>
      <w:pPr>
        <w:spacing w:before="75" w:after="0"/>
      </w:pPr>
      <w:r>
        <w:rPr/>
        <w:t xml:space="preserve">图表：2026-2031年中国高端实验室耗材市场集中度</w:t>
      </w:r>
    </w:p>
    <w:p>
      <w:pPr>
        <w:spacing w:before="75" w:after="0"/>
      </w:pPr>
      <w:r>
        <w:rPr/>
        <w:t xml:space="preserve">图表：2026-2031年注塑设备国产化率预测</w:t>
      </w:r>
    </w:p>
    <w:p>
      <w:pPr>
        <w:spacing w:before="75" w:after="0"/>
      </w:pPr>
      <w:r>
        <w:rPr/>
        <w:t xml:space="preserve">图表：2026-2031年高分子耗材专利申请趋势</w:t>
      </w:r>
    </w:p>
    <w:p>
      <w:pPr>
        <w:spacing w:before="75" w:after="0"/>
      </w:pPr>
      <w:r>
        <w:rPr/>
        <w:t xml:space="preserve">图表：2026-2031年半导体耗材投资规模预测</w:t>
      </w:r>
    </w:p>
    <w:p>
      <w:pPr>
        <w:spacing w:before="75" w:after="0"/>
      </w:pPr>
      <w:r>
        <w:rPr/>
        <w:t xml:space="preserve">图表：2026-2031年细分赛道投资回报率比较</w:t>
      </w:r>
    </w:p>
    <w:p>
      <w:pPr>
        <w:spacing w:before="75" w:after="0"/>
      </w:pPr>
      <w:r>
        <w:rPr/>
        <w:t xml:space="preserve">图表：2026-2031年高分子耗材出口潜力区域排名</w:t>
      </w:r>
    </w:p>
    <w:p>
      <w:pPr>
        <w:spacing w:before="75" w:after="0"/>
      </w:pPr>
      <w:r>
        <w:rPr/>
        <w:t xml:space="preserve">图表：2026-2031年行业碳排放强度控制目标</w:t>
      </w:r>
    </w:p>
    <w:p>
      <w:pPr>
        <w:spacing w:before="75" w:after="0"/>
      </w:pPr>
      <w:r>
        <w:rPr/>
        <w:t xml:space="preserve">图表：2026-2031年高分子耗材标准体系完善路径</w:t>
      </w:r>
    </w:p>
    <w:p>
      <w:pPr>
        <w:spacing w:before="75" w:after="0"/>
      </w:pPr>
      <w:r>
        <w:rPr/>
        <w:t xml:space="preserve">图表：2026-2031年全球供应链安全风险指数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本文地址：https://www.51baogao.cn/baogao/20260617/4068387.shtml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7/406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2026-2031年中国高分子耗材行业全景调研与投资战略研究咨询报告</dc:title>
  <dc:description>2026-2031年中国高分子耗材行业全景调研与投资战略研究咨询报告</dc:description>
  <dc:subject>2026-2031年中国高分子耗材行业全景调研与投资战略研究咨询报告</dc:subject>
  <cp:keywords>研究报告</cp:keywords>
  <cp:category>研究报告</cp:category>
  <cp:lastModifiedBy>北京中道泰和信息咨询有限公司</cp:lastModifiedBy>
  <dcterms:created xsi:type="dcterms:W3CDTF">2026-06-17T21:06:00+08:00</dcterms:created>
  <dcterms:modified xsi:type="dcterms:W3CDTF">2026-06-17T21:06:00+08:00</dcterms:modified>
</cp:coreProperties>
</file>

<file path=docProps/custom.xml><?xml version="1.0" encoding="utf-8"?>
<Properties xmlns="http://schemas.openxmlformats.org/officeDocument/2006/custom-properties" xmlns:vt="http://schemas.openxmlformats.org/officeDocument/2006/docPropsVTypes"/>
</file>