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2026-2031年中国金属粉末行业深度全景调研与投资趋势预测报告</w:t>
      </w:r>
    </w:p>
    <w:p>
      <w:pPr>
        <w:spacing w:after="150"/>
      </w:pPr>
      <w:r>
        <w:rPr>
          <w:b w:val="1"/>
          <w:bCs w:val="1"/>
        </w:rPr>
        <w:t xml:space="preserve">报告简介</w:t>
      </w:r>
    </w:p>
    <w:p>
      <w:pPr>
        <w:spacing w:after="150"/>
      </w:pPr>
      <w:r>
        <w:rPr/>
        <w:t xml:space="preserve">金属粉末是由金属或合金加工制成的细小颗粒集合体，属于粉末冶金、增材制造领域的核心基础原材料，分为通用铁质粉末与高端特种合金粉末两大品类。相较于固态金属原料，金属粉末可塑性更强、成型适配度更高，可经过压制成型、高温烧结加工成精密构件，具备易改性、适配精密加工、适配复合配比的独有特点，区别于整块金属材料，能够制作传统工艺无法加工的轻量化、异形零部件，广泛服务于工业制造、高端智造全链条，行业核心门槛集中在粉体纯度、颗粒均匀度、生产制备工艺三大板块。</w:t>
      </w:r>
    </w:p>
    <w:p>
      <w:pPr>
        <w:spacing w:after="150"/>
      </w:pPr>
      <w:r>
        <w:rPr/>
        <w:t xml:space="preserve">全球市场分化明显，海外企业把控高纯、球形高端合金粉末赛道，国内产能集中布局中低端通用粉体领域，高低端市场壁垒差距较大。行业下游采购以制造企业、深加工工厂为主，依托传统机械制造、新兴高端制造双向需求支撑市场运转，中低端粉体入局门槛低、同质化竞争激烈，高端粉体受工艺、资质、配方限制，市场集中度高，同时全球供应链分工明确，本土供需、跨境贸易双向并行，整体市场刚需属性极强。</w:t>
      </w:r>
    </w:p>
    <w:p>
      <w:pPr>
        <w:spacing w:after="150"/>
      </w:pPr>
      <w:r>
        <w:rPr/>
        <w:t xml:space="preserve">制备工艺层面，高效雾化制粉工艺全面普及，替代传统低效制备方式，提升粉体成品品质;产品层面，定制化合金粉末、球形精密粉末成为主流，适配精密成型、3D 打印等高端加工场景;产业层面，国产高端粉体、配套制粉设备加速替代进口产品，行业告别重产能、轻研发模式，企业聚焦差异化特种粉体研发，同时废旧金属再生制粉技术普及，行业低碳闭环生产成为常态。</w:t>
      </w:r>
    </w:p>
    <w:p>
      <w:pPr>
        <w:spacing w:after="150"/>
      </w:pPr>
      <w:r>
        <w:rPr/>
        <w:t xml:space="preserve">金属粉末作为高端制造刚需基础材料，行业成长确定性高，发展空间充足。下游产业精密化、轻量化改造持续推进，不断催生高端金属粉末增量需求，国内高端粉体进口替代空间持续释放，行业内生增长动力充足。本土制粉技术、配方研发能力持续突破，逐步缩小和海外头部企业的技术差距，产业链自主可控能力稳步增强。未来行业会持续完善国内外品质检测标准，优化全球供货布局，平衡高低端产能配比，兼顾产能规模、产品品质与绿色生产，最终实现低端粉体提质升级、高端粉体自主量产，迈入全链条高质量可持续发展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金属粉末行业进行了长期追踪，结合我们对金属粉末相关企业的调查研究，对我国金属粉末行业发展现状与前景、市场竞争格局与形势、赢利水平与企业发展、投资策略与风险预警、发展趋势与规划建议等进行深入研究，并重点分析了金属粉末行业的前景与风险。报告揭示了金属粉末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金属粉末行业概述</w:t>
      </w:r>
    </w:p>
    <w:p>
      <w:pPr>
        <w:spacing w:before="75" w:after="0"/>
      </w:pPr>
      <w:r>
        <w:rPr/>
        <w:t xml:space="preserve">第一节 金属粉末定义与分类</w:t>
      </w:r>
    </w:p>
    <w:p>
      <w:pPr>
        <w:spacing w:before="75" w:after="0"/>
      </w:pPr>
      <w:r>
        <w:rPr/>
        <w:t xml:space="preserve">一、金属粉末基本概念</w:t>
      </w:r>
    </w:p>
    <w:p>
      <w:pPr>
        <w:spacing w:before="75" w:after="0"/>
      </w:pPr>
      <w:r>
        <w:rPr/>
        <w:t xml:space="preserve">二、主要类型划分(铁基、铜基、铝基、钛基、镍基等)</w:t>
      </w:r>
    </w:p>
    <w:p>
      <w:pPr>
        <w:spacing w:before="75" w:after="0"/>
      </w:pPr>
      <w:r>
        <w:rPr/>
        <w:t xml:space="preserve">三、按制备工艺分类(雾化法、还原法、电解法、机械合金化等)</w:t>
      </w:r>
    </w:p>
    <w:p>
      <w:pPr>
        <w:spacing w:before="75" w:after="0"/>
      </w:pPr>
      <w:r>
        <w:rPr/>
        <w:t xml:space="preserve">第二节 金属粉末性能特征与技术指标</w:t>
      </w:r>
    </w:p>
    <w:p>
      <w:pPr>
        <w:spacing w:before="75" w:after="0"/>
      </w:pPr>
      <w:r>
        <w:rPr/>
        <w:t xml:space="preserve">一、粒度分布与形貌特征</w:t>
      </w:r>
    </w:p>
    <w:p>
      <w:pPr>
        <w:spacing w:before="75" w:after="0"/>
      </w:pPr>
      <w:r>
        <w:rPr/>
        <w:t xml:space="preserve">二、纯度与氧含量控制</w:t>
      </w:r>
    </w:p>
    <w:p>
      <w:pPr>
        <w:spacing w:before="75" w:after="0"/>
      </w:pPr>
      <w:r>
        <w:rPr/>
        <w:t xml:space="preserve">三、流动性、松装密度与压缩性</w:t>
      </w:r>
    </w:p>
    <w:p>
      <w:pPr>
        <w:spacing w:before="75" w:after="0"/>
      </w:pPr>
      <w:r>
        <w:rPr/>
        <w:t xml:space="preserve">第三节 行业产业链结构</w:t>
      </w:r>
    </w:p>
    <w:p>
      <w:pPr>
        <w:spacing w:before="75" w:after="0"/>
      </w:pPr>
      <w:r>
        <w:rPr/>
        <w:t xml:space="preserve">一、上游原材料供应体系</w:t>
      </w:r>
    </w:p>
    <w:p>
      <w:pPr>
        <w:spacing w:before="75" w:after="0"/>
      </w:pPr>
      <w:r>
        <w:rPr/>
        <w:t xml:space="preserve">二、中游制粉与后处理环节</w:t>
      </w:r>
    </w:p>
    <w:p>
      <w:pPr>
        <w:spacing w:before="75" w:after="0"/>
      </w:pPr>
      <w:r>
        <w:rPr/>
        <w:t xml:space="preserve">三、下游应用领域构成</w:t>
      </w:r>
    </w:p>
    <w:p>
      <w:pPr>
        <w:spacing w:before="75" w:after="0"/>
      </w:pPr>
      <w:r>
        <w:rPr>
          <w:b w:val="1"/>
          <w:bCs w:val="1"/>
        </w:rPr>
        <w:t xml:space="preserve">第二章 全球金属粉末行业发展现状</w:t>
      </w:r>
    </w:p>
    <w:p>
      <w:pPr>
        <w:spacing w:before="75" w:after="0"/>
      </w:pPr>
      <w:r>
        <w:rPr/>
        <w:t xml:space="preserve">第一节 全球市场规模与增长态势</w:t>
      </w:r>
    </w:p>
    <w:p>
      <w:pPr>
        <w:spacing w:before="75" w:after="0"/>
      </w:pPr>
      <w:r>
        <w:rPr/>
        <w:t xml:space="preserve">一、全球产量与消费量变化</w:t>
      </w:r>
    </w:p>
    <w:p>
      <w:pPr>
        <w:spacing w:before="75" w:after="0"/>
      </w:pPr>
      <w:r>
        <w:rPr/>
        <w:t xml:space="preserve">二、区域市场分布格局</w:t>
      </w:r>
    </w:p>
    <w:p>
      <w:pPr>
        <w:spacing w:before="75" w:after="0"/>
      </w:pPr>
      <w:r>
        <w:rPr/>
        <w:t xml:space="preserve">三、主要国家产能布局</w:t>
      </w:r>
    </w:p>
    <w:p>
      <w:pPr>
        <w:spacing w:before="75" w:after="0"/>
      </w:pPr>
      <w:r>
        <w:rPr/>
        <w:t xml:space="preserve">第二节 全球技术发展路径</w:t>
      </w:r>
    </w:p>
    <w:p>
      <w:pPr>
        <w:spacing w:before="75" w:after="0"/>
      </w:pPr>
      <w:r>
        <w:rPr/>
        <w:t xml:space="preserve">一、主流制粉技术演进</w:t>
      </w:r>
    </w:p>
    <w:p>
      <w:pPr>
        <w:spacing w:before="75" w:after="0"/>
      </w:pPr>
      <w:r>
        <w:rPr/>
        <w:t xml:space="preserve">二、高球形度与超细粉体制备突破</w:t>
      </w:r>
    </w:p>
    <w:p>
      <w:pPr>
        <w:spacing w:before="75" w:after="0"/>
      </w:pPr>
      <w:r>
        <w:rPr/>
        <w:t xml:space="preserve">三、绿色低碳生产工艺进展</w:t>
      </w:r>
    </w:p>
    <w:p>
      <w:pPr>
        <w:spacing w:before="75" w:after="0"/>
      </w:pPr>
      <w:r>
        <w:rPr/>
        <w:t xml:space="preserve">第三节 国际重点企业竞争动态</w:t>
      </w:r>
    </w:p>
    <w:p>
      <w:pPr>
        <w:spacing w:before="75" w:after="0"/>
      </w:pPr>
      <w:r>
        <w:rPr/>
        <w:t xml:space="preserve">一、欧美日龙头企业战略调整</w:t>
      </w:r>
    </w:p>
    <w:p>
      <w:pPr>
        <w:spacing w:before="75" w:after="0"/>
      </w:pPr>
      <w:r>
        <w:rPr/>
        <w:t xml:space="preserve">二、跨国并购与技术合作趋势</w:t>
      </w:r>
    </w:p>
    <w:p>
      <w:pPr>
        <w:spacing w:before="75" w:after="0"/>
      </w:pPr>
      <w:r>
        <w:rPr/>
        <w:t xml:space="preserve">三、海外产能扩张与本地化策略</w:t>
      </w:r>
    </w:p>
    <w:p>
      <w:pPr>
        <w:spacing w:before="75" w:after="0"/>
      </w:pPr>
      <w:r>
        <w:rPr>
          <w:b w:val="1"/>
          <w:bCs w:val="1"/>
        </w:rPr>
        <w:t xml:space="preserve">第三章 中国金属粉末行业发展现状</w:t>
      </w:r>
    </w:p>
    <w:p>
      <w:pPr>
        <w:spacing w:before="75" w:after="0"/>
      </w:pPr>
      <w:r>
        <w:rPr/>
        <w:t xml:space="preserve">第一节 市场规模与供需分析</w:t>
      </w:r>
    </w:p>
    <w:p>
      <w:pPr>
        <w:spacing w:before="75" w:after="0"/>
      </w:pPr>
      <w:r>
        <w:rPr/>
        <w:t xml:space="preserve">一、国内产量与表观消费量</w:t>
      </w:r>
    </w:p>
    <w:p>
      <w:pPr>
        <w:spacing w:before="75" w:after="0"/>
      </w:pPr>
      <w:r>
        <w:rPr/>
        <w:t xml:space="preserve">二、进出口贸易结构变化</w:t>
      </w:r>
    </w:p>
    <w:p>
      <w:pPr>
        <w:spacing w:before="75" w:after="0"/>
      </w:pPr>
      <w:r>
        <w:rPr/>
        <w:t xml:space="preserve">三、价格波动与成本构成</w:t>
      </w:r>
    </w:p>
    <w:p>
      <w:pPr>
        <w:spacing w:before="75" w:after="0"/>
      </w:pPr>
      <w:r>
        <w:rPr/>
        <w:t xml:space="preserve">第二节 技术水平与装备能力</w:t>
      </w:r>
    </w:p>
    <w:p>
      <w:pPr>
        <w:spacing w:before="75" w:after="0"/>
      </w:pPr>
      <w:r>
        <w:rPr/>
        <w:t xml:space="preserve">一、国产雾化设备进步情况</w:t>
      </w:r>
    </w:p>
    <w:p>
      <w:pPr>
        <w:spacing w:before="75" w:after="0"/>
      </w:pPr>
      <w:r>
        <w:rPr/>
        <w:t xml:space="preserve">二、高端粉末自给率提升</w:t>
      </w:r>
    </w:p>
    <w:p>
      <w:pPr>
        <w:spacing w:before="75" w:after="0"/>
      </w:pPr>
      <w:r>
        <w:rPr/>
        <w:t xml:space="preserve">三、检测与质量控制体系完善</w:t>
      </w:r>
    </w:p>
    <w:p>
      <w:pPr>
        <w:spacing w:before="75" w:after="0"/>
      </w:pPr>
      <w:r>
        <w:rPr/>
        <w:t xml:space="preserve">第三节 区域产业集群发展</w:t>
      </w:r>
    </w:p>
    <w:p>
      <w:pPr>
        <w:spacing w:before="75" w:after="0"/>
      </w:pPr>
      <w:r>
        <w:rPr/>
        <w:t xml:space="preserve">一、长三角地区产业聚集</w:t>
      </w:r>
    </w:p>
    <w:p>
      <w:pPr>
        <w:spacing w:before="75" w:after="0"/>
      </w:pPr>
      <w:r>
        <w:rPr/>
        <w:t xml:space="preserve">二、珠三角与环渤海协同发展</w:t>
      </w:r>
    </w:p>
    <w:p>
      <w:pPr>
        <w:spacing w:before="75" w:after="0"/>
      </w:pPr>
      <w:r>
        <w:rPr/>
        <w:t xml:space="preserve">三、中西部新兴基地建设进展</w:t>
      </w:r>
    </w:p>
    <w:p>
      <w:pPr>
        <w:spacing w:before="75" w:after="0"/>
      </w:pPr>
      <w:r>
        <w:rPr>
          <w:b w:val="1"/>
          <w:bCs w:val="1"/>
        </w:rPr>
        <w:t xml:space="preserve">第四章 金属粉末上游原材料供应分析</w:t>
      </w:r>
    </w:p>
    <w:p>
      <w:pPr>
        <w:spacing w:before="75" w:after="0"/>
      </w:pPr>
      <w:r>
        <w:rPr/>
        <w:t xml:space="preserve">第一节 主要金属原料市场</w:t>
      </w:r>
    </w:p>
    <w:p>
      <w:pPr>
        <w:spacing w:before="75" w:after="0"/>
      </w:pPr>
      <w:r>
        <w:rPr/>
        <w:t xml:space="preserve">一、电解铜与海绵钛供应</w:t>
      </w:r>
    </w:p>
    <w:p>
      <w:pPr>
        <w:spacing w:before="75" w:after="0"/>
      </w:pPr>
      <w:r>
        <w:rPr/>
        <w:t xml:space="preserve">二、废钢与铁合金资源利用</w:t>
      </w:r>
    </w:p>
    <w:p>
      <w:pPr>
        <w:spacing w:before="75" w:after="0"/>
      </w:pPr>
      <w:r>
        <w:rPr/>
        <w:t xml:space="preserve">三、稀有金属保障能力</w:t>
      </w:r>
    </w:p>
    <w:p>
      <w:pPr>
        <w:spacing w:before="75" w:after="0"/>
      </w:pPr>
      <w:r>
        <w:rPr/>
        <w:t xml:space="preserve">第二节 能源与辅助材料</w:t>
      </w:r>
    </w:p>
    <w:p>
      <w:pPr>
        <w:spacing w:before="75" w:after="0"/>
      </w:pPr>
      <w:r>
        <w:rPr/>
        <w:t xml:space="preserve">一、电力与气体消耗结构</w:t>
      </w:r>
    </w:p>
    <w:p>
      <w:pPr>
        <w:spacing w:before="75" w:after="0"/>
      </w:pPr>
      <w:r>
        <w:rPr/>
        <w:t xml:space="preserve">二、保护气氛与筛分耗材</w:t>
      </w:r>
    </w:p>
    <w:p>
      <w:pPr>
        <w:spacing w:before="75" w:after="0"/>
      </w:pPr>
      <w:r>
        <w:rPr/>
        <w:t xml:space="preserve">三、环保处理成本影响</w:t>
      </w:r>
    </w:p>
    <w:p>
      <w:pPr>
        <w:spacing w:before="75" w:after="0"/>
      </w:pPr>
      <w:r>
        <w:rPr/>
        <w:t xml:space="preserve">第三节 上游供应链安全评估</w:t>
      </w:r>
    </w:p>
    <w:p>
      <w:pPr>
        <w:spacing w:before="75" w:after="0"/>
      </w:pPr>
      <w:r>
        <w:rPr/>
        <w:t xml:space="preserve">一、关键原材料对外依存度</w:t>
      </w:r>
    </w:p>
    <w:p>
      <w:pPr>
        <w:spacing w:before="75" w:after="0"/>
      </w:pPr>
      <w:r>
        <w:rPr/>
        <w:t xml:space="preserve">二、替代材料研发进展</w:t>
      </w:r>
    </w:p>
    <w:p>
      <w:pPr>
        <w:spacing w:before="75" w:after="0"/>
      </w:pPr>
      <w:r>
        <w:rPr/>
        <w:t xml:space="preserve">三、供应链韧性建设方向</w:t>
      </w:r>
    </w:p>
    <w:p>
      <w:pPr>
        <w:spacing w:before="75" w:after="0"/>
      </w:pPr>
      <w:r>
        <w:rPr>
          <w:b w:val="1"/>
          <w:bCs w:val="1"/>
        </w:rPr>
        <w:t xml:space="preserve">第五章 金属粉末下游应用领域分析</w:t>
      </w:r>
    </w:p>
    <w:p>
      <w:pPr>
        <w:spacing w:before="75" w:after="0"/>
      </w:pPr>
      <w:r>
        <w:rPr/>
        <w:t xml:space="preserve">第一节 粉末冶金结构件</w:t>
      </w:r>
    </w:p>
    <w:p>
      <w:pPr>
        <w:spacing w:before="75" w:after="0"/>
      </w:pPr>
      <w:r>
        <w:rPr/>
        <w:t xml:space="preserve">一、汽车零部件需求驱动</w:t>
      </w:r>
    </w:p>
    <w:p>
      <w:pPr>
        <w:spacing w:before="75" w:after="0"/>
      </w:pPr>
      <w:r>
        <w:rPr/>
        <w:t xml:space="preserve">二、家电与电动工具应用</w:t>
      </w:r>
    </w:p>
    <w:p>
      <w:pPr>
        <w:spacing w:before="75" w:after="0"/>
      </w:pPr>
      <w:r>
        <w:rPr/>
        <w:t xml:space="preserve">三、高端机械零件渗透率</w:t>
      </w:r>
    </w:p>
    <w:p>
      <w:pPr>
        <w:spacing w:before="75" w:after="0"/>
      </w:pPr>
      <w:r>
        <w:rPr/>
        <w:t xml:space="preserve">第二节 增材制造(3d打印)</w:t>
      </w:r>
    </w:p>
    <w:p>
      <w:pPr>
        <w:spacing w:before="75" w:after="0"/>
      </w:pPr>
      <w:r>
        <w:rPr/>
        <w:t xml:space="preserve">一、航空航天用钛/镍基粉末</w:t>
      </w:r>
    </w:p>
    <w:p>
      <w:pPr>
        <w:spacing w:before="75" w:after="0"/>
      </w:pPr>
      <w:r>
        <w:rPr/>
        <w:t xml:space="preserve">二、医疗植入物定制化需求</w:t>
      </w:r>
    </w:p>
    <w:p>
      <w:pPr>
        <w:spacing w:before="75" w:after="0"/>
      </w:pPr>
      <w:r>
        <w:rPr/>
        <w:t xml:space="preserve">三、模具与工业零件快速成型</w:t>
      </w:r>
    </w:p>
    <w:p>
      <w:pPr>
        <w:spacing w:before="75" w:after="0"/>
      </w:pPr>
      <w:r>
        <w:rPr/>
        <w:t xml:space="preserve">第三节 电子与新能源领域</w:t>
      </w:r>
    </w:p>
    <w:p>
      <w:pPr>
        <w:spacing w:before="75" w:after="0"/>
      </w:pPr>
      <w:r>
        <w:rPr/>
        <w:t xml:space="preserve">一、mim(金属注射成形)在消费电子应用</w:t>
      </w:r>
    </w:p>
    <w:p>
      <w:pPr>
        <w:spacing w:before="75" w:after="0"/>
      </w:pPr>
      <w:r>
        <w:rPr/>
        <w:t xml:space="preserve">二、电池集流体与氢能关键部件应用进展</w:t>
      </w:r>
    </w:p>
    <w:p>
      <w:pPr>
        <w:spacing w:before="75" w:after="0"/>
      </w:pPr>
      <w:r>
        <w:rPr/>
        <w:t xml:space="preserve">三、导电浆料与电磁屏蔽材料</w:t>
      </w:r>
    </w:p>
    <w:p>
      <w:pPr>
        <w:spacing w:before="75" w:after="0"/>
      </w:pPr>
      <w:r>
        <w:rPr>
          <w:b w:val="1"/>
          <w:bCs w:val="1"/>
        </w:rPr>
        <w:t xml:space="preserve">第六章 金属粉末细分产品市场分析</w:t>
      </w:r>
    </w:p>
    <w:p>
      <w:pPr>
        <w:spacing w:before="75" w:after="0"/>
      </w:pPr>
      <w:r>
        <w:rPr/>
        <w:t xml:space="preserve">第一节 铁基与低合金钢粉末</w:t>
      </w:r>
    </w:p>
    <w:p>
      <w:pPr>
        <w:spacing w:before="75" w:after="0"/>
      </w:pPr>
      <w:r>
        <w:rPr/>
        <w:t xml:space="preserve">一、传统pm市场主导地位</w:t>
      </w:r>
    </w:p>
    <w:p>
      <w:pPr>
        <w:spacing w:before="75" w:after="0"/>
      </w:pPr>
      <w:r>
        <w:rPr/>
        <w:t xml:space="preserve">二、高密度与预合金化趋势</w:t>
      </w:r>
    </w:p>
    <w:p>
      <w:pPr>
        <w:spacing w:before="75" w:after="0"/>
      </w:pPr>
      <w:r>
        <w:rPr/>
        <w:t xml:space="preserve">三、成本优势与替代空间</w:t>
      </w:r>
    </w:p>
    <w:p>
      <w:pPr>
        <w:spacing w:before="75" w:after="0"/>
      </w:pPr>
      <w:r>
        <w:rPr/>
        <w:t xml:space="preserve">第二节 不锈钢与工具钢粉末</w:t>
      </w:r>
    </w:p>
    <w:p>
      <w:pPr>
        <w:spacing w:before="75" w:after="0"/>
      </w:pPr>
      <w:r>
        <w:rPr/>
        <w:t xml:space="preserve">一、mim与am双重需求拉动</w:t>
      </w:r>
    </w:p>
    <w:p>
      <w:pPr>
        <w:spacing w:before="75" w:after="0"/>
      </w:pPr>
      <w:r>
        <w:rPr/>
        <w:t xml:space="preserve">二、耐腐蚀与高强度要求</w:t>
      </w:r>
    </w:p>
    <w:p>
      <w:pPr>
        <w:spacing w:before="75" w:after="0"/>
      </w:pPr>
      <w:r>
        <w:rPr/>
        <w:t xml:space="preserve">三、国产替代加速进程</w:t>
      </w:r>
    </w:p>
    <w:p>
      <w:pPr>
        <w:spacing w:before="75" w:after="0"/>
      </w:pPr>
      <w:r>
        <w:rPr/>
        <w:t xml:space="preserve">第三节 有色金属粉末</w:t>
      </w:r>
    </w:p>
    <w:p>
      <w:pPr>
        <w:spacing w:before="75" w:after="0"/>
      </w:pPr>
      <w:r>
        <w:rPr/>
        <w:t xml:space="preserve">一、铜基导电与导热应用</w:t>
      </w:r>
    </w:p>
    <w:p>
      <w:pPr>
        <w:spacing w:before="75" w:after="0"/>
      </w:pPr>
      <w:r>
        <w:rPr/>
        <w:t xml:space="preserve">二、铝基轻量化结构件</w:t>
      </w:r>
    </w:p>
    <w:p>
      <w:pPr>
        <w:spacing w:before="75" w:after="0"/>
      </w:pPr>
      <w:r>
        <w:rPr/>
        <w:t xml:space="preserve">三、钛/镍基粉末在高端制造中的应用拓展</w:t>
      </w:r>
    </w:p>
    <w:p>
      <w:pPr>
        <w:spacing w:before="75" w:after="0"/>
      </w:pPr>
      <w:r>
        <w:rPr>
          <w:b w:val="1"/>
          <w:bCs w:val="1"/>
        </w:rPr>
        <w:t xml:space="preserve">第七章 行业技术发展趋势</w:t>
      </w:r>
    </w:p>
    <w:p>
      <w:pPr>
        <w:spacing w:before="75" w:after="0"/>
      </w:pPr>
      <w:r>
        <w:rPr/>
        <w:t xml:space="preserve">第一节 制粉工艺创新方向</w:t>
      </w:r>
    </w:p>
    <w:p>
      <w:pPr>
        <w:spacing w:before="75" w:after="0"/>
      </w:pPr>
      <w:r>
        <w:rPr/>
        <w:t xml:space="preserve">一、等离子旋转电极(prep)优化</w:t>
      </w:r>
    </w:p>
    <w:p>
      <w:pPr>
        <w:spacing w:before="75" w:after="0"/>
      </w:pPr>
      <w:r>
        <w:rPr/>
        <w:t xml:space="preserve">二、射频等离子球化技术普及</w:t>
      </w:r>
    </w:p>
    <w:p>
      <w:pPr>
        <w:spacing w:before="75" w:after="0"/>
      </w:pPr>
      <w:r>
        <w:rPr/>
        <w:t xml:space="preserve">三、水气联合雾化效率提升</w:t>
      </w:r>
    </w:p>
    <w:p>
      <w:pPr>
        <w:spacing w:before="75" w:after="0"/>
      </w:pPr>
      <w:r>
        <w:rPr/>
        <w:t xml:space="preserve">第二节 粉末性能精准调控</w:t>
      </w:r>
    </w:p>
    <w:p>
      <w:pPr>
        <w:spacing w:before="75" w:after="0"/>
      </w:pPr>
      <w:r>
        <w:rPr/>
        <w:t xml:space="preserve">一、粒径分布窄化控制</w:t>
      </w:r>
    </w:p>
    <w:p>
      <w:pPr>
        <w:spacing w:before="75" w:after="0"/>
      </w:pPr>
      <w:r>
        <w:rPr/>
        <w:t xml:space="preserve">二、表面改性与包覆技术</w:t>
      </w:r>
    </w:p>
    <w:p>
      <w:pPr>
        <w:spacing w:before="75" w:after="0"/>
      </w:pPr>
      <w:r>
        <w:rPr/>
        <w:t xml:space="preserve">三、智能化过程控制与质量追溯体系</w:t>
      </w:r>
    </w:p>
    <w:p>
      <w:pPr>
        <w:spacing w:before="75" w:after="0"/>
      </w:pPr>
      <w:r>
        <w:rPr/>
        <w:t xml:space="preserve">第三节 绿色制造与循环经济</w:t>
      </w:r>
    </w:p>
    <w:p>
      <w:pPr>
        <w:spacing w:before="75" w:after="0"/>
      </w:pPr>
      <w:r>
        <w:rPr/>
        <w:t xml:space="preserve">一、能耗降低与碳排放控制</w:t>
      </w:r>
    </w:p>
    <w:p>
      <w:pPr>
        <w:spacing w:before="75" w:after="0"/>
      </w:pPr>
      <w:r>
        <w:rPr/>
        <w:t xml:space="preserve">二、废粉回收再利用技术</w:t>
      </w:r>
    </w:p>
    <w:p>
      <w:pPr>
        <w:spacing w:before="75" w:after="0"/>
      </w:pPr>
      <w:r>
        <w:rPr/>
        <w:t xml:space="preserve">三、清洁生产标准体系建设</w:t>
      </w:r>
    </w:p>
    <w:p>
      <w:pPr>
        <w:spacing w:before="75" w:after="0"/>
      </w:pPr>
      <w:r>
        <w:rPr>
          <w:b w:val="1"/>
          <w:bCs w:val="1"/>
        </w:rPr>
        <w:t xml:space="preserve">第八章 全球市场竞争格局</w:t>
      </w:r>
    </w:p>
    <w:p>
      <w:pPr>
        <w:spacing w:before="75" w:after="0"/>
      </w:pPr>
      <w:r>
        <w:rPr/>
        <w:t xml:space="preserve">第一节 国际领先企业分析</w:t>
      </w:r>
    </w:p>
    <w:p>
      <w:pPr>
        <w:spacing w:before="75" w:after="0"/>
      </w:pPr>
      <w:r>
        <w:rPr/>
        <w:t xml:space="preserve">一、sandvik osprey与höganäs ab布局</w:t>
      </w:r>
    </w:p>
    <w:p>
      <w:pPr>
        <w:spacing w:before="75" w:after="0"/>
      </w:pPr>
      <w:r>
        <w:rPr/>
        <w:t xml:space="preserve">二、carpenter technology战略</w:t>
      </w:r>
    </w:p>
    <w:p>
      <w:pPr>
        <w:spacing w:before="75" w:after="0"/>
      </w:pPr>
      <w:r>
        <w:rPr/>
        <w:t xml:space="preserve">三、日本jfe与住友电工动向</w:t>
      </w:r>
    </w:p>
    <w:p>
      <w:pPr>
        <w:spacing w:before="75" w:after="0"/>
      </w:pPr>
      <w:r>
        <w:rPr/>
        <w:t xml:space="preserve">第二节 市场集中度与份额分布</w:t>
      </w:r>
    </w:p>
    <w:p>
      <w:pPr>
        <w:spacing w:before="75" w:after="0"/>
      </w:pPr>
      <w:r>
        <w:rPr/>
        <w:t xml:space="preserve">一、cr5与cr10变化趋势</w:t>
      </w:r>
    </w:p>
    <w:p>
      <w:pPr>
        <w:spacing w:before="75" w:after="0"/>
      </w:pPr>
      <w:r>
        <w:rPr/>
        <w:t xml:space="preserve">二、高端市场寡头垄断特征</w:t>
      </w:r>
    </w:p>
    <w:p>
      <w:pPr>
        <w:spacing w:before="75" w:after="0"/>
      </w:pPr>
      <w:r>
        <w:rPr/>
        <w:t xml:space="preserve">三、中低端市场竞争激烈程度</w:t>
      </w:r>
    </w:p>
    <w:p>
      <w:pPr>
        <w:spacing w:before="75" w:after="0"/>
      </w:pPr>
      <w:r>
        <w:rPr/>
        <w:t xml:space="preserve">第三节 技术壁垒与专利布局</w:t>
      </w:r>
    </w:p>
    <w:p>
      <w:pPr>
        <w:spacing w:before="75" w:after="0"/>
      </w:pPr>
      <w:r>
        <w:rPr/>
        <w:t xml:space="preserve">一、核心制粉设备专利分布</w:t>
      </w:r>
    </w:p>
    <w:p>
      <w:pPr>
        <w:spacing w:before="75" w:after="0"/>
      </w:pPr>
      <w:r>
        <w:rPr/>
        <w:t xml:space="preserve">二、粉末应用配方知识产权</w:t>
      </w:r>
    </w:p>
    <w:p>
      <w:pPr>
        <w:spacing w:before="75" w:after="0"/>
      </w:pPr>
      <w:r>
        <w:rPr/>
        <w:t xml:space="preserve">三、国际标准话语权争夺</w:t>
      </w:r>
    </w:p>
    <w:p>
      <w:pPr>
        <w:spacing w:before="75" w:after="0"/>
      </w:pPr>
      <w:r>
        <w:rPr>
          <w:b w:val="1"/>
          <w:bCs w:val="1"/>
        </w:rPr>
        <w:t xml:space="preserve">第九章 中国市场竞争格局</w:t>
      </w:r>
    </w:p>
    <w:p>
      <w:pPr>
        <w:spacing w:before="75" w:after="0"/>
      </w:pPr>
      <w:r>
        <w:rPr/>
        <w:t xml:space="preserve">第一节 国内主要企业梯队</w:t>
      </w:r>
    </w:p>
    <w:p>
      <w:pPr>
        <w:spacing w:before="75" w:after="0"/>
      </w:pPr>
      <w:r>
        <w:rPr/>
        <w:t xml:space="preserve">一、第一梯队：技术领先型企业</w:t>
      </w:r>
    </w:p>
    <w:p>
      <w:pPr>
        <w:spacing w:before="75" w:after="0"/>
      </w:pPr>
      <w:r>
        <w:rPr/>
        <w:t xml:space="preserve">二、第二梯队：区域龙头与专精特新</w:t>
      </w:r>
    </w:p>
    <w:p>
      <w:pPr>
        <w:spacing w:before="75" w:after="0"/>
      </w:pPr>
      <w:r>
        <w:rPr/>
        <w:t xml:space="preserve">三、第三梯队：中小加工与贸易商</w:t>
      </w:r>
    </w:p>
    <w:p>
      <w:pPr>
        <w:spacing w:before="75" w:after="0"/>
      </w:pPr>
      <w:r>
        <w:rPr/>
        <w:t xml:space="preserve">第二节 市场份额与品牌影响力</w:t>
      </w:r>
    </w:p>
    <w:p>
      <w:pPr>
        <w:spacing w:before="75" w:after="0"/>
      </w:pPr>
      <w:r>
        <w:rPr/>
        <w:t xml:space="preserve">一、国产高端粉末市占率提升</w:t>
      </w:r>
    </w:p>
    <w:p>
      <w:pPr>
        <w:spacing w:before="75" w:after="0"/>
      </w:pPr>
      <w:r>
        <w:rPr/>
        <w:t xml:space="preserve">二、进口替代重点领域进展</w:t>
      </w:r>
    </w:p>
    <w:p>
      <w:pPr>
        <w:spacing w:before="75" w:after="0"/>
      </w:pPr>
      <w:r>
        <w:rPr/>
        <w:t xml:space="preserve">三、客户认证周期与粘性分析</w:t>
      </w:r>
    </w:p>
    <w:p>
      <w:pPr>
        <w:spacing w:before="75" w:after="0"/>
      </w:pPr>
      <w:r>
        <w:rPr/>
        <w:t xml:space="preserve">第三节 并购重组与资本运作</w:t>
      </w:r>
    </w:p>
    <w:p>
      <w:pPr>
        <w:spacing w:before="75" w:after="0"/>
      </w:pPr>
      <w:r>
        <w:rPr/>
        <w:t xml:space="preserve">一、产业链整合案例增多</w:t>
      </w:r>
    </w:p>
    <w:p>
      <w:pPr>
        <w:spacing w:before="75" w:after="0"/>
      </w:pPr>
      <w:r>
        <w:rPr/>
        <w:t xml:space="preserve">二、科创板与北交所融资活跃</w:t>
      </w:r>
    </w:p>
    <w:p>
      <w:pPr>
        <w:spacing w:before="75" w:after="0"/>
      </w:pPr>
      <w:r>
        <w:rPr/>
        <w:t xml:space="preserve">三、产业基金参与度提高</w:t>
      </w:r>
    </w:p>
    <w:p>
      <w:pPr>
        <w:spacing w:before="75" w:after="0"/>
      </w:pPr>
      <w:r>
        <w:rPr>
          <w:b w:val="1"/>
          <w:bCs w:val="1"/>
        </w:rPr>
        <w:t xml:space="preserve">第十章 重点企业竞争力分析</w:t>
      </w:r>
    </w:p>
    <w:p>
      <w:pPr>
        <w:spacing w:before="75" w:after="0"/>
      </w:pPr>
      <w:r>
        <w:rPr/>
        <w:t xml:space="preserve">第一节 国内代表性企业</w:t>
      </w:r>
    </w:p>
    <w:p>
      <w:pPr>
        <w:spacing w:before="75" w:after="0"/>
      </w:pPr>
      <w:r>
        <w:rPr/>
        <w:t xml:space="preserve">一、有研粉材：技术平台与产品矩阵</w:t>
      </w:r>
    </w:p>
    <w:p>
      <w:pPr>
        <w:spacing w:before="75" w:after="0"/>
      </w:pPr>
      <w:r>
        <w:rPr/>
        <w:t xml:space="preserve">二、悦安新材：软磁与mim用合金粉末领先企业</w:t>
      </w:r>
    </w:p>
    <w:p>
      <w:pPr>
        <w:spacing w:before="75" w:after="0"/>
      </w:pPr>
      <w:r>
        <w:rPr/>
        <w:t xml:space="preserve">三、中航迈特：专注增材制造专用金属粉末研发与量产</w:t>
      </w:r>
    </w:p>
    <w:p>
      <w:pPr>
        <w:spacing w:before="75" w:after="0"/>
      </w:pPr>
      <w:r>
        <w:rPr/>
        <w:t xml:space="preserve">第二节 国际对标企业</w:t>
      </w:r>
    </w:p>
    <w:p>
      <w:pPr>
        <w:spacing w:before="75" w:after="0"/>
      </w:pPr>
      <w:r>
        <w:rPr/>
        <w:t xml:space="preserve">一、höganäs ab(赫格纳斯)：全链条解决方案能力</w:t>
      </w:r>
    </w:p>
    <w:p>
      <w:pPr>
        <w:spacing w:before="75" w:after="0"/>
      </w:pPr>
      <w:r>
        <w:rPr/>
        <w:t xml:space="preserve">二、sandvik：高端am粉末技术优势</w:t>
      </w:r>
    </w:p>
    <w:p>
      <w:pPr>
        <w:spacing w:before="75" w:after="0"/>
      </w:pPr>
      <w:r>
        <w:rPr/>
        <w:t xml:space="preserve">三、gkn powder metallurgy：汽车领域深耕</w:t>
      </w:r>
    </w:p>
    <w:p>
      <w:pPr>
        <w:spacing w:before="75" w:after="0"/>
      </w:pPr>
      <w:r>
        <w:rPr/>
        <w:t xml:space="preserve">第三节 企业战略比较</w:t>
      </w:r>
    </w:p>
    <w:p>
      <w:pPr>
        <w:spacing w:before="75" w:after="0"/>
      </w:pPr>
      <w:r>
        <w:rPr/>
        <w:t xml:space="preserve">一、研发投入与人才储备</w:t>
      </w:r>
    </w:p>
    <w:p>
      <w:pPr>
        <w:spacing w:before="75" w:after="0"/>
      </w:pPr>
      <w:r>
        <w:rPr/>
        <w:t xml:space="preserve">二、全球化与本地化平衡</w:t>
      </w:r>
    </w:p>
    <w:p>
      <w:pPr>
        <w:spacing w:before="75" w:after="0"/>
      </w:pPr>
      <w:r>
        <w:rPr/>
        <w:t xml:space="preserve">三、垂直整合与生态构建</w:t>
      </w:r>
    </w:p>
    <w:p>
      <w:pPr>
        <w:spacing w:before="75" w:after="0"/>
      </w:pPr>
      <w:r>
        <w:rPr>
          <w:b w:val="1"/>
          <w:bCs w:val="1"/>
        </w:rPr>
        <w:t xml:space="preserve">第十一章 行业进入壁垒与风险因素</w:t>
      </w:r>
    </w:p>
    <w:p>
      <w:pPr>
        <w:spacing w:before="75" w:after="0"/>
      </w:pPr>
      <w:r>
        <w:rPr/>
        <w:t xml:space="preserve">第一节 技术与资金壁垒</w:t>
      </w:r>
    </w:p>
    <w:p>
      <w:pPr>
        <w:spacing w:before="75" w:after="0"/>
      </w:pPr>
      <w:r>
        <w:rPr/>
        <w:t xml:space="preserve">一、设备投入与工艺know-how门槛</w:t>
      </w:r>
    </w:p>
    <w:p>
      <w:pPr>
        <w:spacing w:before="75" w:after="0"/>
      </w:pPr>
      <w:r>
        <w:rPr/>
        <w:t xml:space="preserve">二、认证周期长与试错成本高</w:t>
      </w:r>
    </w:p>
    <w:p>
      <w:pPr>
        <w:spacing w:before="75" w:after="0"/>
      </w:pPr>
      <w:r>
        <w:rPr/>
        <w:t xml:space="preserve">三、高端人才稀缺性</w:t>
      </w:r>
    </w:p>
    <w:p>
      <w:pPr>
        <w:spacing w:before="75" w:after="0"/>
      </w:pPr>
      <w:r>
        <w:rPr/>
        <w:t xml:space="preserve">第二节 市场与客户壁垒</w:t>
      </w:r>
    </w:p>
    <w:p>
      <w:pPr>
        <w:spacing w:before="75" w:after="0"/>
      </w:pPr>
      <w:r>
        <w:rPr/>
        <w:t xml:space="preserve">一、下游大客户准入严格</w:t>
      </w:r>
    </w:p>
    <w:p>
      <w:pPr>
        <w:spacing w:before="75" w:after="0"/>
      </w:pPr>
      <w:r>
        <w:rPr/>
        <w:t xml:space="preserve">二、长期合作关系稳定性</w:t>
      </w:r>
    </w:p>
    <w:p>
      <w:pPr>
        <w:spacing w:before="75" w:after="0"/>
      </w:pPr>
      <w:r>
        <w:rPr/>
        <w:t xml:space="preserve">三、品牌信任建立难度</w:t>
      </w:r>
    </w:p>
    <w:p>
      <w:pPr>
        <w:spacing w:before="75" w:after="0"/>
      </w:pPr>
      <w:r>
        <w:rPr/>
        <w:t xml:space="preserve">第三节 政策与环境风险</w:t>
      </w:r>
    </w:p>
    <w:p>
      <w:pPr>
        <w:spacing w:before="75" w:after="0"/>
      </w:pPr>
      <w:r>
        <w:rPr/>
        <w:t xml:space="preserve">一、能耗双控对生产影响</w:t>
      </w:r>
    </w:p>
    <w:p>
      <w:pPr>
        <w:spacing w:before="75" w:after="0"/>
      </w:pPr>
      <w:r>
        <w:rPr/>
        <w:t xml:space="preserve">二、环保合规成本上升</w:t>
      </w:r>
    </w:p>
    <w:p>
      <w:pPr>
        <w:spacing w:before="75" w:after="0"/>
      </w:pPr>
      <w:r>
        <w:rPr/>
        <w:t xml:space="preserve">三、国际贸易摩擦潜在冲击</w:t>
      </w:r>
    </w:p>
    <w:p>
      <w:pPr>
        <w:spacing w:before="75" w:after="0"/>
      </w:pPr>
      <w:r>
        <w:rPr>
          <w:b w:val="1"/>
          <w:bCs w:val="1"/>
        </w:rPr>
        <w:t xml:space="preserve">第十二章 2026-2031年市场需求预测</w:t>
      </w:r>
    </w:p>
    <w:p>
      <w:pPr>
        <w:spacing w:before="75" w:after="0"/>
      </w:pPr>
      <w:r>
        <w:rPr/>
        <w:t xml:space="preserve">第一节 总体需求规模预测</w:t>
      </w:r>
    </w:p>
    <w:p>
      <w:pPr>
        <w:spacing w:before="75" w:after="0"/>
      </w:pPr>
      <w:r>
        <w:rPr/>
        <w:t xml:space="preserve">一、年均复合增长率测算</w:t>
      </w:r>
    </w:p>
    <w:p>
      <w:pPr>
        <w:spacing w:before="75" w:after="0"/>
      </w:pPr>
      <w:r>
        <w:rPr/>
        <w:t xml:space="preserve">二、分产品需求结构演变</w:t>
      </w:r>
    </w:p>
    <w:p>
      <w:pPr>
        <w:spacing w:before="75" w:after="0"/>
      </w:pPr>
      <w:r>
        <w:rPr/>
        <w:t xml:space="preserve">三、区域需求重心迁移</w:t>
      </w:r>
    </w:p>
    <w:p>
      <w:pPr>
        <w:spacing w:before="75" w:after="0"/>
      </w:pPr>
      <w:r>
        <w:rPr/>
        <w:t xml:space="preserve">第二节 下游应用需求展望</w:t>
      </w:r>
    </w:p>
    <w:p>
      <w:pPr>
        <w:spacing w:before="75" w:after="0"/>
      </w:pPr>
      <w:r>
        <w:rPr/>
        <w:t xml:space="preserve">一、新能源汽车带动mim增长</w:t>
      </w:r>
    </w:p>
    <w:p>
      <w:pPr>
        <w:spacing w:before="75" w:after="0"/>
      </w:pPr>
      <w:r>
        <w:rPr/>
        <w:t xml:space="preserve">二、商业航天推动钛粉放量</w:t>
      </w:r>
    </w:p>
    <w:p>
      <w:pPr>
        <w:spacing w:before="75" w:after="0"/>
      </w:pPr>
      <w:r>
        <w:rPr/>
        <w:t xml:space="preserve">三、医疗器械个性化定制兴起</w:t>
      </w:r>
    </w:p>
    <w:p>
      <w:pPr>
        <w:spacing w:before="75" w:after="0"/>
      </w:pPr>
      <w:r>
        <w:rPr/>
        <w:t xml:space="preserve">第三节 进口替代空间预测</w:t>
      </w:r>
    </w:p>
    <w:p>
      <w:pPr>
        <w:spacing w:before="75" w:after="0"/>
      </w:pPr>
      <w:r>
        <w:rPr/>
        <w:t xml:space="preserve">一、高端不锈钢粉末替代率</w:t>
      </w:r>
    </w:p>
    <w:p>
      <w:pPr>
        <w:spacing w:before="75" w:after="0"/>
      </w:pPr>
      <w:r>
        <w:rPr/>
        <w:t xml:space="preserve">二、航空级钛粉国产化进程</w:t>
      </w:r>
    </w:p>
    <w:p>
      <w:pPr>
        <w:spacing w:before="75" w:after="0"/>
      </w:pPr>
      <w:r>
        <w:rPr/>
        <w:t xml:space="preserve">三、关键设备自主化配套</w:t>
      </w:r>
    </w:p>
    <w:p>
      <w:pPr>
        <w:spacing w:before="75" w:after="0"/>
      </w:pPr>
      <w:r>
        <w:rPr>
          <w:b w:val="1"/>
          <w:bCs w:val="1"/>
        </w:rPr>
        <w:t xml:space="preserve">第十三章 2026-2031年供给能力预测</w:t>
      </w:r>
    </w:p>
    <w:p>
      <w:pPr>
        <w:spacing w:before="75" w:after="0"/>
      </w:pPr>
      <w:r>
        <w:rPr/>
        <w:t xml:space="preserve">第一节 产能扩张趋势</w:t>
      </w:r>
    </w:p>
    <w:p>
      <w:pPr>
        <w:spacing w:before="75" w:after="0"/>
      </w:pPr>
      <w:r>
        <w:rPr/>
        <w:t xml:space="preserve">一、头部企业扩产计划汇总</w:t>
      </w:r>
    </w:p>
    <w:p>
      <w:pPr>
        <w:spacing w:before="75" w:after="0"/>
      </w:pPr>
      <w:r>
        <w:rPr/>
        <w:t xml:space="preserve">二、新建项目技术路线选择</w:t>
      </w:r>
    </w:p>
    <w:p>
      <w:pPr>
        <w:spacing w:before="75" w:after="0"/>
      </w:pPr>
      <w:r>
        <w:rPr/>
        <w:t xml:space="preserve">三、产能利用率与过剩预警</w:t>
      </w:r>
    </w:p>
    <w:p>
      <w:pPr>
        <w:spacing w:before="75" w:after="0"/>
      </w:pPr>
      <w:r>
        <w:rPr/>
        <w:t xml:space="preserve">第二节 技术升级路径</w:t>
      </w:r>
    </w:p>
    <w:p>
      <w:pPr>
        <w:spacing w:before="75" w:after="0"/>
      </w:pPr>
      <w:r>
        <w:rPr/>
        <w:t xml:space="preserve">一、智能化制粉工厂建设</w:t>
      </w:r>
    </w:p>
    <w:p>
      <w:pPr>
        <w:spacing w:before="75" w:after="0"/>
      </w:pPr>
      <w:r>
        <w:rPr/>
        <w:t xml:space="preserve">二、超细与纳米粉量产突破</w:t>
      </w:r>
    </w:p>
    <w:p>
      <w:pPr>
        <w:spacing w:before="75" w:after="0"/>
      </w:pPr>
      <w:r>
        <w:rPr/>
        <w:t xml:space="preserve">三、多材料复合粉末开发</w:t>
      </w:r>
    </w:p>
    <w:p>
      <w:pPr>
        <w:spacing w:before="75" w:after="0"/>
      </w:pPr>
      <w:r>
        <w:rPr/>
        <w:t xml:space="preserve">第三节 供应链重构方向</w:t>
      </w:r>
    </w:p>
    <w:p>
      <w:pPr>
        <w:spacing w:before="75" w:after="0"/>
      </w:pPr>
      <w:r>
        <w:rPr/>
        <w:t xml:space="preserve">一、原材料就近配套趋势</w:t>
      </w:r>
    </w:p>
    <w:p>
      <w:pPr>
        <w:spacing w:before="75" w:after="0"/>
      </w:pPr>
      <w:r>
        <w:rPr/>
        <w:t xml:space="preserve">二、区域协同制造网络</w:t>
      </w:r>
    </w:p>
    <w:p>
      <w:pPr>
        <w:spacing w:before="75" w:after="0"/>
      </w:pPr>
      <w:r>
        <w:rPr/>
        <w:t xml:space="preserve">三、数字化供应链管理</w:t>
      </w:r>
    </w:p>
    <w:p>
      <w:pPr>
        <w:spacing w:before="75" w:after="0"/>
      </w:pPr>
      <w:r>
        <w:rPr>
          <w:b w:val="1"/>
          <w:bCs w:val="1"/>
        </w:rPr>
        <w:t xml:space="preserve">第十四章 投资机会与战略布局建议</w:t>
      </w:r>
    </w:p>
    <w:p>
      <w:pPr>
        <w:spacing w:before="75" w:after="0"/>
      </w:pPr>
      <w:r>
        <w:rPr/>
        <w:t xml:space="preserve">第一节 重点细分赛道推荐</w:t>
      </w:r>
    </w:p>
    <w:p>
      <w:pPr>
        <w:spacing w:before="75" w:after="0"/>
      </w:pPr>
      <w:r>
        <w:rPr/>
        <w:t xml:space="preserve">一、增材制造专用粉末</w:t>
      </w:r>
    </w:p>
    <w:p>
      <w:pPr>
        <w:spacing w:before="75" w:after="0"/>
      </w:pPr>
      <w:r>
        <w:rPr/>
        <w:t xml:space="preserve">二、高纯软磁合金粉末</w:t>
      </w:r>
    </w:p>
    <w:p>
      <w:pPr>
        <w:spacing w:before="75" w:after="0"/>
      </w:pPr>
      <w:r>
        <w:rPr/>
        <w:t xml:space="preserve">三、生物相容性医用金属粉末</w:t>
      </w:r>
    </w:p>
    <w:p>
      <w:pPr>
        <w:spacing w:before="75" w:after="0"/>
      </w:pPr>
      <w:r>
        <w:rPr/>
        <w:t xml:space="preserve">第二节 区域投资价值评估</w:t>
      </w:r>
    </w:p>
    <w:p>
      <w:pPr>
        <w:spacing w:before="75" w:after="0"/>
      </w:pPr>
      <w:r>
        <w:rPr/>
        <w:t xml:space="preserve">一、长三角高端制造集群</w:t>
      </w:r>
    </w:p>
    <w:p>
      <w:pPr>
        <w:spacing w:before="75" w:after="0"/>
      </w:pPr>
      <w:r>
        <w:rPr/>
        <w:t xml:space="preserve">二、成渝新材料产业基地</w:t>
      </w:r>
    </w:p>
    <w:p>
      <w:pPr>
        <w:spacing w:before="75" w:after="0"/>
      </w:pPr>
      <w:r>
        <w:rPr/>
        <w:t xml:space="preserve">三、粤港澳大湾区应用创新</w:t>
      </w:r>
    </w:p>
    <w:p>
      <w:pPr>
        <w:spacing w:before="75" w:after="0"/>
      </w:pPr>
      <w:r>
        <w:rPr/>
        <w:t xml:space="preserve">第三节 企业成长路径建议</w:t>
      </w:r>
    </w:p>
    <w:p>
      <w:pPr>
        <w:spacing w:before="75" w:after="0"/>
      </w:pPr>
      <w:r>
        <w:rPr/>
        <w:t xml:space="preserve">一、技术驱动型企业发展策略</w:t>
      </w:r>
    </w:p>
    <w:p>
      <w:pPr>
        <w:spacing w:before="75" w:after="0"/>
      </w:pPr>
      <w:r>
        <w:rPr/>
        <w:t xml:space="preserve">二、成本领先型企业优化方向</w:t>
      </w:r>
    </w:p>
    <w:p>
      <w:pPr>
        <w:spacing w:before="75" w:after="0"/>
      </w:pPr>
      <w:r>
        <w:rPr/>
        <w:t xml:space="preserve">三、平台型生态构建思路</w:t>
      </w:r>
    </w:p>
    <w:p>
      <w:pPr>
        <w:spacing w:before="75" w:after="0"/>
      </w:pPr>
      <w:r>
        <w:rPr>
          <w:b w:val="1"/>
          <w:bCs w:val="1"/>
        </w:rPr>
        <w:t xml:space="preserve">第十五章 行业高质量发展路径与生态构建建议</w:t>
      </w:r>
    </w:p>
    <w:p>
      <w:pPr>
        <w:spacing w:before="75" w:after="0"/>
      </w:pPr>
      <w:r>
        <w:rPr/>
        <w:t xml:space="preserve">第一节 技术创新体系构建</w:t>
      </w:r>
    </w:p>
    <w:p>
      <w:pPr>
        <w:spacing w:before="75" w:after="0"/>
      </w:pPr>
      <w:r>
        <w:rPr/>
        <w:t xml:space="preserve">一、产学研用深度融合机制</w:t>
      </w:r>
    </w:p>
    <w:p>
      <w:pPr>
        <w:spacing w:before="75" w:after="0"/>
      </w:pPr>
      <w:r>
        <w:rPr/>
        <w:t xml:space="preserve">二、共性技术平台建设</w:t>
      </w:r>
    </w:p>
    <w:p>
      <w:pPr>
        <w:spacing w:before="75" w:after="0"/>
      </w:pPr>
      <w:r>
        <w:rPr/>
        <w:t xml:space="preserve">三、标准与检测能力建设</w:t>
      </w:r>
    </w:p>
    <w:p>
      <w:pPr>
        <w:spacing w:before="75" w:after="0"/>
      </w:pPr>
      <w:r>
        <w:rPr/>
        <w:t xml:space="preserve">第二节 产业链安全提升</w:t>
      </w:r>
    </w:p>
    <w:p>
      <w:pPr>
        <w:spacing w:before="75" w:after="0"/>
      </w:pPr>
      <w:r>
        <w:rPr/>
        <w:t xml:space="preserve">一、关键设备国产化攻关</w:t>
      </w:r>
    </w:p>
    <w:p>
      <w:pPr>
        <w:spacing w:before="75" w:after="0"/>
      </w:pPr>
      <w:r>
        <w:rPr/>
        <w:t xml:space="preserve">二、战略金属储备机制</w:t>
      </w:r>
    </w:p>
    <w:p>
      <w:pPr>
        <w:spacing w:before="75" w:after="0"/>
      </w:pPr>
      <w:r>
        <w:rPr/>
        <w:t xml:space="preserve">三、多元化供应渠道布局</w:t>
      </w:r>
    </w:p>
    <w:p>
      <w:pPr>
        <w:spacing w:before="75" w:after="0"/>
      </w:pPr>
      <w:r>
        <w:rPr/>
        <w:t xml:space="preserve">第三节 国际化发展路径</w:t>
      </w:r>
    </w:p>
    <w:p>
      <w:pPr>
        <w:spacing w:before="75" w:after="0"/>
      </w:pPr>
      <w:r>
        <w:rPr/>
        <w:t xml:space="preserve">一、“一带一路”市场拓展</w:t>
      </w:r>
    </w:p>
    <w:p>
      <w:pPr>
        <w:spacing w:before="75" w:after="0"/>
      </w:pPr>
      <w:r>
        <w:rPr/>
        <w:t xml:space="preserve">二、海外研发中心设立</w:t>
      </w:r>
    </w:p>
    <w:p>
      <w:pPr>
        <w:spacing w:before="75" w:after="0"/>
      </w:pPr>
      <w:r>
        <w:rPr/>
        <w:t xml:space="preserve">三、国际认证与品牌输出</w:t>
      </w:r>
    </w:p>
    <w:p>
      <w:pPr>
        <w:spacing w:before="75" w:after="0"/>
      </w:pPr>
      <w:r>
        <w:rPr>
          <w:b w:val="1"/>
          <w:bCs w:val="1"/>
        </w:rPr>
        <w:t xml:space="preserve">第十六章 结论与展望</w:t>
      </w:r>
    </w:p>
    <w:p>
      <w:pPr>
        <w:spacing w:before="75" w:after="0"/>
      </w:pPr>
      <w:r>
        <w:rPr/>
        <w:t xml:space="preserve">第一节 行业发展阶段判断</w:t>
      </w:r>
    </w:p>
    <w:p>
      <w:pPr>
        <w:spacing w:before="75" w:after="0"/>
      </w:pPr>
      <w:r>
        <w:rPr/>
        <w:t xml:space="preserve">一、从跟随到局部引领转变</w:t>
      </w:r>
    </w:p>
    <w:p>
      <w:pPr>
        <w:spacing w:before="75" w:after="0"/>
      </w:pPr>
      <w:r>
        <w:rPr/>
        <w:t xml:space="preserve">二、高端突破与基础夯实并重</w:t>
      </w:r>
    </w:p>
    <w:p>
      <w:pPr>
        <w:spacing w:before="75" w:after="0"/>
      </w:pPr>
      <w:r>
        <w:rPr/>
        <w:t xml:space="preserve">三、绿色智能成为新引擎</w:t>
      </w:r>
    </w:p>
    <w:p>
      <w:pPr>
        <w:spacing w:before="75" w:after="0"/>
      </w:pPr>
      <w:r>
        <w:rPr/>
        <w:t xml:space="preserve">第二节 未来五年核心驱动力</w:t>
      </w:r>
    </w:p>
    <w:p>
      <w:pPr>
        <w:spacing w:before="75" w:after="0"/>
      </w:pPr>
      <w:r>
        <w:rPr/>
        <w:t xml:space="preserve">一、下游高端制造需求牵引</w:t>
      </w:r>
    </w:p>
    <w:p>
      <w:pPr>
        <w:spacing w:before="75" w:after="0"/>
      </w:pPr>
      <w:r>
        <w:rPr/>
        <w:t xml:space="preserve">二、材料基因工程赋能</w:t>
      </w:r>
    </w:p>
    <w:p>
      <w:pPr>
        <w:spacing w:before="75" w:after="0"/>
      </w:pPr>
      <w:r>
        <w:rPr/>
        <w:t xml:space="preserve">三、双碳目标倒逼转型</w:t>
      </w:r>
    </w:p>
    <w:p>
      <w:pPr>
        <w:spacing w:before="75" w:after="0"/>
      </w:pPr>
      <w:r>
        <w:rPr/>
        <w:t xml:space="preserve">第三节 长期发展前景展望</w:t>
      </w:r>
    </w:p>
    <w:p>
      <w:pPr>
        <w:spacing w:before="75" w:after="0"/>
      </w:pPr>
      <w:r>
        <w:rPr/>
        <w:t xml:space="preserve">一、全球供应链地位提升</w:t>
      </w:r>
    </w:p>
    <w:p>
      <w:pPr>
        <w:spacing w:before="75" w:after="0"/>
      </w:pPr>
      <w:r>
        <w:rPr/>
        <w:t xml:space="preserve">二、中国标准影响力扩大</w:t>
      </w:r>
    </w:p>
    <w:p>
      <w:pPr>
        <w:spacing w:before="75" w:after="0"/>
      </w:pPr>
      <w:r>
        <w:rPr/>
        <w:t xml:space="preserve">三、行业高质量发展新格局</w:t>
      </w:r>
    </w:p>
    <w:p>
      <w:pPr>
        <w:spacing w:before="75" w:after="0"/>
      </w:pPr>
      <w:r>
        <w:rPr>
          <w:b w:val="1"/>
          <w:bCs w:val="1"/>
        </w:rPr>
        <w:t xml:space="preserve">图表目录</w:t>
      </w:r>
    </w:p>
    <w:p>
      <w:pPr>
        <w:spacing w:before="75" w:after="0"/>
      </w:pPr>
      <w:r>
        <w:rPr/>
        <w:t xml:space="preserve">图表：2023-2025年全球金属粉末产量及增速</w:t>
      </w:r>
    </w:p>
    <w:p>
      <w:pPr>
        <w:spacing w:before="75" w:after="0"/>
      </w:pPr>
      <w:r>
        <w:rPr/>
        <w:t xml:space="preserve">图表：2023-2025年全球金属粉末消费量区域分布</w:t>
      </w:r>
    </w:p>
    <w:p>
      <w:pPr>
        <w:spacing w:before="75" w:after="0"/>
      </w:pPr>
      <w:r>
        <w:rPr/>
        <w:t xml:space="preserve">图表：2023-2025年全球金属粉末市场规模(按产品类型)</w:t>
      </w:r>
    </w:p>
    <w:p>
      <w:pPr>
        <w:spacing w:before="75" w:after="0"/>
      </w:pPr>
      <w:r>
        <w:rPr/>
        <w:t xml:space="preserve">图表：2023-2025年全球主要国家金属粉末产能对比</w:t>
      </w:r>
    </w:p>
    <w:p>
      <w:pPr>
        <w:spacing w:before="75" w:after="0"/>
      </w:pPr>
      <w:r>
        <w:rPr/>
        <w:t xml:space="preserve">图表：2023-2025年全球金属粉末技术路线占比变化</w:t>
      </w:r>
    </w:p>
    <w:p>
      <w:pPr>
        <w:spacing w:before="75" w:after="0"/>
      </w:pPr>
      <w:r>
        <w:rPr/>
        <w:t xml:space="preserve">图表：2023-2025年国际龙头企业市场份额</w:t>
      </w:r>
    </w:p>
    <w:p>
      <w:pPr>
        <w:spacing w:before="75" w:after="0"/>
      </w:pPr>
      <w:r>
        <w:rPr/>
        <w:t xml:space="preserve">图表：2023-2025年中国金属粉末产量及表观消费量</w:t>
      </w:r>
    </w:p>
    <w:p>
      <w:pPr>
        <w:spacing w:before="75" w:after="0"/>
      </w:pPr>
      <w:r>
        <w:rPr/>
        <w:t xml:space="preserve">图表：2023-2025年中国金属粉末进出口量值统计</w:t>
      </w:r>
    </w:p>
    <w:p>
      <w:pPr>
        <w:spacing w:before="75" w:after="0"/>
      </w:pPr>
      <w:r>
        <w:rPr/>
        <w:t xml:space="preserve">图表：2023-2025年中国金属粉末平均价格走势</w:t>
      </w:r>
    </w:p>
    <w:p>
      <w:pPr>
        <w:spacing w:before="75" w:after="0"/>
      </w:pPr>
      <w:r>
        <w:rPr/>
        <w:t xml:space="preserve">图表：2023-2025年中国金属粉末区域产量分布</w:t>
      </w:r>
    </w:p>
    <w:p>
      <w:pPr>
        <w:spacing w:before="75" w:after="0"/>
      </w:pPr>
      <w:r>
        <w:rPr/>
        <w:t xml:space="preserve">图表：2023-2025年中国金属粉末下游应用结构</w:t>
      </w:r>
    </w:p>
    <w:p>
      <w:pPr>
        <w:spacing w:before="75" w:after="0"/>
      </w:pPr>
      <w:r>
        <w:rPr/>
        <w:t xml:space="preserve">图表：2023-2025年铁基粉末在中国市场占比</w:t>
      </w:r>
    </w:p>
    <w:p>
      <w:pPr>
        <w:spacing w:before="75" w:after="0"/>
      </w:pPr>
      <w:r>
        <w:rPr/>
        <w:t xml:space="preserve">图表：2023-2025年不锈钢粉末需求增速</w:t>
      </w:r>
    </w:p>
    <w:p>
      <w:pPr>
        <w:spacing w:before="75" w:after="0"/>
      </w:pPr>
      <w:r>
        <w:rPr/>
        <w:t xml:space="preserve">图表：2023-2025年钛基粉末在增材制造中用量</w:t>
      </w:r>
    </w:p>
    <w:p>
      <w:pPr>
        <w:spacing w:before="75" w:after="0"/>
      </w:pPr>
      <w:r>
        <w:rPr/>
        <w:t xml:space="preserve">图表：2023-2025年铜基粉末在电子领域应用比例</w:t>
      </w:r>
    </w:p>
    <w:p>
      <w:pPr>
        <w:spacing w:before="75" w:after="0"/>
      </w:pPr>
      <w:r>
        <w:rPr/>
        <w:t xml:space="preserve">图表：2023-2025年全球雾化法金属粉末占比</w:t>
      </w:r>
    </w:p>
    <w:p>
      <w:pPr>
        <w:spacing w:before="75" w:after="0"/>
      </w:pPr>
      <w:r>
        <w:rPr/>
        <w:t xml:space="preserve">图表：2023-2025年等离子球化技术产能占比</w:t>
      </w:r>
    </w:p>
    <w:p>
      <w:pPr>
        <w:spacing w:before="75" w:after="0"/>
      </w:pPr>
      <w:r>
        <w:rPr/>
        <w:t xml:space="preserve">图表：2023-2025年金属粉末平均粒径分布趋势</w:t>
      </w:r>
    </w:p>
    <w:p>
      <w:pPr>
        <w:spacing w:before="75" w:after="0"/>
      </w:pPr>
      <w:r>
        <w:rPr/>
        <w:t xml:space="preserve">图表：2023-2025年高端金属粉末进口依赖度</w:t>
      </w:r>
    </w:p>
    <w:p>
      <w:pPr>
        <w:spacing w:before="75" w:after="0"/>
      </w:pPr>
      <w:r>
        <w:rPr/>
        <w:t xml:space="preserve">图表：2023-2025年国内主要企业研发投入占比</w:t>
      </w:r>
    </w:p>
    <w:p>
      <w:pPr>
        <w:spacing w:before="75" w:after="0"/>
      </w:pPr>
      <w:r>
        <w:rPr/>
        <w:t xml:space="preserve">图表：2023-2025年mim用金属粉末市场规模</w:t>
      </w:r>
    </w:p>
    <w:p>
      <w:pPr>
        <w:spacing w:before="75" w:after="0"/>
      </w:pPr>
      <w:r>
        <w:rPr/>
        <w:t xml:space="preserve">图表：2023-2025年3d打印金属粉末市场规模</w:t>
      </w:r>
    </w:p>
    <w:p>
      <w:pPr>
        <w:spacing w:before="75" w:after="0"/>
      </w:pPr>
      <w:r>
        <w:rPr/>
        <w:t xml:space="preserve">图表：2023-2025年汽车领域金属粉末消耗量</w:t>
      </w:r>
    </w:p>
    <w:p>
      <w:pPr>
        <w:spacing w:before="75" w:after="0"/>
      </w:pPr>
      <w:r>
        <w:rPr/>
        <w:t xml:space="preserve">图表：2023-2025年航空航天领域粉末需求</w:t>
      </w:r>
    </w:p>
    <w:p>
      <w:pPr>
        <w:spacing w:before="75" w:after="0"/>
      </w:pPr>
      <w:r>
        <w:rPr/>
        <w:t xml:space="preserve">图表：2023-2025年医疗领域金属粉末应用增长</w:t>
      </w:r>
    </w:p>
    <w:p>
      <w:pPr>
        <w:spacing w:before="75" w:after="0"/>
      </w:pPr>
      <w:r>
        <w:rPr/>
        <w:t xml:space="preserve">图表：2026-2031年全球金属粉末需求预测</w:t>
      </w:r>
    </w:p>
    <w:p>
      <w:pPr>
        <w:spacing w:before="75" w:after="0"/>
      </w:pPr>
      <w:r>
        <w:rPr/>
        <w:t xml:space="preserve">图表：2026-2031年中国金属粉末需求预测</w:t>
      </w:r>
    </w:p>
    <w:p>
      <w:pPr>
        <w:spacing w:before="75" w:after="0"/>
      </w:pPr>
      <w:r>
        <w:rPr/>
        <w:t xml:space="preserve">图表：2026-2031年增材制造用粉末需求预测</w:t>
      </w:r>
    </w:p>
    <w:p>
      <w:pPr>
        <w:spacing w:before="75" w:after="0"/>
      </w:pPr>
      <w:r>
        <w:rPr/>
        <w:t xml:space="preserve">图表：2026-2031年mim用粉末需求预测</w:t>
      </w:r>
    </w:p>
    <w:p>
      <w:pPr>
        <w:spacing w:before="75" w:after="0"/>
      </w:pPr>
      <w:r>
        <w:rPr/>
        <w:t xml:space="preserve">图表：2026-2031年铁基粉末需求占比预测</w:t>
      </w:r>
    </w:p>
    <w:p>
      <w:pPr>
        <w:spacing w:before="75" w:after="0"/>
      </w:pPr>
      <w:r>
        <w:rPr/>
        <w:t xml:space="preserve">图表：2026-2031年不锈钢粉末需求占比预测</w:t>
      </w:r>
    </w:p>
    <w:p>
      <w:pPr>
        <w:spacing w:before="75" w:after="0"/>
      </w:pPr>
      <w:r>
        <w:rPr/>
        <w:t xml:space="preserve">图表：2026-2031年钛基粉末需求占比预测</w:t>
      </w:r>
    </w:p>
    <w:p>
      <w:pPr>
        <w:spacing w:before="75" w:after="0"/>
      </w:pPr>
      <w:r>
        <w:rPr/>
        <w:t xml:space="preserve">图表：2026-2031年高端金属粉末进口替代率预测</w:t>
      </w:r>
    </w:p>
    <w:p>
      <w:pPr>
        <w:spacing w:before="75" w:after="0"/>
      </w:pPr>
      <w:r>
        <w:rPr/>
        <w:t xml:space="preserve">图表：2026-2031年金属粉末价格趋势预测</w:t>
      </w:r>
    </w:p>
    <w:p>
      <w:pPr>
        <w:spacing w:before="75" w:after="0"/>
      </w:pPr>
      <w:r>
        <w:rPr/>
        <w:t xml:space="preserve">图表：2026-2031年行业平均毛利率预测</w:t>
      </w:r>
    </w:p>
    <w:p>
      <w:pPr>
        <w:spacing w:before="75" w:after="0"/>
      </w:pPr>
      <w:r>
        <w:rPr/>
        <w:t xml:space="preserve">图表：2026-2031年主要企业产能规划汇总</w:t>
      </w:r>
    </w:p>
    <w:p>
      <w:pPr>
        <w:spacing w:before="75" w:after="0"/>
      </w:pPr>
      <w:r>
        <w:rPr/>
        <w:t xml:space="preserve">图表：2026-2031年超细金属粉末产能预测</w:t>
      </w:r>
    </w:p>
    <w:p>
      <w:pPr>
        <w:spacing w:before="75" w:after="0"/>
      </w:pPr>
      <w:r>
        <w:rPr/>
        <w:t xml:space="preserve">图表：2026-2031年纳米级金属粉末市场规模预测</w:t>
      </w:r>
    </w:p>
    <w:p>
      <w:pPr>
        <w:spacing w:before="75" w:after="0"/>
      </w:pPr>
      <w:r>
        <w:rPr/>
        <w:t xml:space="preserve">图表：2026-2031年金属粉末能耗强度下降趋势</w:t>
      </w:r>
    </w:p>
    <w:p>
      <w:pPr>
        <w:spacing w:before="75" w:after="0"/>
      </w:pPr>
      <w:r>
        <w:rPr/>
        <w:t xml:space="preserve">图表：2026-2031年废粉回收利用率预测</w:t>
      </w:r>
    </w:p>
    <w:p>
      <w:pPr>
        <w:spacing w:before="75" w:after="0"/>
      </w:pPr>
      <w:r>
        <w:rPr/>
        <w:t xml:space="preserve">图表：2026-2031年长三角金属粉末产业集群规模</w:t>
      </w:r>
    </w:p>
    <w:p>
      <w:pPr>
        <w:spacing w:before="75" w:after="0"/>
      </w:pPr>
      <w:r>
        <w:rPr/>
        <w:t xml:space="preserve">图表：2026-2031年成渝地区新增产能占比</w:t>
      </w:r>
    </w:p>
    <w:p>
      <w:pPr>
        <w:spacing w:before="75" w:after="0"/>
      </w:pPr>
      <w:r>
        <w:rPr/>
        <w:t xml:space="preserve">图表：2026-2031年全球金属粉末cr5集中度预测</w:t>
      </w:r>
    </w:p>
    <w:p>
      <w:pPr>
        <w:spacing w:before="75" w:after="0"/>
      </w:pPr>
      <w:r>
        <w:rPr/>
        <w:t xml:space="preserve">图表：2026-2031年中国高端粉末市场集中度</w:t>
      </w:r>
    </w:p>
    <w:p>
      <w:pPr>
        <w:spacing w:before="75" w:after="0"/>
      </w:pPr>
      <w:r>
        <w:rPr/>
        <w:t xml:space="preserve">图表：2026-2031年金属粉末设备国产化率预测</w:t>
      </w:r>
    </w:p>
    <w:p>
      <w:pPr>
        <w:spacing w:before="75" w:after="0"/>
      </w:pPr>
      <w:r>
        <w:rPr/>
        <w:t xml:space="preserve">图表：2026-2031年金属粉末专利申请趋势</w:t>
      </w:r>
    </w:p>
    <w:p>
      <w:pPr>
        <w:spacing w:before="75" w:after="0"/>
      </w:pPr>
      <w:r>
        <w:rPr/>
        <w:t xml:space="preserve">图表：2026-2031年金属粉末行业投资热度指数</w:t>
      </w:r>
    </w:p>
    <w:p>
      <w:pPr>
        <w:spacing w:before="75" w:after="0"/>
      </w:pPr>
      <w:r>
        <w:rPr/>
        <w:t xml:space="preserve">图表：2026-2031年细分赛道投资回报率比较</w:t>
      </w:r>
    </w:p>
    <w:p>
      <w:pPr>
        <w:spacing w:before="75" w:after="0"/>
      </w:pPr>
      <w:r>
        <w:rPr/>
        <w:t xml:space="preserve">图表：2026-2031年金属粉末出口潜力区域排名</w:t>
      </w:r>
    </w:p>
    <w:p>
      <w:pPr>
        <w:spacing w:before="75" w:after="0"/>
      </w:pPr>
      <w:r>
        <w:rPr/>
        <w:t xml:space="preserve">图表：2026-2031年行业碳排放强度控制目标</w:t>
      </w:r>
    </w:p>
    <w:p>
      <w:pPr>
        <w:spacing w:before="75" w:after="0"/>
      </w:pPr>
      <w:r>
        <w:rPr/>
        <w:t xml:space="preserve">图表：2026-2031年金属粉末标准体系完善路径</w:t>
      </w:r>
    </w:p>
    <w:p>
      <w:pPr>
        <w:spacing w:before="75" w:after="0"/>
      </w:pPr>
      <w:r>
        <w:rPr/>
        <w:t xml:space="preserve">图表：2026-2031年全球供应链安全风险指数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2026-2031年中国金属粉末行业深度全景调研与投资趋势预测报告</dc:title>
  <dc:description>2026-2031年中国金属粉末行业深度全景调研与投资趋势预测报告</dc:description>
  <dc:subject>2026-2031年中国金属粉末行业深度全景调研与投资趋势预测报告</dc:subject>
  <cp:keywords>研究报告</cp:keywords>
  <cp:category>研究报告</cp:category>
  <cp:lastModifiedBy>北京中道泰和信息咨询有限公司</cp:lastModifiedBy>
  <dcterms:created xsi:type="dcterms:W3CDTF">2026-06-17T21:06:05+08:00</dcterms:created>
  <dcterms:modified xsi:type="dcterms:W3CDTF">2026-06-17T21:06:05+08:00</dcterms:modified>
</cp:coreProperties>
</file>

<file path=docProps/custom.xml><?xml version="1.0" encoding="utf-8"?>
<Properties xmlns="http://schemas.openxmlformats.org/officeDocument/2006/custom-properties" xmlns:vt="http://schemas.openxmlformats.org/officeDocument/2006/docPropsVTypes"/>
</file>