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2026-2031年中国打印设备行业全景调研与投资战略规划报告</w:t>
      </w:r>
    </w:p>
    <w:p>
      <w:pPr>
        <w:spacing w:after="150"/>
      </w:pPr>
      <w:r>
        <w:rPr>
          <w:b w:val="1"/>
          <w:bCs w:val="1"/>
        </w:rPr>
        <w:t xml:space="preserve">报告简介</w:t>
      </w:r>
    </w:p>
    <w:p>
      <w:pPr>
        <w:spacing w:after="150"/>
      </w:pPr>
      <w:r>
        <w:rPr/>
        <w:t xml:space="preserve">打印设备产业是依托光电成像、精密传动、数字信号处理技术，将数字化信息转化为实体图文、标识乃至三维实物的电子装备产业，按照技术路径与应用场景分为二维平面打印与三维增材打印两大体系，细分涵盖激光、喷墨、针式、热敏、热转印、UV工业打印、3D打印等整机设备，配套专用耗材、驱动软件、智能文印管理系统形成完整产业生态。上游产业链包含打印喷头、感光鼓、主控芯片、精密电机、特种墨水、金属粉末等核心软硬件物料;中游覆盖整机研发组装、性能调校、无菌封装与系统集成;下游全面覆盖党政信创办公、居家学习、商超物流标签、餐饮后厨、包装印刷、智能制造、医疗文创等多元场景，是数字化办公、柔性制造、商品溯源体系不可或缺的基础硬件赛道。行业具备核心成像部件技术壁垒高、场景定制化差异显著、绿色安全监管持续收紧、国内制造集群高度集中的特征，企业核心零部件自研能力、全场景解决方案落地水平、海内外渠道布局广度，直接决定其在各细分赛道的长期竞争优势。</w:t>
      </w:r>
    </w:p>
    <w:p>
      <w:pPr>
        <w:spacing w:after="150"/>
      </w:pPr>
      <w:r>
        <w:rPr/>
        <w:t xml:space="preserve">当前国内打印设备行业已走出单纯硬件增量扩张阶段，迈入信创国产化加速、智能化云打印普及、特种工业打印放量、内外资分层竞争的高质量调整周期。海外品牌依托长期成像技术积淀、成熟整机生态与全球服务网络，持续占据高端商用激光、工业大幅面打印核心市场;国内厂商依托完整电子制造配套，在热敏标签、家用喷墨、消费级3D打印赛道形成全球主导产能，同步推进激光打印头、国产主控芯片攻关，持续向政企高端信创打印设备、工业特种打印领域渗透突破。国内需求结构分层清晰，党政机关、大型企业侧重安全可控国产化打印设备，中小商户、餐饮物流拉动热敏小票、溯源标签设备需求，制造业升级带动工业UV、金属3D打印增量;供给端行业分化明显，高端核心零部件供给存在外部约束，低端通用打印设备赛道同质化价格竞争突出，叠加上游电子元器件周期波动、各行业设备准入标准升级、跨境贸易政策调整，行业市场格局持续动态重构，竞争逻辑从单一硬件产能比拼，转向核心部件自研、软硬件一体化、全生命周期耗材服务、场景定制化方案的综合实力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设备行业研究单位等公布和提供的大量资料。报告对我国打印设备行业的供需状况、发展现状、子行业发展变化等进行了分析，重点分析了国内外打印设备行业的发展现状、如何面对行业的发展挑战、行业的发展建议、行业竞争力，以及行业的投资分析和趋势预测等等。报告还综合了打印设备行业的整体发展动态，对行业在产品方面提供了参考建议和具体解决办法。报告对于打印设备产品生产企业、经销商、行业管理部门以及拟进入该行业的投资者具有重要的参考价值，对于研究我国打印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打印设备行业基础界定与研究说明</w:t>
      </w:r>
    </w:p>
    <w:p>
      <w:pPr>
        <w:spacing w:before="75" w:after="0"/>
      </w:pPr>
      <w:r>
        <w:rPr/>
        <w:t xml:space="preserve">第一节 行业核心界定</w:t>
      </w:r>
    </w:p>
    <w:p>
      <w:pPr>
        <w:spacing w:before="75" w:after="0"/>
      </w:pPr>
      <w:r>
        <w:rPr/>
        <w:t xml:space="preserve">一、打印设备标准定义</w:t>
      </w:r>
    </w:p>
    <w:p>
      <w:pPr>
        <w:spacing w:before="75" w:after="0"/>
      </w:pPr>
      <w:r>
        <w:rPr/>
        <w:t xml:space="preserve">二、产品分类划分标准</w:t>
      </w:r>
    </w:p>
    <w:p>
      <w:pPr>
        <w:spacing w:before="75" w:after="0"/>
      </w:pPr>
      <w:r>
        <w:rPr/>
        <w:t xml:space="preserve">三、行业国民经济分类归属</w:t>
      </w:r>
    </w:p>
    <w:p>
      <w:pPr>
        <w:spacing w:before="75" w:after="0"/>
      </w:pPr>
      <w:r>
        <w:rPr/>
        <w:t xml:space="preserve">第二节 报告研究边界设定</w:t>
      </w:r>
    </w:p>
    <w:p>
      <w:pPr>
        <w:spacing w:before="75" w:after="0"/>
      </w:pPr>
      <w:r>
        <w:rPr/>
        <w:t xml:space="preserve">一、时间维度研究范围</w:t>
      </w:r>
    </w:p>
    <w:p>
      <w:pPr>
        <w:spacing w:before="75" w:after="0"/>
      </w:pPr>
      <w:r>
        <w:rPr/>
        <w:t xml:space="preserve">二、产品品类覆盖范围</w:t>
      </w:r>
    </w:p>
    <w:p>
      <w:pPr>
        <w:spacing w:before="75" w:after="0"/>
      </w:pPr>
      <w:r>
        <w:rPr/>
        <w:t xml:space="preserve">三、市场空间研究范围</w:t>
      </w:r>
    </w:p>
    <w:p>
      <w:pPr>
        <w:spacing w:before="75" w:after="0"/>
      </w:pPr>
      <w:r>
        <w:rPr/>
        <w:t xml:space="preserve">第三节 数据来源与研究方法</w:t>
      </w:r>
    </w:p>
    <w:p>
      <w:pPr>
        <w:spacing w:before="75" w:after="0"/>
      </w:pPr>
      <w:r>
        <w:rPr/>
        <w:t xml:space="preserve">一、行业权威统计数据源</w:t>
      </w:r>
    </w:p>
    <w:p>
      <w:pPr>
        <w:spacing w:before="75" w:after="0"/>
      </w:pPr>
      <w:r>
        <w:rPr/>
        <w:t xml:space="preserve">二、量化测算分析模型</w:t>
      </w:r>
    </w:p>
    <w:p>
      <w:pPr>
        <w:spacing w:before="75" w:after="0"/>
      </w:pPr>
      <w:r>
        <w:rPr/>
        <w:t xml:space="preserve">三、实地调研与交叉验证方法</w:t>
      </w:r>
    </w:p>
    <w:p>
      <w:pPr>
        <w:spacing w:before="75" w:after="0"/>
      </w:pPr>
      <w:r>
        <w:rPr/>
        <w:t xml:space="preserve">第四节 行业核心特征梳理</w:t>
      </w:r>
    </w:p>
    <w:p>
      <w:pPr>
        <w:spacing w:before="75" w:after="0"/>
      </w:pPr>
      <w:r>
        <w:rPr/>
        <w:t xml:space="preserve">一、技术迭代周期性特征</w:t>
      </w:r>
    </w:p>
    <w:p>
      <w:pPr>
        <w:spacing w:before="75" w:after="0"/>
      </w:pPr>
      <w:r>
        <w:rPr/>
        <w:t xml:space="preserve">二、硬件耗材联动盈利特征</w:t>
      </w:r>
    </w:p>
    <w:p>
      <w:pPr>
        <w:spacing w:before="75" w:after="0"/>
      </w:pPr>
      <w:r>
        <w:rPr/>
        <w:t xml:space="preserve">三、产业链全球化分工特征</w:t>
      </w:r>
    </w:p>
    <w:p>
      <w:pPr>
        <w:spacing w:before="75" w:after="0"/>
      </w:pPr>
      <w:r>
        <w:rPr>
          <w:b w:val="1"/>
          <w:bCs w:val="1"/>
        </w:rPr>
        <w:t xml:space="preserve">第二章 打印设备行业宏观发展环境分析</w:t>
      </w:r>
    </w:p>
    <w:p>
      <w:pPr>
        <w:spacing w:before="75" w:after="0"/>
      </w:pPr>
      <w:r>
        <w:rPr/>
        <w:t xml:space="preserve">第一节 经济环境维度分析</w:t>
      </w:r>
    </w:p>
    <w:p>
      <w:pPr>
        <w:spacing w:before="75" w:after="0"/>
      </w:pPr>
      <w:r>
        <w:rPr/>
        <w:t xml:space="preserve">一、国内宏观经济运行指标</w:t>
      </w:r>
    </w:p>
    <w:p>
      <w:pPr>
        <w:spacing w:before="75" w:after="0"/>
      </w:pPr>
      <w:r>
        <w:rPr/>
        <w:t xml:space="preserve">二、数字化转型带动需求基础</w:t>
      </w:r>
    </w:p>
    <w:p>
      <w:pPr>
        <w:spacing w:before="75" w:after="0"/>
      </w:pPr>
      <w:r>
        <w:rPr/>
        <w:t xml:space="preserve">三、制造业设备更新市场支撑</w:t>
      </w:r>
    </w:p>
    <w:p>
      <w:pPr>
        <w:spacing w:before="75" w:after="0"/>
      </w:pPr>
      <w:r>
        <w:rPr/>
        <w:t xml:space="preserve">第二节 技术环境维度分析</w:t>
      </w:r>
    </w:p>
    <w:p>
      <w:pPr>
        <w:spacing w:before="75" w:after="0"/>
      </w:pPr>
      <w:r>
        <w:rPr/>
        <w:t xml:space="preserve">一、成像技术迭代发展现状</w:t>
      </w:r>
    </w:p>
    <w:p>
      <w:pPr>
        <w:spacing w:before="75" w:after="0"/>
      </w:pPr>
      <w:r>
        <w:rPr/>
        <w:t xml:space="preserve">二、智能互联技术落地进度</w:t>
      </w:r>
    </w:p>
    <w:p>
      <w:pPr>
        <w:spacing w:before="75" w:after="0"/>
      </w:pPr>
      <w:r>
        <w:rPr/>
        <w:t xml:space="preserve">三、绿色低碳制造技术演进</w:t>
      </w:r>
    </w:p>
    <w:p>
      <w:pPr>
        <w:spacing w:before="75" w:after="0"/>
      </w:pPr>
      <w:r>
        <w:rPr/>
        <w:t xml:space="preserve">第三节 社会需求环境分析</w:t>
      </w:r>
    </w:p>
    <w:p>
      <w:pPr>
        <w:spacing w:before="75" w:after="0"/>
      </w:pPr>
      <w:r>
        <w:rPr/>
        <w:t xml:space="preserve">一、办公场景需求结构变化</w:t>
      </w:r>
    </w:p>
    <w:p>
      <w:pPr>
        <w:spacing w:before="75" w:after="0"/>
      </w:pPr>
      <w:r>
        <w:rPr/>
        <w:t xml:space="preserve">二、消费端个性化打印需求</w:t>
      </w:r>
    </w:p>
    <w:p>
      <w:pPr>
        <w:spacing w:before="75" w:after="0"/>
      </w:pPr>
      <w:r>
        <w:rPr/>
        <w:t xml:space="preserve">三、工业特种打印新增需求</w:t>
      </w:r>
    </w:p>
    <w:p>
      <w:pPr>
        <w:spacing w:before="75" w:after="0"/>
      </w:pPr>
      <w:r>
        <w:rPr/>
        <w:t xml:space="preserve">第四节 行业发展swot综合研判</w:t>
      </w:r>
    </w:p>
    <w:p>
      <w:pPr>
        <w:spacing w:before="75" w:after="0"/>
      </w:pPr>
      <w:r>
        <w:rPr/>
        <w:t xml:space="preserve">一、行业内部发展优势</w:t>
      </w:r>
    </w:p>
    <w:p>
      <w:pPr>
        <w:spacing w:before="75" w:after="0"/>
      </w:pPr>
      <w:r>
        <w:rPr/>
        <w:t xml:space="preserve">二、行业现存发展短板</w:t>
      </w:r>
    </w:p>
    <w:p>
      <w:pPr>
        <w:spacing w:before="75" w:after="0"/>
      </w:pPr>
      <w:r>
        <w:rPr/>
        <w:t xml:space="preserve">三、外部市场发展机遇</w:t>
      </w:r>
    </w:p>
    <w:p>
      <w:pPr>
        <w:spacing w:before="75" w:after="0"/>
      </w:pPr>
      <w:r>
        <w:rPr/>
        <w:t xml:space="preserve">四、外部潜在发展威胁</w:t>
      </w:r>
    </w:p>
    <w:p>
      <w:pPr>
        <w:spacing w:before="75" w:after="0"/>
      </w:pPr>
      <w:r>
        <w:rPr>
          <w:b w:val="1"/>
          <w:bCs w:val="1"/>
        </w:rPr>
        <w:t xml:space="preserve">第三章 2023-2025年全球打印设备市场运行数据分析</w:t>
      </w:r>
    </w:p>
    <w:p>
      <w:pPr>
        <w:spacing w:before="75" w:after="0"/>
      </w:pPr>
      <w:r>
        <w:rPr/>
        <w:t xml:space="preserve">第一节 全球市场规模量化走势</w:t>
      </w:r>
    </w:p>
    <w:p>
      <w:pPr>
        <w:spacing w:before="75" w:after="0"/>
      </w:pPr>
      <w:r>
        <w:rPr/>
        <w:t xml:space="preserve">一、2023-2025年全球市场营收总量统计</w:t>
      </w:r>
    </w:p>
    <w:p>
      <w:pPr>
        <w:spacing w:before="75" w:after="0"/>
      </w:pPr>
      <w:r>
        <w:rPr/>
        <w:t xml:space="preserve">二、全球市场年度增速变化曲线</w:t>
      </w:r>
    </w:p>
    <w:p>
      <w:pPr>
        <w:spacing w:before="75" w:after="0"/>
      </w:pPr>
      <w:r>
        <w:rPr/>
        <w:t xml:space="preserve">三、全球市场区域规模分布对比</w:t>
      </w:r>
    </w:p>
    <w:p>
      <w:pPr>
        <w:spacing w:before="75" w:after="0"/>
      </w:pPr>
      <w:r>
        <w:rPr/>
        <w:t xml:space="preserve">第二节 全球细分产品市场数据</w:t>
      </w:r>
    </w:p>
    <w:p>
      <w:pPr>
        <w:spacing w:before="75" w:after="0"/>
      </w:pPr>
      <w:r>
        <w:rPr/>
        <w:t xml:space="preserve">一、激光类打印设备市场规模</w:t>
      </w:r>
    </w:p>
    <w:p>
      <w:pPr>
        <w:spacing w:before="75" w:after="0"/>
      </w:pPr>
      <w:r>
        <w:rPr/>
        <w:t xml:space="preserve">二、喷墨类打印设备市场规模</w:t>
      </w:r>
    </w:p>
    <w:p>
      <w:pPr>
        <w:spacing w:before="75" w:after="0"/>
      </w:pPr>
      <w:r>
        <w:rPr/>
        <w:t xml:space="preserve">三、特种工业打印设备市场规模</w:t>
      </w:r>
    </w:p>
    <w:p>
      <w:pPr>
        <w:spacing w:before="75" w:after="0"/>
      </w:pPr>
      <w:r>
        <w:rPr/>
        <w:t xml:space="preserve">第三节 全球市场供需格局分析</w:t>
      </w:r>
    </w:p>
    <w:p>
      <w:pPr>
        <w:spacing w:before="75" w:after="0"/>
      </w:pPr>
      <w:r>
        <w:rPr/>
        <w:t xml:space="preserve">一、全球产能供给总量数据</w:t>
      </w:r>
    </w:p>
    <w:p>
      <w:pPr>
        <w:spacing w:before="75" w:after="0"/>
      </w:pPr>
      <w:r>
        <w:rPr/>
        <w:t xml:space="preserve">二、全球终端需求容量测算</w:t>
      </w:r>
    </w:p>
    <w:p>
      <w:pPr>
        <w:spacing w:before="75" w:after="0"/>
      </w:pPr>
      <w:r>
        <w:rPr/>
        <w:t xml:space="preserve">三、全球进出口贸易规模统计</w:t>
      </w:r>
    </w:p>
    <w:p>
      <w:pPr>
        <w:spacing w:before="75" w:after="0"/>
      </w:pPr>
      <w:r>
        <w:rPr/>
        <w:t xml:space="preserve">第四节 全球市场竞争基础格局</w:t>
      </w:r>
    </w:p>
    <w:p>
      <w:pPr>
        <w:spacing w:before="75" w:after="0"/>
      </w:pPr>
      <w:r>
        <w:rPr/>
        <w:t xml:space="preserve">一、全球市场份额分层结构</w:t>
      </w:r>
    </w:p>
    <w:p>
      <w:pPr>
        <w:spacing w:before="75" w:after="0"/>
      </w:pPr>
      <w:r>
        <w:rPr/>
        <w:t xml:space="preserve">二、不同区域市场竞争差异</w:t>
      </w:r>
    </w:p>
    <w:p>
      <w:pPr>
        <w:spacing w:before="75" w:after="0"/>
      </w:pPr>
      <w:r>
        <w:rPr/>
        <w:t xml:space="preserve">三、海外技术专利布局现状</w:t>
      </w:r>
    </w:p>
    <w:p>
      <w:pPr>
        <w:spacing w:before="75" w:after="0"/>
      </w:pPr>
      <w:r>
        <w:rPr>
          <w:b w:val="1"/>
          <w:bCs w:val="1"/>
        </w:rPr>
        <w:t xml:space="preserve">第四章 2023-2025年中国打印设备市场运行核心数据</w:t>
      </w:r>
    </w:p>
    <w:p>
      <w:pPr>
        <w:spacing w:before="75" w:after="0"/>
      </w:pPr>
      <w:r>
        <w:rPr/>
        <w:t xml:space="preserve">第一节 国内市场规模变化趋势</w:t>
      </w:r>
    </w:p>
    <w:p>
      <w:pPr>
        <w:spacing w:before="75" w:after="0"/>
      </w:pPr>
      <w:r>
        <w:rPr/>
        <w:t xml:space="preserve">一、行业整体营收规模历年数据</w:t>
      </w:r>
    </w:p>
    <w:p>
      <w:pPr>
        <w:spacing w:before="75" w:after="0"/>
      </w:pPr>
      <w:r>
        <w:rPr/>
        <w:t xml:space="preserve">二、设备出货量年度统计指标</w:t>
      </w:r>
    </w:p>
    <w:p>
      <w:pPr>
        <w:spacing w:before="75" w:after="0"/>
      </w:pPr>
      <w:r>
        <w:rPr/>
        <w:t xml:space="preserve">三、市场复合增速波动特征</w:t>
      </w:r>
    </w:p>
    <w:p>
      <w:pPr>
        <w:spacing w:before="75" w:after="0"/>
      </w:pPr>
      <w:r>
        <w:rPr/>
        <w:t xml:space="preserve">第二节 国内产品结构量化占比</w:t>
      </w:r>
    </w:p>
    <w:p>
      <w:pPr>
        <w:spacing w:before="75" w:after="0"/>
      </w:pPr>
      <w:r>
        <w:rPr/>
        <w:t xml:space="preserve">一、办公通用打印设备份额</w:t>
      </w:r>
    </w:p>
    <w:p>
      <w:pPr>
        <w:spacing w:before="75" w:after="0"/>
      </w:pPr>
      <w:r>
        <w:rPr/>
        <w:t xml:space="preserve">二、家用消费打印设备份额</w:t>
      </w:r>
    </w:p>
    <w:p>
      <w:pPr>
        <w:spacing w:before="75" w:after="0"/>
      </w:pPr>
      <w:r>
        <w:rPr/>
        <w:t xml:space="preserve">三、工业专用打印设备份额</w:t>
      </w:r>
    </w:p>
    <w:p>
      <w:pPr>
        <w:spacing w:before="75" w:after="0"/>
      </w:pPr>
      <w:r>
        <w:rPr/>
        <w:t xml:space="preserve">第三节 国内区域市场分布数据</w:t>
      </w:r>
    </w:p>
    <w:p>
      <w:pPr>
        <w:spacing w:before="75" w:after="0"/>
      </w:pPr>
      <w:r>
        <w:rPr/>
        <w:t xml:space="preserve">一、华东地区市场规模测算</w:t>
      </w:r>
    </w:p>
    <w:p>
      <w:pPr>
        <w:spacing w:before="75" w:after="0"/>
      </w:pPr>
      <w:r>
        <w:rPr/>
        <w:t xml:space="preserve">二、华南地区市场规模测算</w:t>
      </w:r>
    </w:p>
    <w:p>
      <w:pPr>
        <w:spacing w:before="75" w:after="0"/>
      </w:pPr>
      <w:r>
        <w:rPr/>
        <w:t xml:space="preserve">三、中西部地区市场规模测算</w:t>
      </w:r>
    </w:p>
    <w:p>
      <w:pPr>
        <w:spacing w:before="75" w:after="0"/>
      </w:pPr>
      <w:r>
        <w:rPr/>
        <w:t xml:space="preserve">第四节 行业经营效益指标统计</w:t>
      </w:r>
    </w:p>
    <w:p>
      <w:pPr>
        <w:spacing w:before="75" w:after="0"/>
      </w:pPr>
      <w:r>
        <w:rPr/>
        <w:t xml:space="preserve">一、行业整体营收利润率</w:t>
      </w:r>
    </w:p>
    <w:p>
      <w:pPr>
        <w:spacing w:before="75" w:after="0"/>
      </w:pPr>
      <w:r>
        <w:rPr/>
        <w:t xml:space="preserve">二、行业资产周转效率数据</w:t>
      </w:r>
    </w:p>
    <w:p>
      <w:pPr>
        <w:spacing w:before="75" w:after="0"/>
      </w:pPr>
      <w:r>
        <w:rPr/>
        <w:t xml:space="preserve">三、行业产能利用率历年变化</w:t>
      </w:r>
    </w:p>
    <w:p>
      <w:pPr>
        <w:spacing w:before="75" w:after="0"/>
      </w:pPr>
      <w:r>
        <w:rPr>
          <w:b w:val="1"/>
          <w:bCs w:val="1"/>
        </w:rPr>
        <w:t xml:space="preserve">第五章 打印设备全产业链结构及各环节数据解析</w:t>
      </w:r>
    </w:p>
    <w:p>
      <w:pPr>
        <w:spacing w:before="75" w:after="0"/>
      </w:pPr>
      <w:r>
        <w:rPr/>
        <w:t xml:space="preserve">第一节 上游核心原材料与零部件环节</w:t>
      </w:r>
    </w:p>
    <w:p>
      <w:pPr>
        <w:spacing w:before="75" w:after="0"/>
      </w:pPr>
      <w:r>
        <w:rPr/>
        <w:t xml:space="preserve">一、成像核心组件市场供需数据</w:t>
      </w:r>
    </w:p>
    <w:p>
      <w:pPr>
        <w:spacing w:before="75" w:after="0"/>
      </w:pPr>
      <w:r>
        <w:rPr/>
        <w:t xml:space="preserve">二、电子控制元器件供给规模</w:t>
      </w:r>
    </w:p>
    <w:p>
      <w:pPr>
        <w:spacing w:before="75" w:after="0"/>
      </w:pPr>
      <w:r>
        <w:rPr/>
        <w:t xml:space="preserve">三、结构耗材原材料价格走势</w:t>
      </w:r>
    </w:p>
    <w:p>
      <w:pPr>
        <w:spacing w:before="75" w:after="0"/>
      </w:pPr>
      <w:r>
        <w:rPr/>
        <w:t xml:space="preserve">第二节 中游整机制造生产环节</w:t>
      </w:r>
    </w:p>
    <w:p>
      <w:pPr>
        <w:spacing w:before="75" w:after="0"/>
      </w:pPr>
      <w:r>
        <w:rPr/>
        <w:t xml:space="preserve">一、国内整机产能总量统计</w:t>
      </w:r>
    </w:p>
    <w:p>
      <w:pPr>
        <w:spacing w:before="75" w:after="0"/>
      </w:pPr>
      <w:r>
        <w:rPr/>
        <w:t xml:space="preserve">二、生产线自动化配套水平</w:t>
      </w:r>
    </w:p>
    <w:p>
      <w:pPr>
        <w:spacing w:before="75" w:after="0"/>
      </w:pPr>
      <w:r>
        <w:rPr/>
        <w:t xml:space="preserve">三、中游制造环节利润空间</w:t>
      </w:r>
    </w:p>
    <w:p>
      <w:pPr>
        <w:spacing w:before="75" w:after="0"/>
      </w:pPr>
      <w:r>
        <w:rPr/>
        <w:t xml:space="preserve">第三节 下游终端应用需求环节</w:t>
      </w:r>
    </w:p>
    <w:p>
      <w:pPr>
        <w:spacing w:before="75" w:after="0"/>
      </w:pPr>
      <w:r>
        <w:rPr/>
        <w:t xml:space="preserve">一、政企办公场景需求规模</w:t>
      </w:r>
    </w:p>
    <w:p>
      <w:pPr>
        <w:spacing w:before="75" w:after="0"/>
      </w:pPr>
      <w:r>
        <w:rPr/>
        <w:t xml:space="preserve">二、商贸零售场景需求规模</w:t>
      </w:r>
    </w:p>
    <w:p>
      <w:pPr>
        <w:spacing w:before="75" w:after="0"/>
      </w:pPr>
      <w:r>
        <w:rPr/>
        <w:t xml:space="preserve">三、高端制造特种打印需求规模</w:t>
      </w:r>
    </w:p>
    <w:p>
      <w:pPr>
        <w:spacing w:before="75" w:after="0"/>
      </w:pPr>
      <w:r>
        <w:rPr/>
        <w:t xml:space="preserve">第四节 配套服务产业链板块</w:t>
      </w:r>
    </w:p>
    <w:p>
      <w:pPr>
        <w:spacing w:before="75" w:after="0"/>
      </w:pPr>
      <w:r>
        <w:rPr/>
        <w:t xml:space="preserve">一、打印耗材配套市场规模</w:t>
      </w:r>
    </w:p>
    <w:p>
      <w:pPr>
        <w:spacing w:before="75" w:after="0"/>
      </w:pPr>
      <w:r>
        <w:rPr/>
        <w:t xml:space="preserve">二、设备运维租赁服务市场</w:t>
      </w:r>
    </w:p>
    <w:p>
      <w:pPr>
        <w:spacing w:before="75" w:after="0"/>
      </w:pPr>
      <w:r>
        <w:rPr/>
        <w:t xml:space="preserve">三、云打印数字化服务体量</w:t>
      </w:r>
    </w:p>
    <w:p>
      <w:pPr>
        <w:spacing w:before="75" w:after="0"/>
      </w:pPr>
      <w:r>
        <w:rPr>
          <w:b w:val="1"/>
          <w:bCs w:val="1"/>
        </w:rPr>
        <w:t xml:space="preserve">第六章 打印设备细分产品市场深度数据分析</w:t>
      </w:r>
    </w:p>
    <w:p>
      <w:pPr>
        <w:spacing w:before="75" w:after="0"/>
      </w:pPr>
      <w:r>
        <w:rPr/>
        <w:t xml:space="preserve">第一节 激光打印设备细分市场</w:t>
      </w:r>
    </w:p>
    <w:p>
      <w:pPr>
        <w:spacing w:before="75" w:after="0"/>
      </w:pPr>
      <w:r>
        <w:rPr/>
        <w:t xml:space="preserve">一、2023-2025年市场规模及份额</w:t>
      </w:r>
    </w:p>
    <w:p>
      <w:pPr>
        <w:spacing w:before="75" w:after="0"/>
      </w:pPr>
      <w:r>
        <w:rPr/>
        <w:t xml:space="preserve">二、产品性能迭代市场表现</w:t>
      </w:r>
    </w:p>
    <w:p>
      <w:pPr>
        <w:spacing w:before="75" w:after="0"/>
      </w:pPr>
      <w:r>
        <w:rPr/>
        <w:t xml:space="preserve">三、2026-2031年细分市场预测</w:t>
      </w:r>
    </w:p>
    <w:p>
      <w:pPr>
        <w:spacing w:before="75" w:after="0"/>
      </w:pPr>
      <w:r>
        <w:rPr/>
        <w:t xml:space="preserve">第二节 喷墨打印设备细分市场</w:t>
      </w:r>
    </w:p>
    <w:p>
      <w:pPr>
        <w:spacing w:before="75" w:after="0"/>
      </w:pPr>
      <w:r>
        <w:rPr/>
        <w:t xml:space="preserve">一、2023-2025年市场规模及份额</w:t>
      </w:r>
    </w:p>
    <w:p>
      <w:pPr>
        <w:spacing w:before="75" w:after="0"/>
      </w:pPr>
      <w:r>
        <w:rPr/>
        <w:t xml:space="preserve">二、家用商用需求分化数据</w:t>
      </w:r>
    </w:p>
    <w:p>
      <w:pPr>
        <w:spacing w:before="75" w:after="0"/>
      </w:pPr>
      <w:r>
        <w:rPr/>
        <w:t xml:space="preserve">三、2026-2031年细分市场预测</w:t>
      </w:r>
    </w:p>
    <w:p>
      <w:pPr>
        <w:spacing w:before="75" w:after="0"/>
      </w:pPr>
      <w:r>
        <w:rPr/>
        <w:t xml:space="preserve">第三节 热敏/针式票据打印设备</w:t>
      </w:r>
    </w:p>
    <w:p>
      <w:pPr>
        <w:spacing w:before="75" w:after="0"/>
      </w:pPr>
      <w:r>
        <w:rPr/>
        <w:t xml:space="preserve">一、2023-2025年市场规模及份额</w:t>
      </w:r>
    </w:p>
    <w:p>
      <w:pPr>
        <w:spacing w:before="75" w:after="0"/>
      </w:pPr>
      <w:r>
        <w:rPr/>
        <w:t xml:space="preserve">二、零售金融场景需求变化</w:t>
      </w:r>
    </w:p>
    <w:p>
      <w:pPr>
        <w:spacing w:before="75" w:after="0"/>
      </w:pPr>
      <w:r>
        <w:rPr/>
        <w:t xml:space="preserve">三、2026-2031年细分市场预测</w:t>
      </w:r>
    </w:p>
    <w:p>
      <w:pPr>
        <w:spacing w:before="75" w:after="0"/>
      </w:pPr>
      <w:r>
        <w:rPr/>
        <w:t xml:space="preserve">第四节 工业大幅面特种打印设备</w:t>
      </w:r>
    </w:p>
    <w:p>
      <w:pPr>
        <w:spacing w:before="75" w:after="0"/>
      </w:pPr>
      <w:r>
        <w:rPr/>
        <w:t xml:space="preserve">一、2023-2025年市场规模及份额</w:t>
      </w:r>
    </w:p>
    <w:p>
      <w:pPr>
        <w:spacing w:before="75" w:after="0"/>
      </w:pPr>
      <w:r>
        <w:rPr/>
        <w:t xml:space="preserve">二、广告包装制造需求增量</w:t>
      </w:r>
    </w:p>
    <w:p>
      <w:pPr>
        <w:spacing w:before="75" w:after="0"/>
      </w:pPr>
      <w:r>
        <w:rPr/>
        <w:t xml:space="preserve">三、2026-2031年细分市场预测</w:t>
      </w:r>
    </w:p>
    <w:p>
      <w:pPr>
        <w:spacing w:before="75" w:after="0"/>
      </w:pPr>
      <w:r>
        <w:rPr>
          <w:b w:val="1"/>
          <w:bCs w:val="1"/>
        </w:rPr>
        <w:t xml:space="preserve">第七章 打印设备行业进出口贸易数据监测</w:t>
      </w:r>
    </w:p>
    <w:p>
      <w:pPr>
        <w:spacing w:before="75" w:after="0"/>
      </w:pPr>
      <w:r>
        <w:rPr/>
        <w:t xml:space="preserve">第一节 行业出口市场运行数据</w:t>
      </w:r>
    </w:p>
    <w:p>
      <w:pPr>
        <w:spacing w:before="75" w:after="0"/>
      </w:pPr>
      <w:r>
        <w:rPr/>
        <w:t xml:space="preserve">一、2023-2025年出口总量统计</w:t>
      </w:r>
    </w:p>
    <w:p>
      <w:pPr>
        <w:spacing w:before="75" w:after="0"/>
      </w:pPr>
      <w:r>
        <w:rPr/>
        <w:t xml:space="preserve">二、出口产品结构占比数据</w:t>
      </w:r>
    </w:p>
    <w:p>
      <w:pPr>
        <w:spacing w:before="75" w:after="0"/>
      </w:pPr>
      <w:r>
        <w:rPr/>
        <w:t xml:space="preserve">三、出口主要区域分布规模</w:t>
      </w:r>
    </w:p>
    <w:p>
      <w:pPr>
        <w:spacing w:before="75" w:after="0"/>
      </w:pPr>
      <w:r>
        <w:rPr/>
        <w:t xml:space="preserve">第二节 行业进口市场运行数据</w:t>
      </w:r>
    </w:p>
    <w:p>
      <w:pPr>
        <w:spacing w:before="75" w:after="0"/>
      </w:pPr>
      <w:r>
        <w:rPr/>
        <w:t xml:space="preserve">一、2023-2025年进口总量统计</w:t>
      </w:r>
    </w:p>
    <w:p>
      <w:pPr>
        <w:spacing w:before="75" w:after="0"/>
      </w:pPr>
      <w:r>
        <w:rPr/>
        <w:t xml:space="preserve">二、进口高端设备品类结构</w:t>
      </w:r>
    </w:p>
    <w:p>
      <w:pPr>
        <w:spacing w:before="75" w:after="0"/>
      </w:pPr>
      <w:r>
        <w:rPr/>
        <w:t xml:space="preserve">三、进口来源地区分布格局</w:t>
      </w:r>
    </w:p>
    <w:p>
      <w:pPr>
        <w:spacing w:before="75" w:after="0"/>
      </w:pPr>
      <w:r>
        <w:rPr/>
        <w:t xml:space="preserve">第三节 进出口贸易差额变化趋势</w:t>
      </w:r>
    </w:p>
    <w:p>
      <w:pPr>
        <w:spacing w:before="75" w:after="0"/>
      </w:pPr>
      <w:r>
        <w:rPr/>
        <w:t xml:space="preserve">一、历年贸易顺逆差量化数据</w:t>
      </w:r>
    </w:p>
    <w:p>
      <w:pPr>
        <w:spacing w:before="75" w:after="0"/>
      </w:pPr>
      <w:r>
        <w:rPr/>
        <w:t xml:space="preserve">二、贸易单价对比差异分析</w:t>
      </w:r>
    </w:p>
    <w:p>
      <w:pPr>
        <w:spacing w:before="75" w:after="0"/>
      </w:pPr>
      <w:r>
        <w:rPr/>
        <w:t xml:space="preserve">三、贸易壁垒对进出口影响</w:t>
      </w:r>
    </w:p>
    <w:p>
      <w:pPr>
        <w:spacing w:before="75" w:after="0"/>
      </w:pPr>
      <w:r>
        <w:rPr/>
        <w:t xml:space="preserve">第四节 2026-2031年进出口规模预测</w:t>
      </w:r>
    </w:p>
    <w:p>
      <w:pPr>
        <w:spacing w:before="75" w:after="0"/>
      </w:pPr>
      <w:r>
        <w:rPr/>
        <w:t xml:space="preserve">一、出口市场规模增速预判</w:t>
      </w:r>
    </w:p>
    <w:p>
      <w:pPr>
        <w:spacing w:before="75" w:after="0"/>
      </w:pPr>
      <w:r>
        <w:rPr/>
        <w:t xml:space="preserve">二、高端设备进口需求测算</w:t>
      </w:r>
    </w:p>
    <w:p>
      <w:pPr>
        <w:spacing w:before="75" w:after="0"/>
      </w:pPr>
      <w:r>
        <w:rPr/>
        <w:t xml:space="preserve">三、国产设备出海增长空间</w:t>
      </w:r>
    </w:p>
    <w:p>
      <w:pPr>
        <w:spacing w:before="75" w:after="0"/>
      </w:pPr>
      <w:r>
        <w:rPr>
          <w:b w:val="1"/>
          <w:bCs w:val="1"/>
        </w:rPr>
        <w:t xml:space="preserve">第八章 打印设备行业市场竞争格局量化分析</w:t>
      </w:r>
    </w:p>
    <w:p>
      <w:pPr>
        <w:spacing w:before="75" w:after="0"/>
      </w:pPr>
      <w:r>
        <w:rPr/>
        <w:t xml:space="preserve">第一节 行业市场份额分层结构</w:t>
      </w:r>
    </w:p>
    <w:p>
      <w:pPr>
        <w:spacing w:before="75" w:after="0"/>
      </w:pPr>
      <w:r>
        <w:rPr/>
        <w:t xml:space="preserve">一、头部梯队市场占比数据</w:t>
      </w:r>
    </w:p>
    <w:p>
      <w:pPr>
        <w:spacing w:before="75" w:after="0"/>
      </w:pPr>
      <w:r>
        <w:rPr/>
        <w:t xml:space="preserve">二、中部梯队市场占比数据</w:t>
      </w:r>
    </w:p>
    <w:p>
      <w:pPr>
        <w:spacing w:before="75" w:after="0"/>
      </w:pPr>
      <w:r>
        <w:rPr/>
        <w:t xml:space="preserve">三、中小厂商市场占比数据</w:t>
      </w:r>
    </w:p>
    <w:p>
      <w:pPr>
        <w:spacing w:before="75" w:after="0"/>
      </w:pPr>
      <w:r>
        <w:rPr/>
        <w:t xml:space="preserve">第二节 行业市场竞争维度对比</w:t>
      </w:r>
    </w:p>
    <w:p>
      <w:pPr>
        <w:spacing w:before="75" w:after="0"/>
      </w:pPr>
      <w:r>
        <w:rPr/>
        <w:t xml:space="preserve">一、技术研发能力竞争对比</w:t>
      </w:r>
    </w:p>
    <w:p>
      <w:pPr>
        <w:spacing w:before="75" w:after="0"/>
      </w:pPr>
      <w:r>
        <w:rPr/>
        <w:t xml:space="preserve">二、渠道覆盖能力竞争对比</w:t>
      </w:r>
    </w:p>
    <w:p>
      <w:pPr>
        <w:spacing w:before="75" w:after="0"/>
      </w:pPr>
      <w:r>
        <w:rPr/>
        <w:t xml:space="preserve">三、成本管控能力竞争对比</w:t>
      </w:r>
    </w:p>
    <w:p>
      <w:pPr>
        <w:spacing w:before="75" w:after="0"/>
      </w:pPr>
      <w:r>
        <w:rPr/>
        <w:t xml:space="preserve">第三节 行业进入与退出壁垒分析</w:t>
      </w:r>
    </w:p>
    <w:p>
      <w:pPr>
        <w:spacing w:before="75" w:after="0"/>
      </w:pPr>
      <w:r>
        <w:rPr/>
        <w:t xml:space="preserve">一、技术专利壁垒门槛测算</w:t>
      </w:r>
    </w:p>
    <w:p>
      <w:pPr>
        <w:spacing w:before="75" w:after="0"/>
      </w:pPr>
      <w:r>
        <w:rPr/>
        <w:t xml:space="preserve">二、规模化生产资金壁垒</w:t>
      </w:r>
    </w:p>
    <w:p>
      <w:pPr>
        <w:spacing w:before="75" w:after="0"/>
      </w:pPr>
      <w:r>
        <w:rPr/>
        <w:t xml:space="preserve">三、渠道品牌建设壁垒</w:t>
      </w:r>
    </w:p>
    <w:p>
      <w:pPr>
        <w:spacing w:before="75" w:after="0"/>
      </w:pPr>
      <w:r>
        <w:rPr/>
        <w:t xml:space="preserve">第四节 行业竞争演化趋势预判</w:t>
      </w:r>
    </w:p>
    <w:p>
      <w:pPr>
        <w:spacing w:before="75" w:after="0"/>
      </w:pPr>
      <w:r>
        <w:rPr/>
        <w:t xml:space="preserve">一、存量市场竞争逻辑变化</w:t>
      </w:r>
    </w:p>
    <w:p>
      <w:pPr>
        <w:spacing w:before="75" w:after="0"/>
      </w:pPr>
      <w:r>
        <w:rPr/>
        <w:t xml:space="preserve">二、细分赛道差异化竞争走向</w:t>
      </w:r>
    </w:p>
    <w:p>
      <w:pPr>
        <w:spacing w:before="75" w:after="0"/>
      </w:pPr>
      <w:r>
        <w:rPr/>
        <w:t xml:space="preserve">三、国产替代竞争发展路径</w:t>
      </w:r>
    </w:p>
    <w:p>
      <w:pPr>
        <w:spacing w:before="75" w:after="0"/>
      </w:pPr>
      <w:r>
        <w:rPr>
          <w:b w:val="1"/>
          <w:bCs w:val="1"/>
        </w:rPr>
        <w:t xml:space="preserve">第九章 打印设备行业技术发展现状与迭代路径</w:t>
      </w:r>
    </w:p>
    <w:p>
      <w:pPr>
        <w:spacing w:before="75" w:after="0"/>
      </w:pPr>
      <w:r>
        <w:rPr/>
        <w:t xml:space="preserve">第一节 主流成像核心技术对比</w:t>
      </w:r>
    </w:p>
    <w:p>
      <w:pPr>
        <w:spacing w:before="75" w:after="0"/>
      </w:pPr>
      <w:r>
        <w:rPr/>
        <w:t xml:space="preserve">一、激光成像技术发展阶段</w:t>
      </w:r>
    </w:p>
    <w:p>
      <w:pPr>
        <w:spacing w:before="75" w:after="0"/>
      </w:pPr>
      <w:r>
        <w:rPr/>
        <w:t xml:space="preserve">二、微压电喷墨技术迭代节点</w:t>
      </w:r>
    </w:p>
    <w:p>
      <w:pPr>
        <w:spacing w:before="75" w:after="0"/>
      </w:pPr>
      <w:r>
        <w:rPr/>
        <w:t xml:space="preserve">三、热敏成像技术优化方向</w:t>
      </w:r>
    </w:p>
    <w:p>
      <w:pPr>
        <w:spacing w:before="75" w:after="0"/>
      </w:pPr>
      <w:r>
        <w:rPr/>
        <w:t xml:space="preserve">第二节 智能化配套技术发展</w:t>
      </w:r>
    </w:p>
    <w:p>
      <w:pPr>
        <w:spacing w:before="75" w:after="0"/>
      </w:pPr>
      <w:r>
        <w:rPr/>
        <w:t xml:space="preserve">一、无线互联打印技术普及度</w:t>
      </w:r>
    </w:p>
    <w:p>
      <w:pPr>
        <w:spacing w:before="75" w:after="0"/>
      </w:pPr>
      <w:r>
        <w:rPr/>
        <w:t xml:space="preserve">二、设备远程管理智能系统</w:t>
      </w:r>
    </w:p>
    <w:p>
      <w:pPr>
        <w:spacing w:before="75" w:after="0"/>
      </w:pPr>
      <w:r>
        <w:rPr/>
        <w:t xml:space="preserve">三、ai智能识别打印技术应用</w:t>
      </w:r>
    </w:p>
    <w:p>
      <w:pPr>
        <w:spacing w:before="75" w:after="0"/>
      </w:pPr>
      <w:r>
        <w:rPr/>
        <w:t xml:space="preserve">第三节 绿色低碳制造技术体系</w:t>
      </w:r>
    </w:p>
    <w:p>
      <w:pPr>
        <w:spacing w:before="75" w:after="0"/>
      </w:pPr>
      <w:r>
        <w:rPr/>
        <w:t xml:space="preserve">一、低能耗打印设备技术路线</w:t>
      </w:r>
    </w:p>
    <w:p>
      <w:pPr>
        <w:spacing w:before="75" w:after="0"/>
      </w:pPr>
      <w:r>
        <w:rPr/>
        <w:t xml:space="preserve">二、可循环耗材配套技术研发</w:t>
      </w:r>
    </w:p>
    <w:p>
      <w:pPr>
        <w:spacing w:before="75" w:after="0"/>
      </w:pPr>
      <w:r>
        <w:rPr/>
        <w:t xml:space="preserve">三、低污染生产工艺改造方案</w:t>
      </w:r>
    </w:p>
    <w:p>
      <w:pPr>
        <w:spacing w:before="75" w:after="0"/>
      </w:pPr>
      <w:r>
        <w:rPr/>
        <w:t xml:space="preserve">第四节 未来五年技术突破方向预测</w:t>
      </w:r>
    </w:p>
    <w:p>
      <w:pPr>
        <w:spacing w:before="75" w:after="0"/>
      </w:pPr>
      <w:r>
        <w:rPr/>
        <w:t xml:space="preserve">一、核心零部件自主化技术路线</w:t>
      </w:r>
    </w:p>
    <w:p>
      <w:pPr>
        <w:spacing w:before="75" w:after="0"/>
      </w:pPr>
      <w:r>
        <w:rPr/>
        <w:t xml:space="preserve">二、一体化多功能集成技术趋势</w:t>
      </w:r>
    </w:p>
    <w:p>
      <w:pPr>
        <w:spacing w:before="75" w:after="0"/>
      </w:pPr>
      <w:r>
        <w:rPr/>
        <w:t xml:space="preserve">三、工业场景定制化打印技术</w:t>
      </w:r>
    </w:p>
    <w:p>
      <w:pPr>
        <w:spacing w:before="75" w:after="0"/>
      </w:pPr>
      <w:r>
        <w:rPr>
          <w:b w:val="1"/>
          <w:bCs w:val="1"/>
        </w:rPr>
        <w:t xml:space="preserve">第十章 打印设备下游细分应用市场需求分析</w:t>
      </w:r>
    </w:p>
    <w:p>
      <w:pPr>
        <w:spacing w:before="75" w:after="0"/>
      </w:pPr>
      <w:r>
        <w:rPr/>
        <w:t xml:space="preserve">第一节 政企办公应用市场</w:t>
      </w:r>
    </w:p>
    <w:p>
      <w:pPr>
        <w:spacing w:before="75" w:after="0"/>
      </w:pPr>
      <w:r>
        <w:rPr/>
        <w:t xml:space="preserve">一、2023-2025年需求规模统计</w:t>
      </w:r>
    </w:p>
    <w:p>
      <w:pPr>
        <w:spacing w:before="75" w:after="0"/>
      </w:pPr>
      <w:r>
        <w:rPr/>
        <w:t xml:space="preserve">二、采购需求结构变化特征</w:t>
      </w:r>
    </w:p>
    <w:p>
      <w:pPr>
        <w:spacing w:before="75" w:after="0"/>
      </w:pPr>
      <w:r>
        <w:rPr/>
        <w:t xml:space="preserve">三、2026-2031年需求增量预测</w:t>
      </w:r>
    </w:p>
    <w:p>
      <w:pPr>
        <w:spacing w:before="75" w:after="0"/>
      </w:pPr>
      <w:r>
        <w:rPr/>
        <w:t xml:space="preserve">第二节 商贸零售服务应用市场</w:t>
      </w:r>
    </w:p>
    <w:p>
      <w:pPr>
        <w:spacing w:before="75" w:after="0"/>
      </w:pPr>
      <w:r>
        <w:rPr/>
        <w:t xml:space="preserve">一、2023-2025年需求规模统计</w:t>
      </w:r>
    </w:p>
    <w:p>
      <w:pPr>
        <w:spacing w:before="75" w:after="0"/>
      </w:pPr>
      <w:r>
        <w:rPr/>
        <w:t xml:space="preserve">二、小票标签打印需求变化</w:t>
      </w:r>
    </w:p>
    <w:p>
      <w:pPr>
        <w:spacing w:before="75" w:after="0"/>
      </w:pPr>
      <w:r>
        <w:rPr/>
        <w:t xml:space="preserve">三、2026-2031年需求增量预测</w:t>
      </w:r>
    </w:p>
    <w:p>
      <w:pPr>
        <w:spacing w:before="75" w:after="0"/>
      </w:pPr>
      <w:r>
        <w:rPr/>
        <w:t xml:space="preserve">第三节 工业制造配套应用市场</w:t>
      </w:r>
    </w:p>
    <w:p>
      <w:pPr>
        <w:spacing w:before="75" w:after="0"/>
      </w:pPr>
      <w:r>
        <w:rPr/>
        <w:t xml:space="preserve">一、2023-2025年需求规模统计</w:t>
      </w:r>
    </w:p>
    <w:p>
      <w:pPr>
        <w:spacing w:before="75" w:after="0"/>
      </w:pPr>
      <w:r>
        <w:rPr/>
        <w:t xml:space="preserve">二、零部件标识打印需求体量</w:t>
      </w:r>
    </w:p>
    <w:p>
      <w:pPr>
        <w:spacing w:before="75" w:after="0"/>
      </w:pPr>
      <w:r>
        <w:rPr/>
        <w:t xml:space="preserve">三、2026-2031年需求增量预测</w:t>
      </w:r>
    </w:p>
    <w:p>
      <w:pPr>
        <w:spacing w:before="75" w:after="0"/>
      </w:pPr>
      <w:r>
        <w:rPr/>
        <w:t xml:space="preserve">第四节 文教家用消费应用市场</w:t>
      </w:r>
    </w:p>
    <w:p>
      <w:pPr>
        <w:spacing w:before="75" w:after="0"/>
      </w:pPr>
      <w:r>
        <w:rPr/>
        <w:t xml:space="preserve">一、2023-2025年需求规模统计</w:t>
      </w:r>
    </w:p>
    <w:p>
      <w:pPr>
        <w:spacing w:before="75" w:after="0"/>
      </w:pPr>
      <w:r>
        <w:rPr/>
        <w:t xml:space="preserve">二、家庭彩色打印需求特点</w:t>
      </w:r>
    </w:p>
    <w:p>
      <w:pPr>
        <w:spacing w:before="75" w:after="0"/>
      </w:pPr>
      <w:r>
        <w:rPr/>
        <w:t xml:space="preserve">三、2026-2031年需求增量预测</w:t>
      </w:r>
    </w:p>
    <w:p>
      <w:pPr>
        <w:spacing w:before="75" w:after="0"/>
      </w:pPr>
      <w:r>
        <w:rPr>
          <w:b w:val="1"/>
          <w:bCs w:val="1"/>
        </w:rPr>
        <w:t xml:space="preserve">第十一章 打印设备行业渠道与商业模式分析</w:t>
      </w:r>
    </w:p>
    <w:p>
      <w:pPr>
        <w:spacing w:before="75" w:after="0"/>
      </w:pPr>
      <w:r>
        <w:rPr/>
        <w:t xml:space="preserve">第一节 行业主流销售渠道体系</w:t>
      </w:r>
    </w:p>
    <w:p>
      <w:pPr>
        <w:spacing w:before="75" w:after="0"/>
      </w:pPr>
      <w:r>
        <w:rPr/>
        <w:t xml:space="preserve">一、线下经销商渠道规模占比</w:t>
      </w:r>
    </w:p>
    <w:p>
      <w:pPr>
        <w:spacing w:before="75" w:after="0"/>
      </w:pPr>
      <w:r>
        <w:rPr/>
        <w:t xml:space="preserve">二、线上电商渠道出货占比</w:t>
      </w:r>
    </w:p>
    <w:p>
      <w:pPr>
        <w:spacing w:before="75" w:after="0"/>
      </w:pPr>
      <w:r>
        <w:rPr/>
        <w:t xml:space="preserve">三、政企集中采购渠道体量</w:t>
      </w:r>
    </w:p>
    <w:p>
      <w:pPr>
        <w:spacing w:before="75" w:after="0"/>
      </w:pPr>
      <w:r>
        <w:rPr/>
        <w:t xml:space="preserve">第二节 行业主流经营盈利模式</w:t>
      </w:r>
    </w:p>
    <w:p>
      <w:pPr>
        <w:spacing w:before="75" w:after="0"/>
      </w:pPr>
      <w:r>
        <w:rPr/>
        <w:t xml:space="preserve">一、硬件销售为主盈利模式</w:t>
      </w:r>
    </w:p>
    <w:p>
      <w:pPr>
        <w:spacing w:before="75" w:after="0"/>
      </w:pPr>
      <w:r>
        <w:rPr/>
        <w:t xml:space="preserve">二、耗材持续复购盈利模式</w:t>
      </w:r>
    </w:p>
    <w:p>
      <w:pPr>
        <w:spacing w:before="75" w:after="0"/>
      </w:pPr>
      <w:r>
        <w:rPr/>
        <w:t xml:space="preserve">三、设备租赁服务盈利模式</w:t>
      </w:r>
    </w:p>
    <w:p>
      <w:pPr>
        <w:spacing w:before="75" w:after="0"/>
      </w:pPr>
      <w:r>
        <w:rPr/>
        <w:t xml:space="preserve">第三节 渠道发展现存核心痛点</w:t>
      </w:r>
    </w:p>
    <w:p>
      <w:pPr>
        <w:spacing w:before="75" w:after="0"/>
      </w:pPr>
      <w:r>
        <w:rPr/>
        <w:t xml:space="preserve">一、线下渠道库存周转压力</w:t>
      </w:r>
    </w:p>
    <w:p>
      <w:pPr>
        <w:spacing w:before="75" w:after="0"/>
      </w:pPr>
      <w:r>
        <w:rPr/>
        <w:t xml:space="preserve">二、线上渠道价格竞争冲突</w:t>
      </w:r>
    </w:p>
    <w:p>
      <w:pPr>
        <w:spacing w:before="75" w:after="0"/>
      </w:pPr>
      <w:r>
        <w:rPr/>
        <w:t xml:space="preserve">三、下沉市场渠道覆盖不足</w:t>
      </w:r>
    </w:p>
    <w:p>
      <w:pPr>
        <w:spacing w:before="75" w:after="0"/>
      </w:pPr>
      <w:r>
        <w:rPr/>
        <w:t xml:space="preserve">第四节 2026-2031年渠道演化趋势</w:t>
      </w:r>
    </w:p>
    <w:p>
      <w:pPr>
        <w:spacing w:before="75" w:after="0"/>
      </w:pPr>
      <w:r>
        <w:rPr/>
        <w:t xml:space="preserve">一、线上线下融合渠道布局</w:t>
      </w:r>
    </w:p>
    <w:p>
      <w:pPr>
        <w:spacing w:before="75" w:after="0"/>
      </w:pPr>
      <w:r>
        <w:rPr/>
        <w:t xml:space="preserve">二、垂直行业定制化渠道拓展</w:t>
      </w:r>
    </w:p>
    <w:p>
      <w:pPr>
        <w:spacing w:before="75" w:after="0"/>
      </w:pPr>
      <w:r>
        <w:rPr/>
        <w:t xml:space="preserve">三、数字化服务渠道建设方向</w:t>
      </w:r>
    </w:p>
    <w:p>
      <w:pPr>
        <w:spacing w:before="75" w:after="0"/>
      </w:pPr>
      <w:r>
        <w:rPr>
          <w:b w:val="1"/>
          <w:bCs w:val="1"/>
        </w:rPr>
        <w:t xml:space="preserve">第十二章 2026-2031年中国打印设备行业整体市场预测</w:t>
      </w:r>
    </w:p>
    <w:p>
      <w:pPr>
        <w:spacing w:before="75" w:after="0"/>
      </w:pPr>
      <w:r>
        <w:rPr/>
        <w:t xml:space="preserve">第一节 行业整体规模量化预测</w:t>
      </w:r>
    </w:p>
    <w:p>
      <w:pPr>
        <w:spacing w:before="75" w:after="0"/>
      </w:pPr>
      <w:r>
        <w:rPr/>
        <w:t xml:space="preserve">一、2026-2031年营收总量逐年测算</w:t>
      </w:r>
    </w:p>
    <w:p>
      <w:pPr>
        <w:spacing w:before="75" w:after="0"/>
      </w:pPr>
      <w:r>
        <w:rPr/>
        <w:t xml:space="preserve">二、行业复合年均增速预测值</w:t>
      </w:r>
    </w:p>
    <w:p>
      <w:pPr>
        <w:spacing w:before="75" w:after="0"/>
      </w:pPr>
      <w:r>
        <w:rPr/>
        <w:t xml:space="preserve">三、设备整体出货量趋势预判</w:t>
      </w:r>
    </w:p>
    <w:p>
      <w:pPr>
        <w:spacing w:before="75" w:after="0"/>
      </w:pPr>
      <w:r>
        <w:rPr/>
        <w:t xml:space="preserve">第二节 细分产品市场规模预测</w:t>
      </w:r>
    </w:p>
    <w:p>
      <w:pPr>
        <w:spacing w:before="75" w:after="0"/>
      </w:pPr>
      <w:r>
        <w:rPr/>
        <w:t xml:space="preserve">一、通用办公打印设备规模预测</w:t>
      </w:r>
    </w:p>
    <w:p>
      <w:pPr>
        <w:spacing w:before="75" w:after="0"/>
      </w:pPr>
      <w:r>
        <w:rPr/>
        <w:t xml:space="preserve">二、家用消费打印设备规模预测</w:t>
      </w:r>
    </w:p>
    <w:p>
      <w:pPr>
        <w:spacing w:before="75" w:after="0"/>
      </w:pPr>
      <w:r>
        <w:rPr/>
        <w:t xml:space="preserve">三、工业特种打印设备规模预测</w:t>
      </w:r>
    </w:p>
    <w:p>
      <w:pPr>
        <w:spacing w:before="75" w:after="0"/>
      </w:pPr>
      <w:r>
        <w:rPr/>
        <w:t xml:space="preserve">第三节 区域市场发展潜力预测</w:t>
      </w:r>
    </w:p>
    <w:p>
      <w:pPr>
        <w:spacing w:before="75" w:after="0"/>
      </w:pPr>
      <w:r>
        <w:rPr/>
        <w:t xml:space="preserve">一、东部成熟市场增长空间</w:t>
      </w:r>
    </w:p>
    <w:p>
      <w:pPr>
        <w:spacing w:before="75" w:after="0"/>
      </w:pPr>
      <w:r>
        <w:rPr/>
        <w:t xml:space="preserve">二、中部崛起市场增量潜力</w:t>
      </w:r>
    </w:p>
    <w:p>
      <w:pPr>
        <w:spacing w:before="75" w:after="0"/>
      </w:pPr>
      <w:r>
        <w:rPr/>
        <w:t xml:space="preserve">三、西部新兴市场需求增量</w:t>
      </w:r>
    </w:p>
    <w:p>
      <w:pPr>
        <w:spacing w:before="75" w:after="0"/>
      </w:pPr>
      <w:r>
        <w:rPr/>
        <w:t xml:space="preserve">第四节 行业供需平衡趋势预判</w:t>
      </w:r>
    </w:p>
    <w:p>
      <w:pPr>
        <w:spacing w:before="75" w:after="0"/>
      </w:pPr>
      <w:r>
        <w:rPr/>
        <w:t xml:space="preserve">一、未来五年国内供给总量测算</w:t>
      </w:r>
    </w:p>
    <w:p>
      <w:pPr>
        <w:spacing w:before="75" w:after="0"/>
      </w:pPr>
      <w:r>
        <w:rPr/>
        <w:t xml:space="preserve">二、国内终端需求容量预测</w:t>
      </w:r>
    </w:p>
    <w:p>
      <w:pPr>
        <w:spacing w:before="75" w:after="0"/>
      </w:pPr>
      <w:r>
        <w:rPr/>
        <w:t xml:space="preserve">三、供需缺口与产能调整方向</w:t>
      </w:r>
    </w:p>
    <w:p>
      <w:pPr>
        <w:spacing w:before="75" w:after="0"/>
      </w:pPr>
      <w:r>
        <w:rPr>
          <w:b w:val="1"/>
          <w:bCs w:val="1"/>
        </w:rPr>
        <w:t xml:space="preserve">第十三章 打印设备行业发展制约因素与潜在风险</w:t>
      </w:r>
    </w:p>
    <w:p>
      <w:pPr>
        <w:spacing w:before="75" w:after="0"/>
      </w:pPr>
      <w:r>
        <w:rPr/>
        <w:t xml:space="preserve">第一节 行业内部发展制约因素</w:t>
      </w:r>
    </w:p>
    <w:p>
      <w:pPr>
        <w:spacing w:before="75" w:after="0"/>
      </w:pPr>
      <w:r>
        <w:rPr/>
        <w:t xml:space="preserve">一、高端核心零部件供给约束</w:t>
      </w:r>
    </w:p>
    <w:p>
      <w:pPr>
        <w:spacing w:before="75" w:after="0"/>
      </w:pPr>
      <w:r>
        <w:rPr/>
        <w:t xml:space="preserve">二、行业同质化低价竞争问题</w:t>
      </w:r>
    </w:p>
    <w:p>
      <w:pPr>
        <w:spacing w:before="75" w:after="0"/>
      </w:pPr>
      <w:r>
        <w:rPr/>
        <w:t xml:space="preserve">三、传统打印需求持续萎缩</w:t>
      </w:r>
    </w:p>
    <w:p>
      <w:pPr>
        <w:spacing w:before="75" w:after="0"/>
      </w:pPr>
      <w:r>
        <w:rPr/>
        <w:t xml:space="preserve">第二节 行业外部发展潜在风险</w:t>
      </w:r>
    </w:p>
    <w:p>
      <w:pPr>
        <w:spacing w:before="75" w:after="0"/>
      </w:pPr>
      <w:r>
        <w:rPr/>
        <w:t xml:space="preserve">一、上游原材料价格波动风险</w:t>
      </w:r>
    </w:p>
    <w:p>
      <w:pPr>
        <w:spacing w:before="75" w:after="0"/>
      </w:pPr>
      <w:r>
        <w:rPr/>
        <w:t xml:space="preserve">二、海外专利技术壁垒风险</w:t>
      </w:r>
    </w:p>
    <w:p>
      <w:pPr>
        <w:spacing w:before="75" w:after="0"/>
      </w:pPr>
      <w:r>
        <w:rPr/>
        <w:t xml:space="preserve">三、数字化无纸化替代需求风险</w:t>
      </w:r>
    </w:p>
    <w:p>
      <w:pPr>
        <w:spacing w:before="75" w:after="0"/>
      </w:pPr>
      <w:r>
        <w:rPr/>
        <w:t xml:space="preserve">第三节 细分赛道差异化风险研判</w:t>
      </w:r>
    </w:p>
    <w:p>
      <w:pPr>
        <w:spacing w:before="75" w:after="0"/>
      </w:pPr>
      <w:r>
        <w:rPr/>
        <w:t xml:space="preserve">一、传统办公打印赛道风险</w:t>
      </w:r>
    </w:p>
    <w:p>
      <w:pPr>
        <w:spacing w:before="75" w:after="0"/>
      </w:pPr>
      <w:r>
        <w:rPr/>
        <w:t xml:space="preserve">二、工业特种打印赛道风险</w:t>
      </w:r>
    </w:p>
    <w:p>
      <w:pPr>
        <w:spacing w:before="75" w:after="0"/>
      </w:pPr>
      <w:r>
        <w:rPr/>
        <w:t xml:space="preserve">三、耗材配套服务赛道风险</w:t>
      </w:r>
    </w:p>
    <w:p>
      <w:pPr>
        <w:spacing w:before="75" w:after="0"/>
      </w:pPr>
      <w:r>
        <w:rPr/>
        <w:t xml:space="preserve">第四节 行业风险缓释应对思路</w:t>
      </w:r>
    </w:p>
    <w:p>
      <w:pPr>
        <w:spacing w:before="75" w:after="0"/>
      </w:pPr>
      <w:r>
        <w:rPr/>
        <w:t xml:space="preserve">一、供应链自主化风险应对</w:t>
      </w:r>
    </w:p>
    <w:p>
      <w:pPr>
        <w:spacing w:before="75" w:after="0"/>
      </w:pPr>
      <w:r>
        <w:rPr/>
        <w:t xml:space="preserve">二、差异化产品研发风险应对</w:t>
      </w:r>
    </w:p>
    <w:p>
      <w:pPr>
        <w:spacing w:before="75" w:after="0"/>
      </w:pPr>
      <w:r>
        <w:rPr/>
        <w:t xml:space="preserve">三、多元业务布局风险应对</w:t>
      </w:r>
    </w:p>
    <w:p>
      <w:pPr>
        <w:spacing w:before="75" w:after="0"/>
      </w:pPr>
      <w:r>
        <w:rPr>
          <w:b w:val="1"/>
          <w:bCs w:val="1"/>
        </w:rPr>
        <w:t xml:space="preserve">第十四章 2026-2031年打印设备行业发展机遇与趋势研判</w:t>
      </w:r>
    </w:p>
    <w:p>
      <w:pPr>
        <w:spacing w:before="75" w:after="0"/>
      </w:pPr>
      <w:r>
        <w:rPr/>
        <w:t xml:space="preserve">第一节 行业核心发展机遇梳理</w:t>
      </w:r>
    </w:p>
    <w:p>
      <w:pPr>
        <w:spacing w:before="75" w:after="0"/>
      </w:pPr>
      <w:r>
        <w:rPr/>
        <w:t xml:space="preserve">一、国产替代政策市场机遇</w:t>
      </w:r>
    </w:p>
    <w:p>
      <w:pPr>
        <w:spacing w:before="75" w:after="0"/>
      </w:pPr>
      <w:r>
        <w:rPr/>
        <w:t xml:space="preserve">二、制造业设备更新置换机遇</w:t>
      </w:r>
    </w:p>
    <w:p>
      <w:pPr>
        <w:spacing w:before="75" w:after="0"/>
      </w:pPr>
      <w:r>
        <w:rPr/>
        <w:t xml:space="preserve">三、垂直工业场景新增需求机遇</w:t>
      </w:r>
    </w:p>
    <w:p>
      <w:pPr>
        <w:spacing w:before="75" w:after="0"/>
      </w:pPr>
      <w:r>
        <w:rPr/>
        <w:t xml:space="preserve">第二节 行业整体发展核心趋势</w:t>
      </w:r>
    </w:p>
    <w:p>
      <w:pPr>
        <w:spacing w:before="75" w:after="0"/>
      </w:pPr>
      <w:r>
        <w:rPr/>
        <w:t xml:space="preserve">一、设备智能化一体化发展趋势</w:t>
      </w:r>
    </w:p>
    <w:p>
      <w:pPr>
        <w:spacing w:before="75" w:after="0"/>
      </w:pPr>
      <w:r>
        <w:rPr/>
        <w:t xml:space="preserve">二、生产制造绿色低碳发展趋势</w:t>
      </w:r>
    </w:p>
    <w:p>
      <w:pPr>
        <w:spacing w:before="75" w:after="0"/>
      </w:pPr>
      <w:r>
        <w:rPr/>
        <w:t xml:space="preserve">三、硬件向服务化转型发展趋势</w:t>
      </w:r>
    </w:p>
    <w:p>
      <w:pPr>
        <w:spacing w:before="75" w:after="0"/>
      </w:pPr>
      <w:r>
        <w:rPr/>
        <w:t xml:space="preserve">第三节 产业链价值重构发展趋势</w:t>
      </w:r>
    </w:p>
    <w:p>
      <w:pPr>
        <w:spacing w:before="75" w:after="0"/>
      </w:pPr>
      <w:r>
        <w:rPr/>
        <w:t xml:space="preserve">一、上游核心部件自主化提速</w:t>
      </w:r>
    </w:p>
    <w:p>
      <w:pPr>
        <w:spacing w:before="75" w:after="0"/>
      </w:pPr>
      <w:r>
        <w:rPr/>
        <w:t xml:space="preserve">二、中游制造轻量化集成化</w:t>
      </w:r>
    </w:p>
    <w:p>
      <w:pPr>
        <w:spacing w:before="75" w:after="0"/>
      </w:pPr>
      <w:r>
        <w:rPr/>
        <w:t xml:space="preserve">三、下游服务化收入占比提升</w:t>
      </w:r>
    </w:p>
    <w:p>
      <w:pPr>
        <w:spacing w:before="75" w:after="0"/>
      </w:pPr>
      <w:r>
        <w:rPr/>
        <w:t xml:space="preserve">第四节 细分赛道成长前景区分</w:t>
      </w:r>
    </w:p>
    <w:p>
      <w:pPr>
        <w:spacing w:before="75" w:after="0"/>
      </w:pPr>
      <w:r>
        <w:rPr/>
        <w:t xml:space="preserve">一、稳健增长细分赛道分析</w:t>
      </w:r>
    </w:p>
    <w:p>
      <w:pPr>
        <w:spacing w:before="75" w:after="0"/>
      </w:pPr>
      <w:r>
        <w:rPr/>
        <w:t xml:space="preserve">二、高速增长细分赛道分析</w:t>
      </w:r>
    </w:p>
    <w:p>
      <w:pPr>
        <w:spacing w:before="75" w:after="0"/>
      </w:pPr>
      <w:r>
        <w:rPr/>
        <w:t xml:space="preserve">三、存量收缩细分赛道分析</w:t>
      </w:r>
    </w:p>
    <w:p>
      <w:pPr>
        <w:spacing w:before="75" w:after="0"/>
      </w:pPr>
      <w:r>
        <w:rPr>
          <w:b w:val="1"/>
          <w:bCs w:val="1"/>
        </w:rPr>
        <w:t xml:space="preserve">第十五章 打印设备行业发展战略与投资规划建议</w:t>
      </w:r>
    </w:p>
    <w:p>
      <w:pPr>
        <w:spacing w:before="75" w:after="0"/>
      </w:pPr>
      <w:r>
        <w:rPr/>
        <w:t xml:space="preserve">第一节 行业参与者发展战略建议</w:t>
      </w:r>
    </w:p>
    <w:p>
      <w:pPr>
        <w:spacing w:before="75" w:after="0"/>
      </w:pPr>
      <w:r>
        <w:rPr/>
        <w:t xml:space="preserve">一、整机制造企业发展路径建议</w:t>
      </w:r>
    </w:p>
    <w:p>
      <w:pPr>
        <w:spacing w:before="75" w:after="0"/>
      </w:pPr>
      <w:r>
        <w:rPr/>
        <w:t xml:space="preserve">二、上游零部件企业发展建议</w:t>
      </w:r>
    </w:p>
    <w:p>
      <w:pPr>
        <w:spacing w:before="75" w:after="0"/>
      </w:pPr>
      <w:r>
        <w:rPr/>
        <w:t xml:space="preserve">三、耗材与服务企业发展建议</w:t>
      </w:r>
    </w:p>
    <w:p>
      <w:pPr>
        <w:spacing w:before="75" w:after="0"/>
      </w:pPr>
      <w:r>
        <w:rPr/>
        <w:t xml:space="preserve">第二节 细分赛道布局选择建议</w:t>
      </w:r>
    </w:p>
    <w:p>
      <w:pPr>
        <w:spacing w:before="75" w:after="0"/>
      </w:pPr>
      <w:r>
        <w:rPr/>
        <w:t xml:space="preserve">一、存量稳定赛道布局策略</w:t>
      </w:r>
    </w:p>
    <w:p>
      <w:pPr>
        <w:spacing w:before="75" w:after="0"/>
      </w:pPr>
      <w:r>
        <w:rPr/>
        <w:t xml:space="preserve">二、新兴高增长赛道布局策略</w:t>
      </w:r>
    </w:p>
    <w:p>
      <w:pPr>
        <w:spacing w:before="75" w:after="0"/>
      </w:pPr>
      <w:r>
        <w:rPr/>
        <w:t xml:space="preserve">三、差异化小众赛道布局策略</w:t>
      </w:r>
    </w:p>
    <w:p>
      <w:pPr>
        <w:spacing w:before="75" w:after="0"/>
      </w:pPr>
      <w:r>
        <w:rPr/>
        <w:t xml:space="preserve">第三节 行业投资方向与布局建议</w:t>
      </w:r>
    </w:p>
    <w:p>
      <w:pPr>
        <w:spacing w:before="75" w:after="0"/>
      </w:pPr>
      <w:r>
        <w:rPr/>
        <w:t xml:space="preserve">一、技术研发领域投资重点</w:t>
      </w:r>
    </w:p>
    <w:p>
      <w:pPr>
        <w:spacing w:before="75" w:after="0"/>
      </w:pPr>
      <w:r>
        <w:rPr/>
        <w:t xml:space="preserve">二、产业链环节投资机会</w:t>
      </w:r>
    </w:p>
    <w:p>
      <w:pPr>
        <w:spacing w:before="75" w:after="0"/>
      </w:pPr>
      <w:r>
        <w:rPr/>
        <w:t xml:space="preserve">三、区域市场投资布局方向</w:t>
      </w:r>
    </w:p>
    <w:p>
      <w:pPr>
        <w:spacing w:before="75" w:after="0"/>
      </w:pPr>
      <w:r>
        <w:rPr/>
        <w:t xml:space="preserve">第四节 中长期产业发展落地建议</w:t>
      </w:r>
    </w:p>
    <w:p>
      <w:pPr>
        <w:spacing w:before="75" w:after="0"/>
      </w:pPr>
      <w:r>
        <w:rPr/>
        <w:t xml:space="preserve">一、产业链协同配套发展建议</w:t>
      </w:r>
    </w:p>
    <w:p>
      <w:pPr>
        <w:spacing w:before="75" w:after="0"/>
      </w:pPr>
      <w:r>
        <w:rPr/>
        <w:t xml:space="preserve">二、技术创新体系建设建议</w:t>
      </w:r>
    </w:p>
    <w:p>
      <w:pPr>
        <w:spacing w:before="75" w:after="0"/>
      </w:pPr>
      <w:r>
        <w:rPr/>
        <w:t xml:space="preserve">三、国产品牌全球化发展建议</w:t>
      </w:r>
    </w:p>
    <w:p>
      <w:pPr>
        <w:spacing w:before="75" w:after="0"/>
      </w:pPr>
      <w:r>
        <w:rPr>
          <w:b w:val="1"/>
          <w:bCs w:val="1"/>
        </w:rPr>
        <w:t xml:space="preserve">第十六章 研究核心结论与综合展望</w:t>
      </w:r>
    </w:p>
    <w:p>
      <w:pPr>
        <w:spacing w:before="75" w:after="0"/>
      </w:pPr>
      <w:r>
        <w:rPr/>
        <w:t xml:space="preserve">第一节 行业历史运行核心结论</w:t>
      </w:r>
    </w:p>
    <w:p>
      <w:pPr>
        <w:spacing w:before="75" w:after="0"/>
      </w:pPr>
      <w:r>
        <w:rPr/>
        <w:t xml:space="preserve">一、2023-2025年市场运行总结</w:t>
      </w:r>
    </w:p>
    <w:p>
      <w:pPr>
        <w:spacing w:before="75" w:after="0"/>
      </w:pPr>
      <w:r>
        <w:rPr/>
        <w:t xml:space="preserve">二、产业链发展核心特征总结</w:t>
      </w:r>
    </w:p>
    <w:p>
      <w:pPr>
        <w:spacing w:before="75" w:after="0"/>
      </w:pPr>
      <w:r>
        <w:rPr/>
        <w:t xml:space="preserve">三、竞争格局变化核心结论</w:t>
      </w:r>
    </w:p>
    <w:p>
      <w:pPr>
        <w:spacing w:before="75" w:after="0"/>
      </w:pPr>
      <w:r>
        <w:rPr/>
        <w:t xml:space="preserve">第二节 十五五周期行业发展核心判断</w:t>
      </w:r>
    </w:p>
    <w:p>
      <w:pPr>
        <w:spacing w:before="75" w:after="0"/>
      </w:pPr>
      <w:r>
        <w:rPr/>
        <w:t xml:space="preserve">一、2026-2031年市场增长核心判断</w:t>
      </w:r>
    </w:p>
    <w:p>
      <w:pPr>
        <w:spacing w:before="75" w:after="0"/>
      </w:pPr>
      <w:r>
        <w:rPr/>
        <w:t xml:space="preserve">二、技术与产品迭代核心判断</w:t>
      </w:r>
    </w:p>
    <w:p>
      <w:pPr>
        <w:spacing w:before="75" w:after="0"/>
      </w:pPr>
      <w:r>
        <w:rPr/>
        <w:t xml:space="preserve">三、产业链价值重构核心判断</w:t>
      </w:r>
    </w:p>
    <w:p>
      <w:pPr>
        <w:spacing w:before="75" w:after="0"/>
      </w:pPr>
      <w:r>
        <w:rPr/>
        <w:t xml:space="preserve">第三节 行业长期发展综合展望</w:t>
      </w:r>
    </w:p>
    <w:p>
      <w:pPr>
        <w:spacing w:before="75" w:after="0"/>
      </w:pPr>
      <w:r>
        <w:rPr/>
        <w:t xml:space="preserve">一、五年周期行业规模天花板预判</w:t>
      </w:r>
    </w:p>
    <w:p>
      <w:pPr>
        <w:spacing w:before="75" w:after="0"/>
      </w:pPr>
      <w:r>
        <w:rPr/>
        <w:t xml:space="preserve">二、产业结构长期演化方向</w:t>
      </w:r>
    </w:p>
    <w:p>
      <w:pPr>
        <w:spacing w:before="75" w:after="0"/>
      </w:pPr>
      <w:r>
        <w:rPr/>
        <w:t xml:space="preserve">三、国产产业整体竞争力展望</w:t>
      </w:r>
    </w:p>
    <w:p>
      <w:pPr>
        <w:spacing w:before="75" w:after="0"/>
      </w:pPr>
      <w:r>
        <w:rPr>
          <w:b w:val="1"/>
          <w:bCs w:val="1"/>
        </w:rPr>
        <w:t xml:space="preserve">图表目录</w:t>
      </w:r>
    </w:p>
    <w:p>
      <w:pPr>
        <w:spacing w:before="75" w:after="0"/>
      </w:pPr>
      <w:r>
        <w:rPr/>
        <w:t xml:space="preserve">图表：打印设备行业产业链全景结构</w:t>
      </w:r>
    </w:p>
    <w:p>
      <w:pPr>
        <w:spacing w:before="75" w:after="0"/>
      </w:pPr>
      <w:r>
        <w:rPr/>
        <w:t xml:space="preserve">图表：2023-2025年全球打印设备市场营收规模走势</w:t>
      </w:r>
    </w:p>
    <w:p>
      <w:pPr>
        <w:spacing w:before="75" w:after="0"/>
      </w:pPr>
      <w:r>
        <w:rPr/>
        <w:t xml:space="preserve">图表：2023-2025年中国打印设备行业整体营收规模柱状图</w:t>
      </w:r>
    </w:p>
    <w:p>
      <w:pPr>
        <w:spacing w:before="75" w:after="0"/>
      </w:pPr>
      <w:r>
        <w:rPr/>
        <w:t xml:space="preserve">图表：2025年中国打印设备细分产品市场份额占比饼图</w:t>
      </w:r>
    </w:p>
    <w:p>
      <w:pPr>
        <w:spacing w:before="75" w:after="0"/>
      </w:pPr>
      <w:r>
        <w:rPr/>
        <w:t xml:space="preserve">图表：2023-2025年国内打印设备分区域市场规模对比</w:t>
      </w:r>
    </w:p>
    <w:p>
      <w:pPr>
        <w:spacing w:before="75" w:after="0"/>
      </w:pPr>
      <w:r>
        <w:rPr/>
        <w:t xml:space="preserve">图表：2023-2025年打印设备上游核心零部件市场供需统计</w:t>
      </w:r>
    </w:p>
    <w:p>
      <w:pPr>
        <w:spacing w:before="75" w:after="0"/>
      </w:pPr>
      <w:r>
        <w:rPr/>
        <w:t xml:space="preserve">图表：2023-2025年中国打印设备进出口总量变化折线图</w:t>
      </w:r>
    </w:p>
    <w:p>
      <w:pPr>
        <w:spacing w:before="75" w:after="0"/>
      </w:pPr>
      <w:r>
        <w:rPr/>
        <w:t xml:space="preserve">图表：2025年国内打印设备行业市场梯队份额结构</w:t>
      </w:r>
    </w:p>
    <w:p>
      <w:pPr>
        <w:spacing w:before="75" w:after="0"/>
      </w:pPr>
      <w:r>
        <w:rPr/>
        <w:t xml:space="preserve">图表：主流打印成像技术性能参数对比</w:t>
      </w:r>
    </w:p>
    <w:p>
      <w:pPr>
        <w:spacing w:before="75" w:after="0"/>
      </w:pPr>
      <w:r>
        <w:rPr/>
        <w:t xml:space="preserve">图表：2023-2025年打印设备下游各应用市场需求规模</w:t>
      </w:r>
    </w:p>
    <w:p>
      <w:pPr>
        <w:spacing w:before="75" w:after="0"/>
      </w:pPr>
      <w:r>
        <w:rPr/>
        <w:t xml:space="preserve">图表：2026-2031年中国打印设备整体市场规模预测曲线</w:t>
      </w:r>
    </w:p>
    <w:p>
      <w:pPr>
        <w:spacing w:before="75" w:after="0"/>
      </w:pPr>
      <w:r>
        <w:rPr/>
        <w:t xml:space="preserve">图表：2030年国内各细分打印设备市场规模预测对比</w:t>
      </w:r>
    </w:p>
    <w:p>
      <w:pPr>
        <w:spacing w:before="75" w:after="0"/>
      </w:pPr>
      <w:r>
        <w:rPr/>
        <w:t xml:space="preserve">图表：打印设备行业swot分析矩阵图</w:t>
      </w:r>
    </w:p>
    <w:p>
      <w:pPr>
        <w:spacing w:before="75" w:after="0"/>
      </w:pPr>
      <w:r>
        <w:rPr/>
        <w:t xml:space="preserve">图表：打印设备行业线上线下渠道出货占比对比</w:t>
      </w:r>
    </w:p>
    <w:p>
      <w:pPr>
        <w:spacing w:before="75" w:after="0"/>
      </w:pPr>
      <w:r>
        <w:rPr/>
        <w:t xml:space="preserve">图表：2026-2031年打印设备行业复合增速预测汇总</w:t>
      </w:r>
    </w:p>
    <w:p>
      <w:pPr>
        <w:spacing w:before="75" w:after="0"/>
      </w:pPr>
      <w:r>
        <w:rPr/>
        <w:t xml:space="preserve">图表：打印设备行业各类潜在风险影响程度评估矩阵</w:t>
      </w:r>
    </w:p>
    <w:p>
      <w:pPr>
        <w:spacing w:before="75" w:after="0"/>
      </w:pPr>
      <w:r>
        <w:rPr/>
        <w:t xml:space="preserve">图表：十五五期间打印设备行业四大发展趋势逻辑示意图</w:t>
      </w:r>
    </w:p>
    <w:p>
      <w:pPr>
        <w:spacing w:before="75" w:after="0"/>
      </w:pPr>
      <w:r>
        <w:rPr/>
        <w:t xml:space="preserve">图表：打印设备产业链各环节利润空间对比柱状图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本文地址：https://www.51baogao.cn/baogao/20260617/4068396.shtml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7/40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2026-2031年中国打印设备行业全景调研与投资战略规划报告</dc:title>
  <dc:description>2026-2031年中国打印设备行业全景调研与投资战略规划报告</dc:description>
  <dc:subject>2026-2031年中国打印设备行业全景调研与投资战略规划报告</dc:subject>
  <cp:keywords>研究报告</cp:keywords>
  <cp:category>研究报告</cp:category>
  <cp:lastModifiedBy>北京中道泰和信息咨询有限公司</cp:lastModifiedBy>
  <dcterms:created xsi:type="dcterms:W3CDTF">2026-06-17T21:06:39+08:00</dcterms:created>
  <dcterms:modified xsi:type="dcterms:W3CDTF">2026-06-17T21:06:39+08:00</dcterms:modified>
</cp:coreProperties>
</file>

<file path=docProps/custom.xml><?xml version="1.0" encoding="utf-8"?>
<Properties xmlns="http://schemas.openxmlformats.org/officeDocument/2006/custom-properties" xmlns:vt="http://schemas.openxmlformats.org/officeDocument/2006/docPropsVTypes"/>
</file>