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2026-2031年中国烟酰胺行业市场深度调研与投资建议分析报告</w:t>
      </w:r>
    </w:p>
    <w:p>
      <w:pPr>
        <w:spacing w:after="150"/>
      </w:pPr>
      <w:r>
        <w:rPr>
          <w:b w:val="1"/>
          <w:bCs w:val="1"/>
        </w:rPr>
        <w:t xml:space="preserve">报告简介</w:t>
      </w:r>
    </w:p>
    <w:p>
      <w:pPr>
        <w:spacing w:after="150"/>
      </w:pPr>
      <w:r>
        <w:rPr/>
        <w:t xml:space="preserve">烟酰胺属于水溶性维生素 B3，是人体、动植物维持基础代谢必备的天然活性营养物质，也是合规通用型精细营养原料，人体无法自主足量合成，需要通过外源摄入补充。它可以参与机体细胞能量运转、肌肤屏障修护、代谢调节等基础生理活动，适配人体内服调养、外用护肤、畜禽饲喂、食品增补等多元场景，性质温和兼容性强，适配多品类产品加工使用，是维生素细分赛道应用覆盖面极广的刚需原料。</w:t>
      </w:r>
    </w:p>
    <w:p>
      <w:pPr>
        <w:spacing w:after="150"/>
      </w:pPr>
      <w:r>
        <w:rPr/>
        <w:t xml:space="preserve">现阶段烟酰胺行业发展告别粗放扩产阶段，整体发展逻辑持续优化，行业规范性不断提升。国家针对食品、护肤、医用级原料出台统一质量管控标准，淘汰纯度不达标、工艺落后的低端产能，行业集中度逐步提升。大众消费认知愈发理性，不再盲目追捧原料功效，更加看重原料纯度、适配性与使用安全性，倒逼生产端把控原料品质。同时绿色生产管控趋严，传统高污染生产工艺逐步迭代，行业整体朝着合规化、标准化方向稳步转型。</w:t>
      </w:r>
    </w:p>
    <w:p>
      <w:pPr>
        <w:spacing w:after="150"/>
      </w:pPr>
      <w:r>
        <w:rPr/>
        <w:t xml:space="preserve">未来烟酰胺行业具备清晰可落地的发展趋势，赛道分化特征愈发明显。低端通用烟酰胺盈利空间持续压缩，行业内卷逐步减弱，产能会持续向头部合规企业集中;高纯改性烟酰胺成为核心发展方向，适配精细化护肤、医用调理、特种养殖高端细分场景。生产端全面转向绿色合成、生物发酵工艺，贴合双碳环保行业要求，降低生产污染与使用刺激性。同时行业配方研发持续升级，烟酰胺会更多搭配其他营养成分复配使用，弱化原料短板，拓宽适配场景，适配多元化终端产品研发。</w:t>
      </w:r>
    </w:p>
    <w:p>
      <w:pPr>
        <w:spacing w:after="150"/>
      </w:pPr>
      <w:r>
        <w:rPr/>
        <w:t xml:space="preserve">长远来看烟酰胺整体发展前景向好，属于生命周期较长的优质维生素细分品类。从民生层面，全民亚健康调理、精细化护肤、畜禽标准化养殖长期刚需不会消退，行业底层需求具备稳定性;从政策层面，营养健康产业扶持、原料合规监管，会持续净化行业生态，助力优质企业长效发展。行业风险主要集中在低端同质化竞争、合规资质管控层面，只要企业深耕高纯品类、优化绿色工艺、贴合终端需求研发产品，就能规避行业风险，整体具备稳定经营、长期发展价值，”十五五”周期内依旧保持稳健向上的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烟酰胺行业进行了长期追踪，结合我们对烟酰胺相关企业的调查研究，对我国烟酰胺行业发展现状与前景、市场竞争格局与形势、赢利水平与企业发展、投资策略与风险预警、发展趋势与规划建议等进行深入研究，并重点分析了烟酰胺行业的前景与风险。报告揭示了烟酰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烟酰胺行业发展概述</w:t>
      </w:r>
    </w:p>
    <w:p>
      <w:pPr>
        <w:spacing w:before="75" w:after="0"/>
      </w:pPr>
      <w:r>
        <w:rPr/>
        <w:t xml:space="preserve">第一节 烟酰胺核心概念界定</w:t>
      </w:r>
    </w:p>
    <w:p>
      <w:pPr>
        <w:spacing w:before="75" w:after="0"/>
      </w:pPr>
      <w:r>
        <w:rPr/>
        <w:t xml:space="preserve">一、烟酰胺官方标准化定义</w:t>
      </w:r>
    </w:p>
    <w:p>
      <w:pPr>
        <w:spacing w:before="75" w:after="0"/>
      </w:pPr>
      <w:r>
        <w:rPr/>
        <w:t xml:space="preserve">二、烟酰胺理化及应用专属特点</w:t>
      </w:r>
    </w:p>
    <w:p>
      <w:pPr>
        <w:spacing w:before="75" w:after="0"/>
      </w:pPr>
      <w:r>
        <w:rPr/>
        <w:t xml:space="preserve">三、烟酰胺机体赋能、产业适配核心作用</w:t>
      </w:r>
    </w:p>
    <w:p>
      <w:pPr>
        <w:spacing w:before="75" w:after="0"/>
      </w:pPr>
      <w:r>
        <w:rPr/>
        <w:t xml:space="preserve">第二节 烟酰胺全行业发展成熟度研判</w:t>
      </w:r>
    </w:p>
    <w:p>
      <w:pPr>
        <w:spacing w:before="75" w:after="0"/>
      </w:pPr>
      <w:r>
        <w:rPr/>
        <w:t xml:space="preserve">一、行业生命周期完整阶段研判</w:t>
      </w:r>
    </w:p>
    <w:p>
      <w:pPr>
        <w:spacing w:before="75" w:after="0"/>
      </w:pPr>
      <w:r>
        <w:rPr/>
        <w:t xml:space="preserve">二、国内、海外行业发展成熟度多维对标</w:t>
      </w:r>
    </w:p>
    <w:p>
      <w:pPr>
        <w:spacing w:before="75" w:after="0"/>
      </w:pPr>
      <w:r>
        <w:rPr/>
        <w:t xml:space="preserve">第三节 烟酰胺全域市场核心特征分析</w:t>
      </w:r>
    </w:p>
    <w:p>
      <w:pPr>
        <w:spacing w:before="75" w:after="0"/>
      </w:pPr>
      <w:r>
        <w:rPr/>
        <w:t xml:space="preserve">一、全域市场发展体量特征</w:t>
      </w:r>
    </w:p>
    <w:p>
      <w:pPr>
        <w:spacing w:before="75" w:after="0"/>
      </w:pPr>
      <w:r>
        <w:rPr/>
        <w:t xml:space="preserve">二、上下游产业联动关联度研判</w:t>
      </w:r>
    </w:p>
    <w:p>
      <w:pPr>
        <w:spacing w:before="75" w:after="0"/>
      </w:pPr>
      <w:r>
        <w:rPr/>
        <w:t xml:space="preserve">三、长效影响市场需求的核心驱动制约因子</w:t>
      </w:r>
    </w:p>
    <w:p>
      <w:pPr>
        <w:spacing w:before="75" w:after="0"/>
      </w:pPr>
      <w:r>
        <w:rPr/>
        <w:t xml:space="preserve">四、国内内销、跨境外销双市场差异化特征</w:t>
      </w:r>
    </w:p>
    <w:p>
      <w:pPr>
        <w:spacing w:before="75" w:after="0"/>
      </w:pPr>
      <w:r>
        <w:rPr/>
        <w:t xml:space="preserve">五、行业多维核心竞争要素拆解</w:t>
      </w:r>
    </w:p>
    <w:p>
      <w:pPr>
        <w:spacing w:before="75" w:after="0"/>
      </w:pPr>
      <w:r>
        <w:rPr/>
        <w:t xml:space="preserve">六、细分品类生命周期分层判定</w:t>
      </w:r>
    </w:p>
    <w:p>
      <w:pPr>
        <w:spacing w:before="75" w:after="0"/>
      </w:pPr>
      <w:r>
        <w:rPr/>
        <w:t xml:space="preserve">第四节 “十四五”(2021-2025年)烟酰胺行业发展实绩总结</w:t>
      </w:r>
    </w:p>
    <w:p>
      <w:pPr>
        <w:spacing w:before="75" w:after="0"/>
      </w:pPr>
      <w:r>
        <w:rPr/>
        <w:t xml:space="preserve">一、2021-2025年行业产业规模及经济效益复盘</w:t>
      </w:r>
    </w:p>
    <w:p>
      <w:pPr>
        <w:spacing w:before="75" w:after="0"/>
      </w:pPr>
      <w:r>
        <w:rPr/>
        <w:t xml:space="preserve">二、”十四五”行业产能迭代、合规整改核心成果</w:t>
      </w:r>
    </w:p>
    <w:p>
      <w:pPr>
        <w:spacing w:before="75" w:after="0"/>
      </w:pPr>
      <w:r>
        <w:rPr/>
        <w:t xml:space="preserve">三、行业现存短板、结构性发展痛点汇总</w:t>
      </w:r>
    </w:p>
    <w:p>
      <w:pPr>
        <w:spacing w:before="75" w:after="0"/>
      </w:pPr>
      <w:r>
        <w:rPr>
          <w:b w:val="1"/>
          <w:bCs w:val="1"/>
        </w:rPr>
        <w:t xml:space="preserve">第二章 全球烟酰胺行业全域发展研判</w:t>
      </w:r>
    </w:p>
    <w:p>
      <w:pPr>
        <w:spacing w:before="75" w:after="0"/>
      </w:pPr>
      <w:r>
        <w:rPr/>
        <w:t xml:space="preserve">第一节 全球烟酰胺行业整体发展态势</w:t>
      </w:r>
    </w:p>
    <w:p>
      <w:pPr>
        <w:spacing w:before="75" w:after="0"/>
      </w:pPr>
      <w:r>
        <w:rPr/>
        <w:t xml:space="preserve">一、2025年全球烟酰胺行业发展现状研判</w:t>
      </w:r>
    </w:p>
    <w:p>
      <w:pPr>
        <w:spacing w:before="75" w:after="0"/>
      </w:pPr>
      <w:r>
        <w:rPr/>
        <w:t xml:space="preserve">二、2021-2025年全球烟酰胺行业发展沿革</w:t>
      </w:r>
    </w:p>
    <w:p>
      <w:pPr>
        <w:spacing w:before="75" w:after="0"/>
      </w:pPr>
      <w:r>
        <w:rPr/>
        <w:t xml:space="preserve">第二节 全球分层区域烟酰胺供需格局分析</w:t>
      </w:r>
    </w:p>
    <w:p>
      <w:pPr>
        <w:spacing w:before="75" w:after="0"/>
      </w:pPr>
      <w:r>
        <w:rPr/>
        <w:t xml:space="preserve">一、2021-2025年全球全域刚需需求分层解析</w:t>
      </w:r>
    </w:p>
    <w:p>
      <w:pPr>
        <w:spacing w:before="75" w:after="0"/>
      </w:pPr>
      <w:r>
        <w:rPr/>
        <w:t xml:space="preserve">二、欧美发达国家高端品级烟酰胺需求特征</w:t>
      </w:r>
    </w:p>
    <w:p>
      <w:pPr>
        <w:spacing w:before="75" w:after="0"/>
      </w:pPr>
      <w:r>
        <w:rPr/>
        <w:t xml:space="preserve">三、全球大宗级、高纯级烟酰胺市场走势差异化对比</w:t>
      </w:r>
    </w:p>
    <w:p>
      <w:pPr>
        <w:spacing w:before="75" w:after="0"/>
      </w:pPr>
      <w:r>
        <w:rPr/>
        <w:t xml:space="preserve">第三节 2021-2025年全球重点区域烟酰胺产业发展剖析</w:t>
      </w:r>
    </w:p>
    <w:p>
      <w:pPr>
        <w:spacing w:before="75" w:after="0"/>
      </w:pPr>
      <w:r>
        <w:rPr/>
        <w:t xml:space="preserve">一、2021-2025年美国烟酰胺产能、合规、市场发展分析</w:t>
      </w:r>
    </w:p>
    <w:p>
      <w:pPr>
        <w:spacing w:before="75" w:after="0"/>
      </w:pPr>
      <w:r>
        <w:rPr/>
        <w:t xml:space="preserve">二、2021-2025年亚太烟酰胺产能集聚、外销产业分析</w:t>
      </w:r>
    </w:p>
    <w:p>
      <w:pPr>
        <w:spacing w:before="75" w:after="0"/>
      </w:pPr>
      <w:r>
        <w:rPr/>
        <w:t xml:space="preserve">三、2021-2025年欧洲烟酰胺准入标准、本土产业分析</w:t>
      </w:r>
    </w:p>
    <w:p>
      <w:pPr>
        <w:spacing w:before="75" w:after="0"/>
      </w:pPr>
      <w:r>
        <w:rPr/>
        <w:t xml:space="preserve">四、2021-2025年中东拉美新兴市场烟酰胺发展补充分析</w:t>
      </w:r>
    </w:p>
    <w:p>
      <w:pPr>
        <w:spacing w:before="75" w:after="0"/>
      </w:pPr>
      <w:r>
        <w:rPr>
          <w:b w:val="1"/>
          <w:bCs w:val="1"/>
        </w:rPr>
        <w:t xml:space="preserve">第三章 中国烟酰胺行业本土发展全景分析</w:t>
      </w:r>
    </w:p>
    <w:p>
      <w:pPr>
        <w:spacing w:before="75" w:after="0"/>
      </w:pPr>
      <w:r>
        <w:rPr/>
        <w:t xml:space="preserve">第一节 国内烟酰胺行业整体发展态势</w:t>
      </w:r>
    </w:p>
    <w:p>
      <w:pPr>
        <w:spacing w:before="75" w:after="0"/>
      </w:pPr>
      <w:r>
        <w:rPr/>
        <w:t xml:space="preserve">一、2025年国内烟酰胺行业整体运行态势分析</w:t>
      </w:r>
    </w:p>
    <w:p>
      <w:pPr>
        <w:spacing w:before="75" w:after="0"/>
      </w:pPr>
      <w:r>
        <w:rPr/>
        <w:t xml:space="preserve">二、2025年国内行业政策、产能、渠道核心发展动态</w:t>
      </w:r>
    </w:p>
    <w:p>
      <w:pPr>
        <w:spacing w:before="75" w:after="0"/>
      </w:pPr>
      <w:r>
        <w:rPr/>
        <w:t xml:space="preserve">三、2021-2025年行业规上企业整体经营效益</w:t>
      </w:r>
    </w:p>
    <w:p>
      <w:pPr>
        <w:spacing w:before="75" w:after="0"/>
      </w:pPr>
      <w:r>
        <w:rPr/>
        <w:t xml:space="preserve">四、2025年行业高端化、绿色化核心发展热点解读</w:t>
      </w:r>
    </w:p>
    <w:p>
      <w:pPr>
        <w:spacing w:before="75" w:after="0"/>
      </w:pPr>
      <w:r>
        <w:rPr/>
        <w:t xml:space="preserve">第二节 国内烟酰胺行业双向供需格局研判</w:t>
      </w:r>
    </w:p>
    <w:p>
      <w:pPr>
        <w:spacing w:before="75" w:after="0"/>
      </w:pPr>
      <w:r>
        <w:rPr/>
        <w:t xml:space="preserve">一、2021-2025年国内分级品类烟酰胺有效供给能力</w:t>
      </w:r>
    </w:p>
    <w:p>
      <w:pPr>
        <w:spacing w:before="75" w:after="0"/>
      </w:pPr>
      <w:r>
        <w:rPr/>
        <w:t xml:space="preserve">二、2021-2025年日化、饲料、医药、食品四大场景需求拆解</w:t>
      </w:r>
    </w:p>
    <w:p>
      <w:pPr>
        <w:spacing w:before="75" w:after="0"/>
      </w:pPr>
      <w:r>
        <w:rPr/>
        <w:t xml:space="preserve">第三节 2021-2025年国内细分品级烟酰胺专项市场</w:t>
      </w:r>
    </w:p>
    <w:p>
      <w:pPr>
        <w:spacing w:before="75" w:after="0"/>
      </w:pPr>
      <w:r>
        <w:rPr/>
        <w:t xml:space="preserve">一、大宗工业级烟酰胺市场运行</w:t>
      </w:r>
    </w:p>
    <w:p>
      <w:pPr>
        <w:spacing w:before="75" w:after="0"/>
      </w:pPr>
      <w:r>
        <w:rPr/>
        <w:t xml:space="preserve">二、高纯食药妆级烟酰胺增量市场</w:t>
      </w:r>
    </w:p>
    <w:p>
      <w:pPr>
        <w:spacing w:before="75" w:after="0"/>
      </w:pPr>
      <w:r>
        <w:rPr>
          <w:b w:val="1"/>
          <w:bCs w:val="1"/>
        </w:rPr>
        <w:t xml:space="preserve">第四章 烟酰胺全流程生产工艺及核心技术专项分析</w:t>
      </w:r>
    </w:p>
    <w:p>
      <w:pPr>
        <w:spacing w:before="75" w:after="0"/>
      </w:pPr>
      <w:r>
        <w:rPr/>
        <w:t xml:space="preserve">第一节 烟酰胺主流量产工艺全维度拆解</w:t>
      </w:r>
    </w:p>
    <w:p>
      <w:pPr>
        <w:spacing w:before="75" w:after="0"/>
      </w:pPr>
      <w:r>
        <w:rPr/>
        <w:t xml:space="preserve">一、传统化学合成工艺流程及适配场景</w:t>
      </w:r>
    </w:p>
    <w:p>
      <w:pPr>
        <w:spacing w:before="75" w:after="0"/>
      </w:pPr>
      <w:r>
        <w:rPr/>
        <w:t xml:space="preserve">二、新型生物催化合成工艺迭代要点</w:t>
      </w:r>
    </w:p>
    <w:p>
      <w:pPr>
        <w:spacing w:before="75" w:after="0"/>
      </w:pPr>
      <w:r>
        <w:rPr/>
        <w:t xml:space="preserve">三、一体化闭环生产全工序流程详解</w:t>
      </w:r>
    </w:p>
    <w:p>
      <w:pPr>
        <w:spacing w:before="75" w:after="0"/>
      </w:pPr>
      <w:r>
        <w:rPr/>
        <w:t xml:space="preserve">1、3-甲基吡啶合成工序管控要点</w:t>
      </w:r>
    </w:p>
    <w:p>
      <w:pPr>
        <w:spacing w:before="75" w:after="0"/>
      </w:pPr>
      <w:r>
        <w:rPr/>
        <w:t xml:space="preserve">2、3-氰基吡啶合成工序提纯要点</w:t>
      </w:r>
    </w:p>
    <w:p>
      <w:pPr>
        <w:spacing w:before="75" w:after="0"/>
      </w:pPr>
      <w:r>
        <w:rPr/>
        <w:t xml:space="preserve">3、微生物定向水解工序工艺要点</w:t>
      </w:r>
    </w:p>
    <w:p>
      <w:pPr>
        <w:spacing w:before="75" w:after="0"/>
      </w:pPr>
      <w:r>
        <w:rPr/>
        <w:t xml:space="preserve">四、新旧量产工艺优劣势差异化特点对比</w:t>
      </w:r>
    </w:p>
    <w:p>
      <w:pPr>
        <w:spacing w:before="75" w:after="0"/>
      </w:pPr>
      <w:r>
        <w:rPr/>
        <w:t xml:space="preserve">五、核心生产装置、智能配套设备技术特性</w:t>
      </w:r>
    </w:p>
    <w:p>
      <w:pPr>
        <w:spacing w:before="75" w:after="0"/>
      </w:pPr>
      <w:r>
        <w:rPr/>
        <w:t xml:space="preserve">第二节 核心催化原料腈水合酶专项研究</w:t>
      </w:r>
    </w:p>
    <w:p>
      <w:pPr>
        <w:spacing w:before="75" w:after="0"/>
      </w:pPr>
      <w:r>
        <w:rPr/>
        <w:t xml:space="preserve">一、腈水合酶品类划分及产业分布格局</w:t>
      </w:r>
    </w:p>
    <w:p>
      <w:pPr>
        <w:spacing w:before="75" w:after="0"/>
      </w:pPr>
      <w:r>
        <w:rPr/>
        <w:t xml:space="preserve">二、腈水合酶生物合成调控机理与分子结构特征</w:t>
      </w:r>
    </w:p>
    <w:p>
      <w:pPr>
        <w:spacing w:before="75" w:after="0"/>
      </w:pPr>
      <w:r>
        <w:rPr/>
        <w:t xml:space="preserve">三、酶促催化水解核心反应作用机制</w:t>
      </w:r>
    </w:p>
    <w:p>
      <w:pPr>
        <w:spacing w:before="75" w:after="0"/>
      </w:pPr>
      <w:r>
        <w:rPr/>
        <w:t xml:space="preserve">四、不同工况下腈水合酶耐热、耐酸碱稳定性测评</w:t>
      </w:r>
    </w:p>
    <w:p>
      <w:pPr>
        <w:spacing w:before="75" w:after="0"/>
      </w:pPr>
      <w:r>
        <w:rPr/>
        <w:t xml:space="preserve">第三节 生物催化新工艺产业赋能核心优势</w:t>
      </w:r>
    </w:p>
    <w:p>
      <w:pPr>
        <w:spacing w:before="75" w:after="0"/>
      </w:pPr>
      <w:r>
        <w:rPr/>
        <w:t xml:space="preserve">一、上游合成链路前置，全链产能自主性提升</w:t>
      </w:r>
    </w:p>
    <w:p>
      <w:pPr>
        <w:spacing w:before="75" w:after="0"/>
      </w:pPr>
      <w:r>
        <w:rPr/>
        <w:t xml:space="preserve">二、上游吡啶类原料路线低碳优化迭代</w:t>
      </w:r>
    </w:p>
    <w:p>
      <w:pPr>
        <w:spacing w:before="75" w:after="0"/>
      </w:pPr>
      <w:r>
        <w:rPr/>
        <w:t xml:space="preserve">三、微生物水解替代化工水解，工艺安全性升级</w:t>
      </w:r>
    </w:p>
    <w:p>
      <w:pPr>
        <w:spacing w:before="75" w:after="0"/>
      </w:pPr>
      <w:r>
        <w:rPr/>
        <w:t xml:space="preserve">四、柔性生产线搭建，多品级产品切换灵活性提升</w:t>
      </w:r>
    </w:p>
    <w:p>
      <w:pPr>
        <w:spacing w:before="75" w:after="0"/>
      </w:pPr>
      <w:r>
        <w:rPr/>
        <w:t xml:space="preserve">五、副产物资源化利用，贴合行业环保合规要求</w:t>
      </w:r>
    </w:p>
    <w:p>
      <w:pPr>
        <w:spacing w:before="75" w:after="0"/>
      </w:pPr>
      <w:r>
        <w:rPr/>
        <w:t xml:space="preserve">六、工序热能循环复用，全域生产能耗压降优化</w:t>
      </w:r>
    </w:p>
    <w:p>
      <w:pPr>
        <w:spacing w:before="75" w:after="0"/>
      </w:pPr>
      <w:r>
        <w:rPr/>
        <w:t xml:space="preserve">第四节 国内头部生产企业产能工艺对标分析</w:t>
      </w:r>
    </w:p>
    <w:p>
      <w:pPr>
        <w:spacing w:before="75" w:after="0"/>
      </w:pPr>
      <w:r>
        <w:rPr/>
        <w:t xml:space="preserve">一、2021-2025年十大主流企业合规产能规模分层对比</w:t>
      </w:r>
    </w:p>
    <w:p>
      <w:pPr>
        <w:spacing w:before="75" w:after="0"/>
      </w:pPr>
      <w:r>
        <w:rPr/>
        <w:t xml:space="preserve">二、企业工艺路线、自研酶制剂核心技术优势对标</w:t>
      </w:r>
    </w:p>
    <w:p>
      <w:pPr>
        <w:spacing w:before="75" w:after="0"/>
      </w:pPr>
      <w:r>
        <w:rPr>
          <w:b w:val="1"/>
          <w:bCs w:val="1"/>
        </w:rPr>
        <w:t xml:space="preserve">第五章 烟酰胺行业全域竞争格局深度剖析</w:t>
      </w:r>
    </w:p>
    <w:p>
      <w:pPr>
        <w:spacing w:before="75" w:after="0"/>
      </w:pPr>
      <w:r>
        <w:rPr/>
        <w:t xml:space="preserve">第一节 行业五力竞争结构标准化研判</w:t>
      </w:r>
    </w:p>
    <w:p>
      <w:pPr>
        <w:spacing w:before="75" w:after="0"/>
      </w:pPr>
      <w:r>
        <w:rPr/>
        <w:t xml:space="preserve">一、存量头部企业同质化内卷竞争态势</w:t>
      </w:r>
    </w:p>
    <w:p>
      <w:pPr>
        <w:spacing w:before="75" w:after="0"/>
      </w:pPr>
      <w:r>
        <w:rPr/>
        <w:t xml:space="preserve">二、行业新晋入局主体准入威胁研判</w:t>
      </w:r>
    </w:p>
    <w:p>
      <w:pPr>
        <w:spacing w:before="75" w:after="0"/>
      </w:pPr>
      <w:r>
        <w:rPr/>
        <w:t xml:space="preserve">三、同源营养原料、改性衍生物替代威胁分析</w:t>
      </w:r>
    </w:p>
    <w:p>
      <w:pPr>
        <w:spacing w:before="75" w:after="0"/>
      </w:pPr>
      <w:r>
        <w:rPr/>
        <w:t xml:space="preserve">四、吡啶、菌种上游供应商议价制衡能力</w:t>
      </w:r>
    </w:p>
    <w:p>
      <w:pPr>
        <w:spacing w:before="75" w:after="0"/>
      </w:pPr>
      <w:r>
        <w:rPr/>
        <w:t xml:space="preserve">五、下游集采大客户、品牌方议价能力研判</w:t>
      </w:r>
    </w:p>
    <w:p>
      <w:pPr>
        <w:spacing w:before="75" w:after="0"/>
      </w:pPr>
      <w:r>
        <w:rPr/>
        <w:t xml:space="preserve">第二节 行业三级集中度量化分析</w:t>
      </w:r>
    </w:p>
    <w:p>
      <w:pPr>
        <w:spacing w:before="75" w:after="0"/>
      </w:pPr>
      <w:r>
        <w:rPr/>
        <w:t xml:space="preserve">一、2021-2025年全域品类市场集中度cr研判</w:t>
      </w:r>
    </w:p>
    <w:p>
      <w:pPr>
        <w:spacing w:before="75" w:after="0"/>
      </w:pPr>
      <w:r>
        <w:rPr/>
        <w:t xml:space="preserve">二、本土规模化生产企业集中度格局分析</w:t>
      </w:r>
    </w:p>
    <w:p>
      <w:pPr>
        <w:spacing w:before="75" w:after="0"/>
      </w:pPr>
      <w:r>
        <w:rPr/>
        <w:t xml:space="preserve">三、华东、华中化工园区产能区域集中度分析</w:t>
      </w:r>
    </w:p>
    <w:p>
      <w:pPr>
        <w:spacing w:before="75" w:after="0"/>
      </w:pPr>
      <w:r>
        <w:rPr/>
        <w:t xml:space="preserve">第三节 波特钻石模型行业国际竞争力对标</w:t>
      </w:r>
    </w:p>
    <w:p>
      <w:pPr>
        <w:spacing w:before="75" w:after="0"/>
      </w:pPr>
      <w:r>
        <w:rPr/>
        <w:t xml:space="preserve">一、海内外刚需市场差异化需求条件</w:t>
      </w:r>
    </w:p>
    <w:p>
      <w:pPr>
        <w:spacing w:before="75" w:after="0"/>
      </w:pPr>
      <w:r>
        <w:rPr/>
        <w:t xml:space="preserve">二、上游吡啶、酶制剂配套产业支撑能力对比</w:t>
      </w:r>
    </w:p>
    <w:p>
      <w:pPr>
        <w:spacing w:before="75" w:after="0"/>
      </w:pPr>
      <w:r>
        <w:rPr/>
        <w:t xml:space="preserve">三、中外企业经营模式、赛道布局竞争差异</w:t>
      </w:r>
    </w:p>
    <w:p>
      <w:pPr>
        <w:spacing w:before="75" w:after="0"/>
      </w:pPr>
      <w:r>
        <w:rPr/>
        <w:t xml:space="preserve">四、各国产业准入、环保、外贸政策调控作用</w:t>
      </w:r>
    </w:p>
    <w:p>
      <w:pPr>
        <w:spacing w:before="75" w:after="0"/>
      </w:pPr>
      <w:r>
        <w:rPr/>
        <w:t xml:space="preserve">第四节 标杆企业综合竞争力多维对标</w:t>
      </w:r>
    </w:p>
    <w:p>
      <w:pPr>
        <w:spacing w:before="75" w:after="0"/>
      </w:pPr>
      <w:r>
        <w:rPr/>
        <w:t xml:space="preserve">一、2021-2025年重点企业资产体量分层对比</w:t>
      </w:r>
    </w:p>
    <w:p>
      <w:pPr>
        <w:spacing w:before="75" w:after="0"/>
      </w:pPr>
      <w:r>
        <w:rPr/>
        <w:t xml:space="preserve">二、重点企业研发、生产从业人员规模对标</w:t>
      </w:r>
    </w:p>
    <w:p>
      <w:pPr>
        <w:spacing w:before="75" w:after="0"/>
      </w:pPr>
      <w:r>
        <w:rPr/>
        <w:t xml:space="preserve">三、资质、技术、渠道、成本综合竞争力评级</w:t>
      </w:r>
    </w:p>
    <w:p>
      <w:pPr>
        <w:spacing w:before="75" w:after="0"/>
      </w:pPr>
      <w:r>
        <w:rPr/>
        <w:t xml:space="preserve">第五节 2021-2025年行业全域竞争格局及”十五五”预判</w:t>
      </w:r>
    </w:p>
    <w:p>
      <w:pPr>
        <w:spacing w:before="75" w:after="0"/>
      </w:pPr>
      <w:r>
        <w:rPr/>
        <w:t xml:space="preserve">一、2025年行业存量产能竞争格局</w:t>
      </w:r>
    </w:p>
    <w:p>
      <w:pPr>
        <w:spacing w:before="75" w:after="0"/>
      </w:pPr>
      <w:r>
        <w:rPr/>
        <w:t xml:space="preserve">二、中外品级差异化产品跨境竞争态势分析</w:t>
      </w:r>
    </w:p>
    <w:p>
      <w:pPr>
        <w:spacing w:before="75" w:after="0"/>
      </w:pPr>
      <w:r>
        <w:rPr/>
        <w:t xml:space="preserve">三、2021-2025年海内外关税、资质驱动竞争演变</w:t>
      </w:r>
    </w:p>
    <w:p>
      <w:pPr>
        <w:spacing w:before="75" w:after="0"/>
      </w:pPr>
      <w:r>
        <w:rPr/>
        <w:t xml:space="preserve">四、2021-2025年国内细分赛道内卷竞争特征</w:t>
      </w:r>
    </w:p>
    <w:p>
      <w:pPr>
        <w:spacing w:before="75" w:after="0"/>
      </w:pPr>
      <w:r>
        <w:rPr/>
        <w:t xml:space="preserve">五、2021-2025年行业集中度逐年演变规律总结</w:t>
      </w:r>
    </w:p>
    <w:p>
      <w:pPr>
        <w:spacing w:before="75" w:after="0"/>
      </w:pPr>
      <w:r>
        <w:rPr/>
        <w:t xml:space="preserve">六、2026-2031年头部企业技改、出海、并购战略动向</w:t>
      </w:r>
    </w:p>
    <w:p>
      <w:pPr>
        <w:spacing w:before="75" w:after="0"/>
      </w:pPr>
      <w:r>
        <w:rPr>
          <w:b w:val="1"/>
          <w:bCs w:val="1"/>
        </w:rPr>
        <w:t xml:space="preserve">第六章 “十五五”（2026-2031年）烟酰胺企业差异化竞争策略研判</w:t>
      </w:r>
    </w:p>
    <w:p>
      <w:pPr>
        <w:spacing w:before="75" w:after="0"/>
      </w:pPr>
      <w:r>
        <w:rPr/>
        <w:t xml:space="preserve">第一节 烟酰胺赛道分层市场增长潜力研判</w:t>
      </w:r>
    </w:p>
    <w:p>
      <w:pPr>
        <w:spacing w:before="75" w:after="0"/>
      </w:pPr>
      <w:r>
        <w:rPr/>
        <w:t xml:space="preserve">一、大宗刚需赛道稳态增长潜力分析</w:t>
      </w:r>
    </w:p>
    <w:p>
      <w:pPr>
        <w:spacing w:before="75" w:after="0"/>
      </w:pPr>
      <w:r>
        <w:rPr/>
        <w:t xml:space="preserve">二、高纯定制赛道高溢价增长潜力分析</w:t>
      </w:r>
    </w:p>
    <w:p>
      <w:pPr>
        <w:spacing w:before="75" w:after="0"/>
      </w:pPr>
      <w:r>
        <w:rPr/>
        <w:t xml:space="preserve">三、存量企业适配当下市场竞争优化策略</w:t>
      </w:r>
    </w:p>
    <w:p>
      <w:pPr>
        <w:spacing w:before="75" w:after="0"/>
      </w:pPr>
      <w:r>
        <w:rPr/>
        <w:t xml:space="preserve">第二节 中长期行业竞争逻辑演变预判</w:t>
      </w:r>
    </w:p>
    <w:p>
      <w:pPr>
        <w:spacing w:before="75" w:after="0"/>
      </w:pPr>
      <w:r>
        <w:rPr/>
        <w:t xml:space="preserve">一、全球绿色贸易标准重塑行业竞争底层逻辑</w:t>
      </w:r>
    </w:p>
    <w:p>
      <w:pPr>
        <w:spacing w:before="75" w:after="0"/>
      </w:pPr>
      <w:r>
        <w:rPr/>
        <w:t xml:space="preserve">二、2026-2031年国内合规、低碳主导行业竞争趋势</w:t>
      </w:r>
    </w:p>
    <w:p>
      <w:pPr>
        <w:spacing w:before="75" w:after="0"/>
      </w:pPr>
      <w:r>
        <w:rPr/>
        <w:t xml:space="preserve">三、2026-2031年产业链一体化企业赛道竞争策略</w:t>
      </w:r>
    </w:p>
    <w:p>
      <w:pPr>
        <w:spacing w:before="75" w:after="0"/>
      </w:pPr>
      <w:r>
        <w:rPr/>
        <w:t xml:space="preserve">四、2026-2031年中小专精企业错位细分竞争策略</w:t>
      </w:r>
    </w:p>
    <w:p>
      <w:pPr>
        <w:spacing w:before="75" w:after="0"/>
      </w:pPr>
      <w:r>
        <w:rPr>
          <w:b w:val="1"/>
          <w:bCs w:val="1"/>
        </w:rPr>
        <w:t xml:space="preserve">第七章 海内外10家存续标杆烟酰胺企业深度对标分析</w:t>
      </w:r>
    </w:p>
    <w:p>
      <w:pPr>
        <w:spacing w:before="75" w:after="0"/>
      </w:pPr>
      <w:r>
        <w:rPr/>
        <w:t xml:space="preserve">第一节 企业分析</w:t>
      </w:r>
    </w:p>
    <w:p>
      <w:pPr>
        <w:spacing w:before="75" w:after="0"/>
      </w:pPr>
      <w:r>
        <w:rPr/>
        <w:t xml:space="preserve">一、美国w+(端粒塔)</w:t>
      </w:r>
    </w:p>
    <w:p>
      <w:pPr>
        <w:spacing w:before="75" w:after="0"/>
      </w:pPr>
      <w:r>
        <w:rPr/>
        <w:t xml:space="preserve">1.企业经营资质及全域业务概况</w:t>
      </w:r>
    </w:p>
    <w:p>
      <w:pPr>
        <w:spacing w:before="75" w:after="0"/>
      </w:pPr>
      <w:r>
        <w:rPr/>
        <w:t xml:space="preserve">2.原料自研、海外资质核心竞争优势</w:t>
      </w:r>
    </w:p>
    <w:p>
      <w:pPr>
        <w:spacing w:before="75" w:after="0"/>
      </w:pPr>
      <w:r>
        <w:rPr/>
        <w:t xml:space="preserve">3.2021-2025年产销及跨境经营现状</w:t>
      </w:r>
    </w:p>
    <w:p>
      <w:pPr>
        <w:spacing w:before="75" w:after="0"/>
      </w:pPr>
      <w:r>
        <w:rPr/>
        <w:t xml:space="preserve">4.2026-2031年全球化深耕发展战略</w:t>
      </w:r>
    </w:p>
    <w:p>
      <w:pPr>
        <w:spacing w:before="75" w:after="0"/>
      </w:pPr>
      <w:r>
        <w:rPr/>
        <w:t xml:space="preserve">二、瑞维拓(revigorator)</w:t>
      </w:r>
    </w:p>
    <w:p>
      <w:pPr>
        <w:spacing w:before="75" w:after="0"/>
      </w:pPr>
      <w:r>
        <w:rPr/>
        <w:t xml:space="preserve">1.企业全域布局概况</w:t>
      </w:r>
    </w:p>
    <w:p>
      <w:pPr>
        <w:spacing w:before="75" w:after="0"/>
      </w:pPr>
      <w:r>
        <w:rPr/>
        <w:t xml:space="preserve">2.康养级烟酰胺复配产品差异化优势</w:t>
      </w:r>
    </w:p>
    <w:p>
      <w:pPr>
        <w:spacing w:before="75" w:after="0"/>
      </w:pPr>
      <w:r>
        <w:rPr/>
        <w:t xml:space="preserve">3.2021-2025年品牌运营经营情况</w:t>
      </w:r>
    </w:p>
    <w:p>
      <w:pPr>
        <w:spacing w:before="75" w:after="0"/>
      </w:pPr>
      <w:r>
        <w:rPr/>
        <w:t xml:space="preserve">4.中长期产品迭代布局战略</w:t>
      </w:r>
    </w:p>
    <w:p>
      <w:pPr>
        <w:spacing w:before="75" w:after="0"/>
      </w:pPr>
      <w:r>
        <w:rPr/>
        <w:t xml:space="preserve">三、基因港(香港)生物科技有限公司</w:t>
      </w:r>
    </w:p>
    <w:p>
      <w:pPr>
        <w:spacing w:before="75" w:after="0"/>
      </w:pPr>
      <w:r>
        <w:rPr/>
        <w:t xml:space="preserve">1.企业生物酶催化专项业务概况</w:t>
      </w:r>
    </w:p>
    <w:p>
      <w:pPr>
        <w:spacing w:before="75" w:after="0"/>
      </w:pPr>
      <w:r>
        <w:rPr/>
        <w:t xml:space="preserve">2.高端衍生烟酰胺原料技术壁垒优势</w:t>
      </w:r>
    </w:p>
    <w:p>
      <w:pPr>
        <w:spacing w:before="75" w:after="0"/>
      </w:pPr>
      <w:r>
        <w:rPr/>
        <w:t xml:space="preserve">3.2021-2025年海内外产能经营数据复盘</w:t>
      </w:r>
    </w:p>
    <w:p>
      <w:pPr>
        <w:spacing w:before="75" w:after="0"/>
      </w:pPr>
      <w:r>
        <w:rPr/>
        <w:t xml:space="preserve">4.”十五五”国产酶制剂自研发展战略</w:t>
      </w:r>
    </w:p>
    <w:p>
      <w:pPr>
        <w:spacing w:before="75" w:after="0"/>
      </w:pPr>
      <w:r>
        <w:rPr/>
        <w:t xml:space="preserve">四、pssopp盼生派</w:t>
      </w:r>
    </w:p>
    <w:p>
      <w:pPr>
        <w:spacing w:before="75" w:after="0"/>
      </w:pPr>
      <w:r>
        <w:rPr/>
        <w:t xml:space="preserve">1.本土康养终端品牌企业概况</w:t>
      </w:r>
    </w:p>
    <w:p>
      <w:pPr>
        <w:spacing w:before="75" w:after="0"/>
      </w:pPr>
      <w:r>
        <w:rPr/>
        <w:t xml:space="preserve">2.渠道下沉、平价产品市场竞争优势</w:t>
      </w:r>
    </w:p>
    <w:p>
      <w:pPr>
        <w:spacing w:before="75" w:after="0"/>
      </w:pPr>
      <w:r>
        <w:rPr/>
        <w:t xml:space="preserve">3.2021-2025年线上线下全域经营现状</w:t>
      </w:r>
    </w:p>
    <w:p>
      <w:pPr>
        <w:spacing w:before="75" w:after="0"/>
      </w:pPr>
      <w:r>
        <w:rPr/>
        <w:t xml:space="preserve">4.细分圈层精细化运营中长期战略</w:t>
      </w:r>
    </w:p>
    <w:p>
      <w:pPr>
        <w:spacing w:before="75" w:after="0"/>
      </w:pPr>
      <w:r>
        <w:rPr/>
        <w:t xml:space="preserve">五、timeshop益生好</w:t>
      </w:r>
    </w:p>
    <w:p>
      <w:pPr>
        <w:spacing w:before="75" w:after="0"/>
      </w:pPr>
      <w:r>
        <w:rPr/>
        <w:t xml:space="preserve">1.膳食补充剂专项企业业务概况</w:t>
      </w:r>
    </w:p>
    <w:p>
      <w:pPr>
        <w:spacing w:before="75" w:after="0"/>
      </w:pPr>
      <w:r>
        <w:rPr/>
        <w:t xml:space="preserve">2.配方复配、供应链集采成本优势</w:t>
      </w:r>
    </w:p>
    <w:p>
      <w:pPr>
        <w:spacing w:before="75" w:after="0"/>
      </w:pPr>
      <w:r>
        <w:rPr/>
        <w:t xml:space="preserve">3.2021-2025年全域营收渠道经营情况</w:t>
      </w:r>
    </w:p>
    <w:p>
      <w:pPr>
        <w:spacing w:before="75" w:after="0"/>
      </w:pPr>
      <w:r>
        <w:rPr/>
        <w:t xml:space="preserve">4.跨境电商外销拓展发展战略</w:t>
      </w:r>
    </w:p>
    <w:p>
      <w:pPr>
        <w:spacing w:before="75" w:after="0"/>
      </w:pPr>
      <w:r>
        <w:rPr/>
        <w:t xml:space="preserve">第二节 国内生产企业(合规实体、主营烟酰胺)</w:t>
      </w:r>
    </w:p>
    <w:p>
      <w:pPr>
        <w:spacing w:before="75" w:after="0"/>
      </w:pPr>
      <w:r>
        <w:rPr/>
        <w:t xml:space="preserve">六、南通醋酸化工股份有限公司</w:t>
      </w:r>
    </w:p>
    <w:p>
      <w:pPr>
        <w:spacing w:before="75" w:after="0"/>
      </w:pPr>
      <w:r>
        <w:rPr/>
        <w:t xml:space="preserve">七、厦门金达威集团股份有限公司</w:t>
      </w:r>
    </w:p>
    <w:p>
      <w:pPr>
        <w:spacing w:before="75" w:after="0"/>
      </w:pPr>
      <w:r>
        <w:rPr/>
        <w:t xml:space="preserve">八、华熙生物科技股份有限公司</w:t>
      </w:r>
    </w:p>
    <w:p>
      <w:pPr>
        <w:spacing w:before="75" w:after="0"/>
      </w:pPr>
      <w:r>
        <w:rPr/>
        <w:t xml:space="preserve">九、健康元药业集团股份有限公司</w:t>
      </w:r>
    </w:p>
    <w:p>
      <w:pPr>
        <w:spacing w:before="75" w:after="0"/>
      </w:pPr>
      <w:r>
        <w:rPr/>
        <w:t xml:space="preserve">十、江苏诚信药业有限公司</w:t>
      </w:r>
    </w:p>
    <w:p>
      <w:pPr>
        <w:spacing w:before="75" w:after="0"/>
      </w:pPr>
      <w:r>
        <w:rPr>
          <w:b w:val="1"/>
          <w:bCs w:val="1"/>
        </w:rPr>
        <w:t xml:space="preserve">第八章 烟酰胺行业esg合规与双碳绿色发展专项分析</w:t>
      </w:r>
    </w:p>
    <w:p>
      <w:pPr>
        <w:spacing w:before="75" w:after="0"/>
      </w:pPr>
      <w:r>
        <w:rPr/>
        <w:t xml:space="preserve">第一节 esg体系在精细化工烟酰胺行业适配价值</w:t>
      </w:r>
    </w:p>
    <w:p>
      <w:pPr>
        <w:spacing w:before="75" w:after="0"/>
      </w:pPr>
      <w:r>
        <w:rPr/>
        <w:t xml:space="preserve">一、生产端废气废水固废环境责任管控要求</w:t>
      </w:r>
    </w:p>
    <w:p>
      <w:pPr>
        <w:spacing w:before="75" w:after="0"/>
      </w:pPr>
      <w:r>
        <w:rPr/>
        <w:t xml:space="preserve">二、化工用工、供应链履约行业社会责任践行</w:t>
      </w:r>
    </w:p>
    <w:p>
      <w:pPr>
        <w:spacing w:before="75" w:after="0"/>
      </w:pPr>
      <w:r>
        <w:rPr/>
        <w:t xml:space="preserve">三、化工企业内控合规、股权治理优化方向</w:t>
      </w:r>
    </w:p>
    <w:p>
      <w:pPr>
        <w:spacing w:before="75" w:after="0"/>
      </w:pPr>
      <w:r>
        <w:rPr/>
        <w:t xml:space="preserve">四、esg评级对企业投标、出海、融资赋能价值</w:t>
      </w:r>
    </w:p>
    <w:p>
      <w:pPr>
        <w:spacing w:before="75" w:after="0"/>
      </w:pPr>
      <w:r>
        <w:rPr/>
        <w:t xml:space="preserve">第二节 2021-2025年烟酰胺生产端环保整改实绩复盘</w:t>
      </w:r>
    </w:p>
    <w:p>
      <w:pPr>
        <w:spacing w:before="75" w:after="0"/>
      </w:pPr>
      <w:r>
        <w:rPr/>
        <w:t xml:space="preserve">一、传统合成工艺原生能耗、排污痛点梳理</w:t>
      </w:r>
    </w:p>
    <w:p>
      <w:pPr>
        <w:spacing w:before="75" w:after="0"/>
      </w:pPr>
      <w:r>
        <w:rPr/>
        <w:t xml:space="preserve">二、”十四五”行业绿色技改、节能降碳落地举措</w:t>
      </w:r>
    </w:p>
    <w:p>
      <w:pPr>
        <w:spacing w:before="75" w:after="0"/>
      </w:pPr>
      <w:r>
        <w:rPr/>
        <w:t xml:space="preserve">三、生物工艺配套环保设备应用落地情况</w:t>
      </w:r>
    </w:p>
    <w:p>
      <w:pPr>
        <w:spacing w:before="75" w:after="0"/>
      </w:pPr>
      <w:r>
        <w:rPr/>
        <w:t xml:space="preserve">四、头部企业esg环境管理体系搭建进度</w:t>
      </w:r>
    </w:p>
    <w:p>
      <w:pPr>
        <w:spacing w:before="75" w:after="0"/>
      </w:pPr>
      <w:r>
        <w:rPr/>
        <w:t xml:space="preserve">第三节 “十五五”(2026-2031年)行业esg发展趋势预判</w:t>
      </w:r>
    </w:p>
    <w:p>
      <w:pPr>
        <w:spacing w:before="75" w:after="0"/>
      </w:pPr>
      <w:r>
        <w:rPr/>
        <w:t xml:space="preserve">一、碳足迹溯源纳入烟酰胺进出口准入标准趋势</w:t>
      </w:r>
    </w:p>
    <w:p>
      <w:pPr>
        <w:spacing w:before="75" w:after="0"/>
      </w:pPr>
      <w:r>
        <w:rPr/>
        <w:t xml:space="preserve">二、资本投资优先筛选高esg评级生产企业</w:t>
      </w:r>
    </w:p>
    <w:p>
      <w:pPr>
        <w:spacing w:before="75" w:after="0"/>
      </w:pPr>
      <w:r>
        <w:rPr/>
        <w:t xml:space="preserve">三、中小工厂轻量化esg合规改造落地路径</w:t>
      </w:r>
    </w:p>
    <w:p>
      <w:pPr>
        <w:spacing w:before="75" w:after="0"/>
      </w:pPr>
      <w:r>
        <w:rPr/>
        <w:t xml:space="preserve">四、绿色产能成为行业差异化竞争核心筹码</w:t>
      </w:r>
    </w:p>
    <w:p>
      <w:pPr>
        <w:spacing w:before="75" w:after="0"/>
      </w:pPr>
      <w:r>
        <w:rPr>
          <w:b w:val="1"/>
          <w:bCs w:val="1"/>
        </w:rPr>
        <w:t xml:space="preserve">第九章 烟酰胺行业政策监管及”十五五”专项规划分析</w:t>
      </w:r>
    </w:p>
    <w:p>
      <w:pPr>
        <w:spacing w:before="75" w:after="0"/>
      </w:pPr>
      <w:r>
        <w:rPr/>
        <w:t xml:space="preserve">第一节 2021-2025年海内外存量行业政策梳理</w:t>
      </w:r>
    </w:p>
    <w:p>
      <w:pPr>
        <w:spacing w:before="75" w:after="0"/>
      </w:pPr>
      <w:r>
        <w:rPr/>
        <w:t xml:space="preserve">一、国内生产入园、产能备案、资质监管政策</w:t>
      </w:r>
    </w:p>
    <w:p>
      <w:pPr>
        <w:spacing w:before="75" w:after="0"/>
      </w:pPr>
      <w:r>
        <w:rPr/>
        <w:t xml:space="preserve">二、食/药/妆/饲四级烟酰胺国标质量监管政策</w:t>
      </w:r>
    </w:p>
    <w:p>
      <w:pPr>
        <w:spacing w:before="75" w:after="0"/>
      </w:pPr>
      <w:r>
        <w:rPr/>
        <w:t xml:space="preserve">三、化工能耗管控、排污许可环保专项政策</w:t>
      </w:r>
    </w:p>
    <w:p>
      <w:pPr>
        <w:spacing w:before="75" w:after="0"/>
      </w:pPr>
      <w:r>
        <w:rPr/>
        <w:t xml:space="preserve">四、欧美fda、efsa跨境准入贸易监管政策</w:t>
      </w:r>
    </w:p>
    <w:p>
      <w:pPr>
        <w:spacing w:before="75" w:after="0"/>
      </w:pPr>
      <w:r>
        <w:rPr/>
        <w:t xml:space="preserve">第二节 存量政策对2021-2025年行业格局重塑效应</w:t>
      </w:r>
    </w:p>
    <w:p>
      <w:pPr>
        <w:spacing w:before="75" w:after="0"/>
      </w:pPr>
      <w:r>
        <w:rPr/>
        <w:t xml:space="preserve">一、政策倒逼低端化工合成产能逐年出清</w:t>
      </w:r>
    </w:p>
    <w:p>
      <w:pPr>
        <w:spacing w:before="75" w:after="0"/>
      </w:pPr>
      <w:r>
        <w:rPr/>
        <w:t xml:space="preserve">二、税收技改补贴扶持生物催化工艺产业化</w:t>
      </w:r>
    </w:p>
    <w:p>
      <w:pPr>
        <w:spacing w:before="75" w:after="0"/>
      </w:pPr>
      <w:r>
        <w:rPr/>
        <w:t xml:space="preserve">三、准入门槛提升优化行业整体竞争格局</w:t>
      </w:r>
    </w:p>
    <w:p>
      <w:pPr>
        <w:spacing w:before="75" w:after="0"/>
      </w:pPr>
      <w:r>
        <w:rPr/>
        <w:t xml:space="preserve">第三节 2026-2031年烟酰胺行业”十五五”专项规划建议</w:t>
      </w:r>
    </w:p>
    <w:p>
      <w:pPr>
        <w:spacing w:before="75" w:after="0"/>
      </w:pPr>
      <w:r>
        <w:rPr/>
        <w:t xml:space="preserve">一、国家层级精细营养原料产业顶层规划导向</w:t>
      </w:r>
    </w:p>
    <w:p>
      <w:pPr>
        <w:spacing w:before="75" w:after="0"/>
      </w:pPr>
      <w:r>
        <w:rPr/>
        <w:t xml:space="preserve">二、行业产能优化、低碳生产量化规划目标建议</w:t>
      </w:r>
    </w:p>
    <w:p>
      <w:pPr>
        <w:spacing w:before="75" w:after="0"/>
      </w:pPr>
      <w:r>
        <w:rPr/>
        <w:t xml:space="preserve">三、地方园区产业集聚、补链强链配套规划内容</w:t>
      </w:r>
    </w:p>
    <w:p>
      <w:pPr>
        <w:spacing w:before="75" w:after="0"/>
      </w:pPr>
      <w:r>
        <w:rPr/>
        <w:t xml:space="preserve">四、适配新政企业合规经营、产能布局优化建议</w:t>
      </w:r>
    </w:p>
    <w:p>
      <w:pPr>
        <w:spacing w:before="75" w:after="0"/>
      </w:pPr>
      <w:r>
        <w:rPr>
          <w:b w:val="1"/>
          <w:bCs w:val="1"/>
        </w:rPr>
        <w:t xml:space="preserve">第十章 烟酰胺行业全域发展趋势综合研判</w:t>
      </w:r>
    </w:p>
    <w:p>
      <w:pPr>
        <w:spacing w:before="75" w:after="0"/>
      </w:pPr>
      <w:r>
        <w:rPr/>
        <w:t xml:space="preserve">第一节 2025年行业多维发展环境研判</w:t>
      </w:r>
    </w:p>
    <w:p>
      <w:pPr>
        <w:spacing w:before="75" w:after="0"/>
      </w:pPr>
      <w:r>
        <w:rPr/>
        <w:t xml:space="preserve">一、2025年宏观经济对原料消费赋能影响</w:t>
      </w:r>
    </w:p>
    <w:p>
      <w:pPr>
        <w:spacing w:before="75" w:after="0"/>
      </w:pPr>
      <w:r>
        <w:rPr/>
        <w:t xml:space="preserve">二、2025年行业监管、外贸政策走势研判</w:t>
      </w:r>
    </w:p>
    <w:p>
      <w:pPr>
        <w:spacing w:before="75" w:after="0"/>
      </w:pPr>
      <w:r>
        <w:rPr/>
        <w:t xml:space="preserve">三、2025年全球供应链格局行业外部环境</w:t>
      </w:r>
    </w:p>
    <w:p>
      <w:pPr>
        <w:spacing w:before="75" w:after="0"/>
      </w:pPr>
      <w:r>
        <w:rPr/>
        <w:t xml:space="preserve">第二节 2025年行业存量发展及竞争趋势</w:t>
      </w:r>
    </w:p>
    <w:p>
      <w:pPr>
        <w:spacing w:before="75" w:after="0"/>
      </w:pPr>
      <w:r>
        <w:rPr/>
        <w:t xml:space="preserve">一、品级分化、工艺迭代行业发展趋势</w:t>
      </w:r>
    </w:p>
    <w:p>
      <w:pPr>
        <w:spacing w:before="75" w:after="0"/>
      </w:pPr>
      <w:r>
        <w:rPr/>
        <w:t xml:space="preserve">二、头部集中、中小错位行业竞争格局展望</w:t>
      </w:r>
    </w:p>
    <w:p>
      <w:pPr>
        <w:spacing w:before="75" w:after="0"/>
      </w:pPr>
      <w:r>
        <w:rPr/>
        <w:t xml:space="preserve">第三节 2026-2031年中长期国内行业发展趋势</w:t>
      </w:r>
    </w:p>
    <w:p>
      <w:pPr>
        <w:spacing w:before="75" w:after="0"/>
      </w:pPr>
      <w:r>
        <w:rPr/>
        <w:t xml:space="preserve">一、2021-2025年行业发展规律总结</w:t>
      </w:r>
    </w:p>
    <w:p>
      <w:pPr>
        <w:spacing w:before="75" w:after="0"/>
      </w:pPr>
      <w:r>
        <w:rPr/>
        <w:t xml:space="preserve">二、产品高纯改性化、生产绿色智能化趋势</w:t>
      </w:r>
    </w:p>
    <w:p>
      <w:pPr>
        <w:spacing w:before="75" w:after="0"/>
      </w:pPr>
      <w:r>
        <w:rPr/>
        <w:t xml:space="preserve">三、产业链一体化、渠道直销化发展趋势</w:t>
      </w:r>
    </w:p>
    <w:p>
      <w:pPr>
        <w:spacing w:before="75" w:after="0"/>
      </w:pPr>
      <w:r>
        <w:rPr/>
        <w:t xml:space="preserve">四、国产菌种、高端原料自主可控发展趋势</w:t>
      </w:r>
    </w:p>
    <w:p>
      <w:pPr>
        <w:spacing w:before="75" w:after="0"/>
      </w:pPr>
      <w:r>
        <w:rPr>
          <w:b w:val="1"/>
          <w:bCs w:val="1"/>
        </w:rPr>
        <w:t xml:space="preserve">第十一章 2026-2031年烟酰胺行业供需及体量专项预测</w:t>
      </w:r>
    </w:p>
    <w:p>
      <w:pPr>
        <w:spacing w:before="75" w:after="0"/>
      </w:pPr>
      <w:r>
        <w:rPr/>
        <w:t xml:space="preserve">第一节 “十五五”行业经营体量全域预测</w:t>
      </w:r>
    </w:p>
    <w:p>
      <w:pPr>
        <w:spacing w:before="75" w:after="0"/>
      </w:pPr>
      <w:r>
        <w:rPr/>
        <w:t xml:space="preserve">一、2026-2031年分级品类烟酰胺市场规模预测</w:t>
      </w:r>
    </w:p>
    <w:p>
      <w:pPr>
        <w:spacing w:before="75" w:after="0"/>
      </w:pPr>
      <w:r>
        <w:rPr/>
        <w:t xml:space="preserve">二、2026-2031年行业规上企业总资产规模预测</w:t>
      </w:r>
    </w:p>
    <w:p>
      <w:pPr>
        <w:spacing w:before="75" w:after="0"/>
      </w:pPr>
      <w:r>
        <w:rPr/>
        <w:t xml:space="preserve">第二节 “十五五”国内双向供需平衡预测</w:t>
      </w:r>
    </w:p>
    <w:p>
      <w:pPr>
        <w:spacing w:before="75" w:after="0"/>
      </w:pPr>
      <w:r>
        <w:rPr/>
        <w:t xml:space="preserve">一、2026-2031年合规新增产能全域供给预测</w:t>
      </w:r>
    </w:p>
    <w:p>
      <w:pPr>
        <w:spacing w:before="75" w:after="0"/>
      </w:pPr>
      <w:r>
        <w:rPr/>
        <w:t xml:space="preserve">二、2026-2031年四大下游应用场景刚需需求预测</w:t>
      </w:r>
    </w:p>
    <w:p>
      <w:pPr>
        <w:spacing w:before="75" w:after="0"/>
      </w:pPr>
      <w:r>
        <w:rPr/>
        <w:t xml:space="preserve">三、2026-2031年国内烟酰胺产销供需平衡预判</w:t>
      </w:r>
    </w:p>
    <w:p>
      <w:pPr>
        <w:spacing w:before="75" w:after="0"/>
      </w:pPr>
      <w:r>
        <w:rPr>
          <w:b w:val="1"/>
          <w:bCs w:val="1"/>
        </w:rPr>
        <w:t xml:space="preserve">第十二章 2021-2025年烟酰胺行业投融资现状分析</w:t>
      </w:r>
    </w:p>
    <w:p>
      <w:pPr>
        <w:spacing w:before="75" w:after="0"/>
      </w:pPr>
      <w:r>
        <w:rPr/>
        <w:t xml:space="preserve">第一节 2023-2024行业全域投融资</w:t>
      </w:r>
    </w:p>
    <w:p>
      <w:pPr>
        <w:spacing w:before="75" w:after="0"/>
      </w:pPr>
      <w:r>
        <w:rPr/>
        <w:t xml:space="preserve">一、2023年行业投融资体量、赛道结构</w:t>
      </w:r>
    </w:p>
    <w:p>
      <w:pPr>
        <w:spacing w:before="75" w:after="0"/>
      </w:pPr>
      <w:r>
        <w:rPr/>
        <w:t xml:space="preserve">二、2024年本土实业资本投资规模研判</w:t>
      </w:r>
    </w:p>
    <w:p>
      <w:pPr>
        <w:spacing w:before="75" w:after="0"/>
      </w:pPr>
      <w:r>
        <w:rPr/>
        <w:t xml:space="preserve">三、2024年行业技改并购项目投资增速分析</w:t>
      </w:r>
    </w:p>
    <w:p>
      <w:pPr>
        <w:spacing w:before="75" w:after="0"/>
      </w:pPr>
      <w:r>
        <w:rPr/>
        <w:t xml:space="preserve">四、2021-2025年境外资本对华烟酰胺布局</w:t>
      </w:r>
    </w:p>
    <w:p>
      <w:pPr>
        <w:spacing w:before="75" w:after="0"/>
      </w:pPr>
      <w:r>
        <w:rPr/>
        <w:t xml:space="preserve">第二节 投融资偏好及项目特征总结</w:t>
      </w:r>
    </w:p>
    <w:p>
      <w:pPr>
        <w:spacing w:before="75" w:after="0"/>
      </w:pPr>
      <w:r>
        <w:rPr/>
        <w:t xml:space="preserve">一、资本偏好生物工艺、高端品级项目特征</w:t>
      </w:r>
    </w:p>
    <w:p>
      <w:pPr>
        <w:spacing w:before="75" w:after="0"/>
      </w:pPr>
      <w:r>
        <w:rPr/>
        <w:t xml:space="preserve">二、园区配套、资质齐全项目投资优先级研判</w:t>
      </w:r>
    </w:p>
    <w:p>
      <w:pPr>
        <w:spacing w:before="75" w:after="0"/>
      </w:pPr>
      <w:r>
        <w:rPr>
          <w:b w:val="1"/>
          <w:bCs w:val="1"/>
        </w:rPr>
        <w:t xml:space="preserve">第十三章 烟酰胺行业”十五五”多维投资环境评估</w:t>
      </w:r>
    </w:p>
    <w:p>
      <w:pPr>
        <w:spacing w:before="75" w:after="0"/>
      </w:pPr>
      <w:r>
        <w:rPr/>
        <w:t xml:space="preserve">第一节 宏观经济投资环境研判</w:t>
      </w:r>
    </w:p>
    <w:p>
      <w:pPr>
        <w:spacing w:before="75" w:after="0"/>
      </w:pPr>
      <w:r>
        <w:rPr/>
        <w:t xml:space="preserve">一、2021-2025年国内宏观经济配套产业运行复盘</w:t>
      </w:r>
    </w:p>
    <w:p>
      <w:pPr>
        <w:spacing w:before="75" w:after="0"/>
      </w:pPr>
      <w:r>
        <w:rPr/>
        <w:t xml:space="preserve">二、2026-2031年康养化工配套宏观经济走势预判</w:t>
      </w:r>
    </w:p>
    <w:p>
      <w:pPr>
        <w:spacing w:before="75" w:after="0"/>
      </w:pPr>
      <w:r>
        <w:rPr/>
        <w:t xml:space="preserve">三、中长期产业资本流向及行业投资联动影响</w:t>
      </w:r>
    </w:p>
    <w:p>
      <w:pPr>
        <w:spacing w:before="75" w:after="0"/>
      </w:pPr>
      <w:r>
        <w:rPr/>
        <w:t xml:space="preserve">第二节 政策合规投资环境研判</w:t>
      </w:r>
    </w:p>
    <w:p>
      <w:pPr>
        <w:spacing w:before="75" w:after="0"/>
      </w:pPr>
      <w:r>
        <w:rPr/>
        <w:t xml:space="preserve">一、2025年行业产能、环保、税收存量投资政策</w:t>
      </w:r>
    </w:p>
    <w:p>
      <w:pPr>
        <w:spacing w:before="75" w:after="0"/>
      </w:pPr>
      <w:r>
        <w:rPr/>
        <w:t xml:space="preserve">二、”十五五”新政对新增项目投资准入调控影响</w:t>
      </w:r>
    </w:p>
    <w:p>
      <w:pPr>
        <w:spacing w:before="75" w:after="0"/>
      </w:pPr>
      <w:r>
        <w:rPr/>
        <w:t xml:space="preserve">第三节 社会消费投资环境研判</w:t>
      </w:r>
    </w:p>
    <w:p>
      <w:pPr>
        <w:spacing w:before="75" w:after="0"/>
      </w:pPr>
      <w:r>
        <w:rPr/>
        <w:t xml:space="preserve">一、全民护肤康养、畜牧标准化社会消费基底</w:t>
      </w:r>
    </w:p>
    <w:p>
      <w:pPr>
        <w:spacing w:before="75" w:after="0"/>
      </w:pPr>
      <w:r>
        <w:rPr/>
        <w:t xml:space="preserve">二、2025年细分圈层消费迭代现状分析</w:t>
      </w:r>
    </w:p>
    <w:p>
      <w:pPr>
        <w:spacing w:before="75" w:after="0"/>
      </w:pPr>
      <w:r>
        <w:rPr/>
        <w:t xml:space="preserve">三、2026-2031年社会需求扩容对投资赋能作用</w:t>
      </w:r>
    </w:p>
    <w:p>
      <w:pPr>
        <w:spacing w:before="75" w:after="0"/>
      </w:pPr>
      <w:r>
        <w:rPr/>
        <w:t xml:space="preserve">第四节 技术配套投资环境研判(新增小节)</w:t>
      </w:r>
    </w:p>
    <w:p>
      <w:pPr>
        <w:spacing w:before="75" w:after="0"/>
      </w:pPr>
      <w:r>
        <w:rPr/>
        <w:t xml:space="preserve">一、本土酶制剂、合成工艺技术配套成熟度</w:t>
      </w:r>
    </w:p>
    <w:p>
      <w:pPr>
        <w:spacing w:before="75" w:after="0"/>
      </w:pPr>
      <w:r>
        <w:rPr/>
        <w:t xml:space="preserve">二、校企科创平台对新项目技术赋能支撑</w:t>
      </w:r>
    </w:p>
    <w:p>
      <w:pPr>
        <w:spacing w:before="75" w:after="0"/>
      </w:pPr>
      <w:r>
        <w:rPr>
          <w:b w:val="1"/>
          <w:bCs w:val="1"/>
        </w:rPr>
        <w:t xml:space="preserve">第十四章 烟酰胺行业”十五五”投资机会、风险及防控分析</w:t>
      </w:r>
    </w:p>
    <w:p>
      <w:pPr>
        <w:spacing w:before="75" w:after="0"/>
      </w:pPr>
      <w:r>
        <w:rPr/>
        <w:t xml:space="preserve">第一节 行业跨品类投资收益率对标分析</w:t>
      </w:r>
    </w:p>
    <w:p>
      <w:pPr>
        <w:spacing w:before="75" w:after="0"/>
      </w:pPr>
      <w:r>
        <w:rPr/>
        <w:t xml:space="preserve">一、2021-2025年精细营养原料关联产业收益率对比</w:t>
      </w:r>
    </w:p>
    <w:p>
      <w:pPr>
        <w:spacing w:before="75" w:after="0"/>
      </w:pPr>
      <w:r>
        <w:rPr/>
        <w:t xml:space="preserve">二、烟酰胺大宗/高端赛道差异化投资收益率复盘</w:t>
      </w:r>
    </w:p>
    <w:p>
      <w:pPr>
        <w:spacing w:before="75" w:after="0"/>
      </w:pPr>
      <w:r>
        <w:rPr/>
        <w:t xml:space="preserve">第二节 分层主体适配投资策略建议</w:t>
      </w:r>
    </w:p>
    <w:p>
      <w:pPr>
        <w:spacing w:before="75" w:after="0"/>
      </w:pPr>
      <w:r>
        <w:rPr/>
        <w:t xml:space="preserve">一、2021-2025年行业投资准入核心要素复盘</w:t>
      </w:r>
    </w:p>
    <w:p>
      <w:pPr>
        <w:spacing w:before="75" w:after="0"/>
      </w:pPr>
      <w:r>
        <w:rPr/>
        <w:t xml:space="preserve">二、2026-2031年产业资本、财务资本差异化投资建议</w:t>
      </w:r>
    </w:p>
    <w:p>
      <w:pPr>
        <w:spacing w:before="75" w:after="0"/>
      </w:pPr>
      <w:r>
        <w:rPr/>
        <w:t xml:space="preserve">第三节 “十五五”行业发展多维影响因子研判</w:t>
      </w:r>
    </w:p>
    <w:p>
      <w:pPr>
        <w:spacing w:before="75" w:after="0"/>
      </w:pPr>
      <w:r>
        <w:rPr/>
        <w:t xml:space="preserve">一、行业长效发展利好赋能因素分析</w:t>
      </w:r>
    </w:p>
    <w:p>
      <w:pPr>
        <w:spacing w:before="75" w:after="0"/>
      </w:pPr>
      <w:r>
        <w:rPr/>
        <w:t xml:space="preserve">二、产业稳态运行保障性因素分析</w:t>
      </w:r>
    </w:p>
    <w:p>
      <w:pPr>
        <w:spacing w:before="75" w:after="0"/>
      </w:pPr>
      <w:r>
        <w:rPr/>
        <w:t xml:space="preserve">三、产能内卷、原料波动限制性不利因素分析</w:t>
      </w:r>
    </w:p>
    <w:p>
      <w:pPr>
        <w:spacing w:before="75" w:after="0"/>
      </w:pPr>
      <w:r>
        <w:rPr/>
        <w:t xml:space="preserve">四、行业合规、技术迭代常态化发展挑战</w:t>
      </w:r>
    </w:p>
    <w:p>
      <w:pPr>
        <w:spacing w:before="75" w:after="0"/>
      </w:pPr>
      <w:r>
        <w:rPr/>
        <w:t xml:space="preserve">五、海外拓市、高端替代中长期发展机遇</w:t>
      </w:r>
    </w:p>
    <w:p>
      <w:pPr>
        <w:spacing w:before="75" w:after="0"/>
      </w:pPr>
      <w:r>
        <w:rPr/>
        <w:t xml:space="preserve">第四节 六大类行业投资风险及闭环防控策略</w:t>
      </w:r>
    </w:p>
    <w:p>
      <w:pPr>
        <w:spacing w:before="75" w:after="0"/>
      </w:pPr>
      <w:r>
        <w:rPr/>
        <w:t xml:space="preserve">一、供需价格波动市场风险及管控策略</w:t>
      </w:r>
    </w:p>
    <w:p>
      <w:pPr>
        <w:spacing w:before="75" w:after="0"/>
      </w:pPr>
      <w:r>
        <w:rPr/>
        <w:t xml:space="preserve">二、跨境准入、产能管控政策风险规避策略</w:t>
      </w:r>
    </w:p>
    <w:p>
      <w:pPr>
        <w:spacing w:before="75" w:after="0"/>
      </w:pPr>
      <w:r>
        <w:rPr/>
        <w:t xml:space="preserve">三、产销管理、供应链波动经营风险防控策略</w:t>
      </w:r>
    </w:p>
    <w:p>
      <w:pPr>
        <w:spacing w:before="75" w:after="0"/>
      </w:pPr>
      <w:r>
        <w:rPr/>
        <w:t xml:space="preserve">四、工艺迭代、研发失利技术风险防范策略</w:t>
      </w:r>
    </w:p>
    <w:p>
      <w:pPr>
        <w:spacing w:before="75" w:after="0"/>
      </w:pPr>
      <w:r>
        <w:rPr/>
        <w:t xml:space="preserve">五、同质化低价同业竞争风险应对策略</w:t>
      </w:r>
    </w:p>
    <w:p>
      <w:pPr>
        <w:spacing w:before="75" w:after="0"/>
      </w:pPr>
      <w:r>
        <w:rPr/>
        <w:t xml:space="preserve">六、物流、舆情、不可抗力其他衍生风险管控</w:t>
      </w:r>
    </w:p>
    <w:p>
      <w:pPr>
        <w:spacing w:before="75" w:after="0"/>
      </w:pPr>
      <w:r>
        <w:rPr>
          <w:b w:val="1"/>
          <w:bCs w:val="1"/>
        </w:rPr>
        <w:t xml:space="preserve">第十五章 烟酰胺行业中长期全域发展战略规划</w:t>
      </w:r>
    </w:p>
    <w:p>
      <w:pPr>
        <w:spacing w:before="75" w:after="0"/>
      </w:pPr>
      <w:r>
        <w:rPr/>
        <w:t xml:space="preserve">第一节 行业全域顶层发展战略规划</w:t>
      </w:r>
    </w:p>
    <w:p>
      <w:pPr>
        <w:spacing w:before="75" w:after="0"/>
      </w:pPr>
      <w:r>
        <w:rPr/>
        <w:t xml:space="preserve">一、产业中长期综合发展统筹规划</w:t>
      </w:r>
    </w:p>
    <w:p>
      <w:pPr>
        <w:spacing w:before="75" w:after="0"/>
      </w:pPr>
      <w:r>
        <w:rPr/>
        <w:t xml:space="preserve">二、生物工艺、菌种自研专项技术开发战略</w:t>
      </w:r>
    </w:p>
    <w:p>
      <w:pPr>
        <w:spacing w:before="75" w:after="0"/>
      </w:pPr>
      <w:r>
        <w:rPr/>
        <w:t xml:space="preserve">三、多品级联动业务组合经营战略</w:t>
      </w:r>
    </w:p>
    <w:p>
      <w:pPr>
        <w:spacing w:before="75" w:after="0"/>
      </w:pPr>
      <w:r>
        <w:rPr/>
        <w:t xml:space="preserve">四、优势化工园区集聚区域布局战略</w:t>
      </w:r>
    </w:p>
    <w:p>
      <w:pPr>
        <w:spacing w:before="75" w:after="0"/>
      </w:pPr>
      <w:r>
        <w:rPr/>
        <w:t xml:space="preserve">五、上下游补链强链产业协同战略</w:t>
      </w:r>
    </w:p>
    <w:p>
      <w:pPr>
        <w:spacing w:before="75" w:after="0"/>
      </w:pPr>
      <w:r>
        <w:rPr/>
        <w:t xml:space="preserve">六、原料品牌、终端渠道全域营销战略</w:t>
      </w:r>
    </w:p>
    <w:p>
      <w:pPr>
        <w:spacing w:before="75" w:after="0"/>
      </w:pPr>
      <w:r>
        <w:rPr/>
        <w:t xml:space="preserve">七、错位细分赛道差异化竞争战略</w:t>
      </w:r>
    </w:p>
    <w:p>
      <w:pPr>
        <w:spacing w:before="75" w:after="0"/>
      </w:pPr>
      <w:r>
        <w:rPr/>
        <w:t xml:space="preserve">第二节 行业本土化品牌提质升级战略</w:t>
      </w:r>
    </w:p>
    <w:p>
      <w:pPr>
        <w:spacing w:before="75" w:after="0"/>
      </w:pPr>
      <w:r>
        <w:rPr/>
        <w:t xml:space="preserve">一、原料品牌赋能企业长效经营核心价值</w:t>
      </w:r>
    </w:p>
    <w:p>
      <w:pPr>
        <w:spacing w:before="75" w:after="0"/>
      </w:pPr>
      <w:r>
        <w:rPr/>
        <w:t xml:space="preserve">二、头部企业打造国产高端烟酰胺品牌意义</w:t>
      </w:r>
    </w:p>
    <w:p>
      <w:pPr>
        <w:spacing w:before="75" w:after="0"/>
      </w:pPr>
      <w:r>
        <w:rPr/>
        <w:t xml:space="preserve">三、当下本土原料品牌发展短板现状</w:t>
      </w:r>
    </w:p>
    <w:p>
      <w:pPr>
        <w:spacing w:before="75" w:after="0"/>
      </w:pPr>
      <w:r>
        <w:rPr/>
        <w:t xml:space="preserve">四、分级企业专属品牌搭建落地路径</w:t>
      </w:r>
    </w:p>
    <w:p>
      <w:pPr>
        <w:spacing w:before="75" w:after="0"/>
      </w:pPr>
      <w:r>
        <w:rPr/>
        <w:t xml:space="preserve">五、品牌资质、口碑一体化长效管理策略</w:t>
      </w:r>
    </w:p>
    <w:p>
      <w:pPr>
        <w:spacing w:before="75" w:after="0"/>
      </w:pPr>
      <w:r>
        <w:rPr>
          <w:b w:val="1"/>
          <w:bCs w:val="1"/>
        </w:rPr>
        <w:t xml:space="preserve">第十六章 “十四五”总结及”十五五”投融资专项结论建议</w:t>
      </w:r>
    </w:p>
    <w:p>
      <w:pPr>
        <w:spacing w:before="75" w:after="0"/>
      </w:pPr>
      <w:r>
        <w:rPr/>
        <w:t xml:space="preserve">第一节 2021-2025年烟酰胺行业核心结论</w:t>
      </w:r>
    </w:p>
    <w:p>
      <w:pPr>
        <w:spacing w:before="75" w:after="0"/>
      </w:pPr>
      <w:r>
        <w:rPr/>
        <w:t xml:space="preserve">一、产业规模、经济效益、外贸发展核心结论</w:t>
      </w:r>
    </w:p>
    <w:p>
      <w:pPr>
        <w:spacing w:before="75" w:after="0"/>
      </w:pPr>
      <w:r>
        <w:rPr/>
        <w:t xml:space="preserve">二、工艺迭代、竞争格局、政策监管定型结论</w:t>
      </w:r>
    </w:p>
    <w:p>
      <w:pPr>
        <w:spacing w:before="75" w:after="0"/>
      </w:pPr>
      <w:r>
        <w:rPr/>
        <w:t xml:space="preserve">三、行业卡脖子短板、常态化风险总结结论</w:t>
      </w:r>
    </w:p>
    <w:p>
      <w:pPr>
        <w:spacing w:before="75" w:after="0"/>
      </w:pPr>
      <w:r>
        <w:rPr/>
        <w:t xml:space="preserve">第二节 2026-2031年”十五五”行业核心研判定论</w:t>
      </w:r>
    </w:p>
    <w:p>
      <w:pPr>
        <w:spacing w:before="75" w:after="0"/>
      </w:pPr>
      <w:r>
        <w:rPr/>
        <w:t xml:space="preserve">一、绿色化、高端化、集中化产业转型定论</w:t>
      </w:r>
    </w:p>
    <w:p>
      <w:pPr>
        <w:spacing w:before="75" w:after="0"/>
      </w:pPr>
      <w:r>
        <w:rPr/>
        <w:t xml:space="preserve">二、合规优先、低碳准入行业底层逻辑定论</w:t>
      </w:r>
    </w:p>
    <w:p>
      <w:pPr>
        <w:spacing w:before="75" w:after="0"/>
      </w:pPr>
      <w:r>
        <w:rPr/>
        <w:t xml:space="preserve">三、国产菌种替代、高端外销突围成长定论</w:t>
      </w:r>
    </w:p>
    <w:p>
      <w:pPr>
        <w:spacing w:before="75" w:after="0"/>
      </w:pPr>
      <w:r>
        <w:rPr/>
        <w:t xml:space="preserve">第三节 政企资三方”十五五”定制化落地建议</w:t>
      </w:r>
    </w:p>
    <w:p>
      <w:pPr>
        <w:spacing w:before="75" w:after="0"/>
      </w:pPr>
      <w:r>
        <w:rPr/>
        <w:t xml:space="preserve">一、政府端：产能分级管控、科创扶持配套建议</w:t>
      </w:r>
    </w:p>
    <w:p>
      <w:pPr>
        <w:spacing w:before="75" w:after="0"/>
      </w:pPr>
      <w:r>
        <w:rPr/>
        <w:t xml:space="preserve">二、企业端：技改降碳、资质布局、细分深耕建议</w:t>
      </w:r>
    </w:p>
    <w:p>
      <w:pPr>
        <w:spacing w:before="75" w:after="0"/>
      </w:pPr>
      <w:r>
        <w:rPr/>
        <w:t xml:space="preserve">三、资本端：长短结合、避低端投高端投融资建议</w:t>
      </w:r>
    </w:p>
    <w:p>
      <w:pPr>
        <w:spacing w:before="75" w:after="0"/>
      </w:pPr>
      <w:r>
        <w:rPr/>
        <w:t xml:space="preserve">第四节 行业研究边界及动态更新说明</w:t>
      </w:r>
    </w:p>
    <w:p>
      <w:pPr>
        <w:spacing w:before="75" w:after="0"/>
      </w:pPr>
      <w:r>
        <w:rPr>
          <w:b w:val="1"/>
          <w:bCs w:val="1"/>
        </w:rPr>
        <w:t xml:space="preserve">图表目录</w:t>
      </w:r>
    </w:p>
    <w:p>
      <w:pPr>
        <w:spacing w:before="75" w:after="0"/>
      </w:pPr>
      <w:r>
        <w:rPr/>
        <w:t xml:space="preserve">图表：腈水合酶反应适配工况温度及耐热性适配示意图</w:t>
      </w:r>
    </w:p>
    <w:p>
      <w:pPr>
        <w:spacing w:before="75" w:after="0"/>
      </w:pPr>
      <w:r>
        <w:rPr/>
        <w:t xml:space="preserve">图表：国内重点烟酰胺生产企业产能层级对标架构图</w:t>
      </w:r>
    </w:p>
    <w:p>
      <w:pPr>
        <w:spacing w:before="75" w:after="0"/>
      </w:pPr>
      <w:r>
        <w:rPr/>
        <w:t xml:space="preserve">图表：国内持证存续烟酰胺规模化生产企业名录分布图</w:t>
      </w:r>
    </w:p>
    <w:p>
      <w:pPr>
        <w:spacing w:before="75" w:after="0"/>
      </w:pPr>
      <w:r>
        <w:rPr/>
        <w:t xml:space="preserve">图表：烟酰胺下游四大应用领域市场集中度结构图</w:t>
      </w:r>
    </w:p>
    <w:p>
      <w:pPr>
        <w:spacing w:before="75" w:after="0"/>
      </w:pPr>
      <w:r>
        <w:rPr/>
        <w:t xml:space="preserve">图表：2025年烟酰胺重点对标企业资产体量层级示意图</w:t>
      </w:r>
    </w:p>
    <w:p>
      <w:pPr>
        <w:spacing w:before="75" w:after="0"/>
      </w:pPr>
      <w:r>
        <w:rPr/>
        <w:t xml:space="preserve">图表：2025年烟酰胺重点企业研发及生产人员配比结构图</w:t>
      </w:r>
    </w:p>
    <w:p>
      <w:pPr>
        <w:spacing w:before="75" w:after="0"/>
      </w:pPr>
      <w:r>
        <w:rPr/>
        <w:t xml:space="preserve">图表：国内吡啶核心上游配套企业产能布局区位图</w:t>
      </w:r>
    </w:p>
    <w:p>
      <w:pPr>
        <w:spacing w:before="75" w:after="0"/>
      </w:pPr>
      <w:r>
        <w:rPr/>
        <w:t xml:space="preserve">图表：全球国别烟酰胺产能梯度分布格局图</w:t>
      </w:r>
    </w:p>
    <w:p>
      <w:pPr>
        <w:spacing w:before="75" w:after="0"/>
      </w:pPr>
      <w:r>
        <w:rPr/>
        <w:t xml:space="preserve">图表：2021-2025年烟酰胺行业生命周期演进时序图</w:t>
      </w:r>
    </w:p>
    <w:p>
      <w:pPr>
        <w:spacing w:before="75" w:after="0"/>
      </w:pPr>
      <w:r>
        <w:rPr/>
        <w:t xml:space="preserve">图表：2021-2025年化学合成/生物催化工艺排污能耗对标图</w:t>
      </w:r>
    </w:p>
    <w:p>
      <w:pPr>
        <w:spacing w:before="75" w:after="0"/>
      </w:pPr>
      <w:r>
        <w:rPr/>
        <w:t xml:space="preserve">图表：2021-2025年国内烟酰胺分级品类供需格局演变图</w:t>
      </w:r>
    </w:p>
    <w:p>
      <w:pPr>
        <w:spacing w:before="75" w:after="0"/>
      </w:pPr>
      <w:r>
        <w:rPr/>
        <w:t xml:space="preserve">图表：2021-2025年全球烟酰胺进出口区域流向示意图</w:t>
      </w:r>
    </w:p>
    <w:p>
      <w:pPr>
        <w:spacing w:before="75" w:after="0"/>
      </w:pPr>
      <w:r>
        <w:rPr/>
        <w:t xml:space="preserve">图表：中外烟酰胺食药妆三级检测标准差异对标表</w:t>
      </w:r>
    </w:p>
    <w:p>
      <w:pPr>
        <w:spacing w:before="75" w:after="0"/>
      </w:pPr>
      <w:r>
        <w:rPr/>
        <w:t xml:space="preserve">图表：2021-2025年烟酰胺上游吡啶原料价格传导链路图</w:t>
      </w:r>
    </w:p>
    <w:p>
      <w:pPr>
        <w:spacing w:before="75" w:after="0"/>
      </w:pPr>
      <w:r>
        <w:rPr/>
        <w:t xml:space="preserve">图表：2026-2031年国内合规烟酰胺新增产能分区规划示意图</w:t>
      </w:r>
    </w:p>
    <w:p>
      <w:pPr>
        <w:spacing w:before="75" w:after="0"/>
      </w:pPr>
      <w:r>
        <w:rPr/>
        <w:t xml:space="preserve">图表：2021-2025年十大烟酰胺企业esg评级星级对标图</w:t>
      </w:r>
    </w:p>
    <w:p>
      <w:pPr>
        <w:spacing w:before="75" w:after="0"/>
      </w:pPr>
      <w:r>
        <w:rPr/>
        <w:t xml:space="preserve">图表：2021-2025年烟酰胺行业并购技改投融资事件汇总图</w:t>
      </w:r>
    </w:p>
    <w:p>
      <w:pPr>
        <w:spacing w:before="75" w:after="0"/>
      </w:pPr>
      <w:r>
        <w:rPr/>
        <w:t xml:space="preserve">图表：2026-2031年烟酰胺细分赛道投资价值雷达研判图</w:t>
      </w:r>
    </w:p>
    <w:p>
      <w:pPr>
        <w:spacing w:before="75" w:after="0"/>
      </w:pPr>
      <w:r>
        <w:rPr/>
        <w:t xml:space="preserve">图表：中欧烟酰胺产品碳足迹核算标准对标明细图</w:t>
      </w:r>
    </w:p>
    <w:p>
      <w:pPr>
        <w:spacing w:before="75" w:after="0"/>
      </w:pPr>
      <w:r>
        <w:rPr/>
        <w:t xml:space="preserve">图表：2021-2025年全民康养护肤烟酰胺需求人群分层图</w:t>
      </w:r>
    </w:p>
    <w:p>
      <w:pPr>
        <w:spacing w:before="75" w:after="0"/>
      </w:pPr>
      <w:r>
        <w:rPr/>
        <w:t xml:space="preserve">图表：”十五五”烟酰胺行业产能优化、绿色发展规划指标架构图</w:t>
      </w:r>
    </w:p>
    <w:p>
      <w:pPr>
        <w:spacing w:before="75" w:after="0"/>
      </w:pPr>
      <w:r>
        <w:rPr/>
        <w:t xml:space="preserve">图表：2021-2025年国资/民营/外资烟酰胺企业毛利率分层图</w:t>
      </w:r>
    </w:p>
    <w:p>
      <w:pPr>
        <w:spacing w:before="75" w:after="0"/>
      </w:pPr>
      <w:r>
        <w:rPr/>
        <w:t xml:space="preserve">图表：烟酰胺五级产业链利润传导分摊逻辑示意图</w:t>
      </w:r>
    </w:p>
    <w:p>
      <w:pPr>
        <w:spacing w:before="75" w:after="0"/>
      </w:pPr>
      <w:r>
        <w:rPr/>
        <w:t xml:space="preserve">图表：2026-2031年全球各国烟酰胺贸易壁垒强度分级图</w:t>
      </w:r>
    </w:p>
    <w:p>
      <w:pPr>
        <w:spacing w:before="75" w:after="0"/>
      </w:pPr>
      <w:r>
        <w:rPr/>
        <w:t xml:space="preserve">图表：烟酰胺工艺迭代、研发失败风险概率测评矩阵图</w:t>
      </w:r>
    </w:p>
    <w:p>
      <w:pPr>
        <w:spacing w:before="75" w:after="0"/>
      </w:pPr>
      <w:r>
        <w:rPr/>
        <w:t xml:space="preserve">图表：2021-2025年改性复配烟酰胺新品迭代时序图</w:t>
      </w:r>
    </w:p>
    <w:p>
      <w:pPr>
        <w:spacing w:before="75" w:after="0"/>
      </w:pPr>
      <w:r>
        <w:rPr/>
        <w:t xml:space="preserve">图表：中西部化工园区烟酰胺项目投资区位优势分析图</w:t>
      </w:r>
    </w:p>
    <w:p>
      <w:pPr>
        <w:spacing w:before="75" w:after="0"/>
      </w:pPr>
      <w:r>
        <w:rPr/>
        <w:t xml:space="preserve">图表：2026-2031年烟酰胺低碳技改专项补贴政策预估架构图</w:t>
      </w:r>
    </w:p>
    <w:p>
      <w:pPr>
        <w:spacing w:before="75" w:after="0"/>
      </w:pPr>
      <w:r>
        <w:rPr/>
        <w:t xml:space="preserve">图表：10家标杆企业海外准入资质布局数量对标图</w:t>
      </w:r>
    </w:p>
    <w:p>
      <w:pPr>
        <w:spacing w:before="75" w:after="0"/>
      </w:pPr>
      <w:r>
        <w:rPr/>
        <w:t xml:space="preserve">图表：2021-2025年烟酰胺低端落后产能逐年出清时序图</w:t>
      </w:r>
    </w:p>
    <w:p>
      <w:pPr>
        <w:spacing w:before="75" w:after="0"/>
      </w:pPr>
      <w:r>
        <w:rPr/>
        <w:t xml:space="preserve">图表：国民健康消费赋能烟酰胺增量需求关联逻辑图</w:t>
      </w:r>
    </w:p>
    <w:p>
      <w:pPr>
        <w:spacing w:before="75" w:after="0"/>
      </w:pPr>
      <w:r>
        <w:rPr/>
        <w:t xml:space="preserve">图表：”十五五”政企研酶制剂联合攻关分工架构示意图</w:t>
      </w:r>
    </w:p>
    <w:p>
      <w:pPr>
        <w:spacing w:before="75" w:after="0"/>
      </w:pPr>
      <w:r>
        <w:rPr/>
        <w:t xml:space="preserve">图表：2026-2031年高端高纯烟酰胺跨境进出口差额预测图</w:t>
      </w:r>
    </w:p>
    <w:p>
      <w:pPr>
        <w:spacing w:before="75" w:after="0"/>
      </w:pPr>
      <w:r>
        <w:rPr/>
        <w:t xml:space="preserve">图表：烟酰胺新建投资项目四维风险评级打分对照表</w:t>
      </w:r>
    </w:p>
    <w:p>
      <w:pPr>
        <w:spacing w:before="75" w:after="0"/>
      </w:pPr>
      <w:r>
        <w:rPr/>
        <w:t xml:space="preserve">图表：2021-2025年出口退税政策赋能烟酰胺企业盈利走势图</w:t>
      </w:r>
    </w:p>
    <w:p>
      <w:pPr>
        <w:spacing w:before="75" w:after="0"/>
      </w:pPr>
      <w:r>
        <w:rPr/>
        <w:t xml:space="preserve">图表：不同资本主体”十五五”烟酰胺项目回报周期对标图</w:t>
      </w:r>
    </w:p>
    <w:p>
      <w:pPr>
        <w:spacing w:before="75" w:after="0"/>
      </w:pPr>
      <w:r>
        <w:rPr/>
        <w:t xml:space="preserve">图表：烟酰胺生物工艺三废资源化闭环处理流程示意图</w:t>
      </w:r>
    </w:p>
    <w:p>
      <w:pPr>
        <w:spacing w:before="75" w:after="0"/>
      </w:pPr>
      <w:r>
        <w:rPr/>
        <w:t xml:space="preserve">图表：2026-2031年烟酰胺行业cr10市场集中度趋势预测图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2026-2031年中国烟酰胺行业市场深度调研与投资建议分析报告</dc:title>
  <dc:description>2026-2031年中国烟酰胺行业市场深度调研与投资建议分析报告</dc:description>
  <dc:subject>2026-2031年中国烟酰胺行业市场深度调研与投资建议分析报告</dc:subject>
  <cp:keywords>研究报告</cp:keywords>
  <cp:category>研究报告</cp:category>
  <cp:lastModifiedBy>北京中道泰和信息咨询有限公司</cp:lastModifiedBy>
  <dcterms:created xsi:type="dcterms:W3CDTF">2026-06-22T09:08:23+08:00</dcterms:created>
  <dcterms:modified xsi:type="dcterms:W3CDTF">2026-06-22T09:08:23+08:00</dcterms:modified>
</cp:coreProperties>
</file>

<file path=docProps/custom.xml><?xml version="1.0" encoding="utf-8"?>
<Properties xmlns="http://schemas.openxmlformats.org/officeDocument/2006/custom-properties" xmlns:vt="http://schemas.openxmlformats.org/officeDocument/2006/docPropsVTypes"/>
</file>