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2026-2031年中国维生素A行业全景调研及发展趋势预测研究报告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维生素A是人体必需的脂溶性营养素，涵盖视黄醇、视黄醛、视黄酸及其酯类衍生物，兼具维持视觉功能、调节免疫应答、促进细胞生长分化等核心生理作用。作为精细化工与营养健康产业的关键细分领域，中国维生素A行业已形成从关键中间体合成、原料药生产到下游饲料添加剂、医药保健、食品强化及化妆品应用的完整产业链体系。其发展既依托基础化工技术进步，也深度关联畜牧业规模化、国民营养升级与健康中国战略推进，是十五五期间兼具民生保障与出口竞争力的重点产业。</w:t>
      </w:r>
    </w:p>
    <w:p>
      <w:pPr>
        <w:spacing w:after="150"/>
      </w:pPr>
      <w:r>
        <w:rPr/>
        <w:t xml:space="preserve">当前中国维生素A行业呈现产能集中、需求稳健、竞争固化、转型加速的发展特征。国内已成长为全球核心生产与出口区域，产业链配套完善，头部企业凭借技术积累与规模优势占据市场主导地位。下游需求以饲料添加剂为核心，医药保健品、食品强化及化妆品领域需求稳步扩容，新兴应用场景持续拓展。行业竞争格局稳定，国际巨头与本土龙头形成差异化竞争态势，中小企业聚焦细分环节深耕发展。同时，行业面临环保政策趋严、关键原料供应波动、国际市场竞争加剧等挑战，正从规模扩张向质量效益转型过渡。未来，中国维生素A行业将迈向绿色低碳、技术突破、高端升级、融合拓展的新阶段。技术层面，生物发酵、酶催化等绿色合成工艺持续研发，高效催化与连续流工艺逐步应用，推动生产过程节能降耗与清洁化转型。产品层面，医药级高纯度产品、复合营养制剂、微胶囊化等高端产品占比提升，定制化、功能化产品成为创新主流。需求端，畜禽养殖标准化、居民健康意识提升、特医食品与宠物营养市场扩容，持续释放增量空间。此外，双碳目标与食品安全标准升级将进一步提高行业准入门槛，加速落后产能出清与产业资源整合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A行业研究单位等公布和提供的大量资料。报告对我国维生素A行业的供需状况、发展现状、子行业发展变化等进行了分析，重点分析了国内外维生素A行业的发展现状、如何面对行业的发展挑战、行业的发展建议、行业竞争力，以及行业的投资分析和趋势预测等等。报告还综合了维生素A行业的整体发展动态，对行业在产品方面提供了参考建议和具体解决办法。报告对于维生素A产品生产企业、经销商、行业管理部门以及拟进入该行业的投资者具有重要的参考价值，对于研究我国维生素A行业发展规律、提高企业的运营效率、促进企业的发展壮大有学术和实践的双重意义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维生素a行业基础概况界定</w:t>
      </w:r>
    </w:p>
    <w:p>
      <w:pPr>
        <w:spacing w:before="75" w:after="0"/>
      </w:pPr>
      <w:r>
        <w:rPr/>
        <w:t xml:space="preserve">第一节 行业基础定义与品类划分</w:t>
      </w:r>
    </w:p>
    <w:p>
      <w:pPr>
        <w:spacing w:before="75" w:after="0"/>
      </w:pPr>
      <w:r>
        <w:rPr/>
        <w:t xml:space="preserve">一、维生素a核心定义与理化特性</w:t>
      </w:r>
    </w:p>
    <w:p>
      <w:pPr>
        <w:spacing w:before="75" w:after="0"/>
      </w:pPr>
      <w:r>
        <w:rPr/>
        <w:t xml:space="preserve">二、维生素a产品主流品类划分</w:t>
      </w:r>
    </w:p>
    <w:p>
      <w:pPr>
        <w:spacing w:before="75" w:after="0"/>
      </w:pPr>
      <w:r>
        <w:rPr/>
        <w:t xml:space="preserve">三、不同品类产品功能差异分析</w:t>
      </w:r>
    </w:p>
    <w:p>
      <w:pPr>
        <w:spacing w:before="75" w:after="0"/>
      </w:pPr>
      <w:r>
        <w:rPr/>
        <w:t xml:space="preserve">第二节 行业边界与研究范畴</w:t>
      </w:r>
    </w:p>
    <w:p>
      <w:pPr>
        <w:spacing w:before="75" w:after="0"/>
      </w:pPr>
      <w:r>
        <w:rPr/>
        <w:t xml:space="preserve">一、产业链核心业务边界划定</w:t>
      </w:r>
    </w:p>
    <w:p>
      <w:pPr>
        <w:spacing w:before="75" w:after="0"/>
      </w:pPr>
      <w:r>
        <w:rPr/>
        <w:t xml:space="preserve">二、产品形态分类(原料药/制剂)</w:t>
      </w:r>
    </w:p>
    <w:p>
      <w:pPr>
        <w:spacing w:before="75" w:after="0"/>
      </w:pPr>
      <w:r>
        <w:rPr/>
        <w:t xml:space="preserve">三、应用市场核心研究范围</w:t>
      </w:r>
    </w:p>
    <w:p>
      <w:pPr>
        <w:spacing w:before="75" w:after="0"/>
      </w:pPr>
      <w:r>
        <w:rPr/>
        <w:t xml:space="preserve">第三节 行业发展演化历程</w:t>
      </w:r>
    </w:p>
    <w:p>
      <w:pPr>
        <w:spacing w:before="75" w:after="0"/>
      </w:pPr>
      <w:r>
        <w:rPr/>
        <w:t xml:space="preserve">一、行业起步培育阶段(2000年前)</w:t>
      </w:r>
    </w:p>
    <w:p>
      <w:pPr>
        <w:spacing w:before="75" w:after="0"/>
      </w:pPr>
      <w:r>
        <w:rPr/>
        <w:t xml:space="preserve">二、产能规模化扩张阶段(2000-2015年)</w:t>
      </w:r>
    </w:p>
    <w:p>
      <w:pPr>
        <w:spacing w:before="75" w:after="0"/>
      </w:pPr>
      <w:r>
        <w:rPr/>
        <w:t xml:space="preserve">三、产业结构优化升级阶段(2015-2025年)</w:t>
      </w:r>
    </w:p>
    <w:p>
      <w:pPr>
        <w:spacing w:before="75" w:after="0"/>
      </w:pPr>
      <w:r>
        <w:rPr/>
        <w:t xml:space="preserve">四、绿色高质量发展阶段(2026-2031年)</w:t>
      </w:r>
    </w:p>
    <w:p>
      <w:pPr>
        <w:spacing w:before="75" w:after="0"/>
      </w:pPr>
      <w:r>
        <w:rPr/>
        <w:t xml:space="preserve">第四节 行业整体运行特征</w:t>
      </w:r>
    </w:p>
    <w:p>
      <w:pPr>
        <w:spacing w:before="75" w:after="0"/>
      </w:pPr>
      <w:r>
        <w:rPr/>
        <w:t xml:space="preserve">一、技术工艺属性特征</w:t>
      </w:r>
    </w:p>
    <w:p>
      <w:pPr>
        <w:spacing w:before="75" w:after="0"/>
      </w:pPr>
      <w:r>
        <w:rPr/>
        <w:t xml:space="preserve">二、周期性价格波动特征</w:t>
      </w:r>
    </w:p>
    <w:p>
      <w:pPr>
        <w:spacing w:before="75" w:after="0"/>
      </w:pPr>
      <w:r>
        <w:rPr/>
        <w:t xml:space="preserve">三、全球化产销布局特征</w:t>
      </w:r>
    </w:p>
    <w:p>
      <w:pPr>
        <w:spacing w:before="75" w:after="0"/>
      </w:pPr>
      <w:r>
        <w:rPr/>
        <w:t xml:space="preserve">四、政策强监管合规特征</w:t>
      </w:r>
    </w:p>
    <w:p>
      <w:pPr>
        <w:spacing w:before="75" w:after="0"/>
      </w:pPr>
      <w:r>
        <w:rPr>
          <w:b w:val="1"/>
          <w:bCs w:val="1"/>
        </w:rPr>
        <w:t xml:space="preserve">第二章 2023-2025年全球维生素a行业发展现状</w:t>
      </w:r>
    </w:p>
    <w:p>
      <w:pPr>
        <w:spacing w:before="75" w:after="0"/>
      </w:pPr>
      <w:r>
        <w:rPr/>
        <w:t xml:space="preserve">第一节 全球行业整体运行概况</w:t>
      </w:r>
    </w:p>
    <w:p>
      <w:pPr>
        <w:spacing w:before="75" w:after="0"/>
      </w:pPr>
      <w:r>
        <w:rPr/>
        <w:t xml:space="preserve">一、全球市场规模及增长态势</w:t>
      </w:r>
    </w:p>
    <w:p>
      <w:pPr>
        <w:spacing w:before="75" w:after="0"/>
      </w:pPr>
      <w:r>
        <w:rPr/>
        <w:t xml:space="preserve">二、全球产能产量区域分布格局</w:t>
      </w:r>
    </w:p>
    <w:p>
      <w:pPr>
        <w:spacing w:before="75" w:after="0"/>
      </w:pPr>
      <w:r>
        <w:rPr/>
        <w:t xml:space="preserve">三、全球供需平衡及库存特征</w:t>
      </w:r>
    </w:p>
    <w:p>
      <w:pPr>
        <w:spacing w:before="75" w:after="0"/>
      </w:pPr>
      <w:r>
        <w:rPr/>
        <w:t xml:space="preserve">第二节 全球重点区域产业分析</w:t>
      </w:r>
    </w:p>
    <w:p>
      <w:pPr>
        <w:spacing w:before="75" w:after="0"/>
      </w:pPr>
      <w:r>
        <w:rPr/>
        <w:t xml:space="preserve">一、欧美地区产业发展现状</w:t>
      </w:r>
    </w:p>
    <w:p>
      <w:pPr>
        <w:spacing w:before="75" w:after="0"/>
      </w:pPr>
      <w:r>
        <w:rPr/>
        <w:t xml:space="preserve">二、亚太地区产业发展现状</w:t>
      </w:r>
    </w:p>
    <w:p>
      <w:pPr>
        <w:spacing w:before="75" w:after="0"/>
      </w:pPr>
      <w:r>
        <w:rPr/>
        <w:t xml:space="preserve">三、其他海外产区发展现状</w:t>
      </w:r>
    </w:p>
    <w:p>
      <w:pPr>
        <w:spacing w:before="75" w:after="0"/>
      </w:pPr>
      <w:r>
        <w:rPr/>
        <w:t xml:space="preserve">第三节 全球行业竞争格局分析</w:t>
      </w:r>
    </w:p>
    <w:p>
      <w:pPr>
        <w:spacing w:before="75" w:after="0"/>
      </w:pPr>
      <w:r>
        <w:rPr/>
        <w:t xml:space="preserve">一、全球市场集中度指标(cr3/cr5)</w:t>
      </w:r>
    </w:p>
    <w:p>
      <w:pPr>
        <w:spacing w:before="75" w:after="0"/>
      </w:pPr>
      <w:r>
        <w:rPr/>
        <w:t xml:space="preserve">二、全球产能份额分布特征</w:t>
      </w:r>
    </w:p>
    <w:p>
      <w:pPr>
        <w:spacing w:before="75" w:after="0"/>
      </w:pPr>
      <w:r>
        <w:rPr/>
        <w:t xml:space="preserve">三、全球贸易流向及流通特征</w:t>
      </w:r>
    </w:p>
    <w:p>
      <w:pPr>
        <w:spacing w:before="75" w:after="0"/>
      </w:pPr>
      <w:r>
        <w:rPr>
          <w:b w:val="1"/>
          <w:bCs w:val="1"/>
        </w:rPr>
        <w:t xml:space="preserve">第三章 2023-2025年中国维生素a行业发展环境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一、国内宏观经济基本面走势</w:t>
      </w:r>
    </w:p>
    <w:p>
      <w:pPr>
        <w:spacing w:before="75" w:after="0"/>
      </w:pPr>
      <w:r>
        <w:rPr/>
        <w:t xml:space="preserve">二、下游关联产业经济运行态势</w:t>
      </w:r>
    </w:p>
    <w:p>
      <w:pPr>
        <w:spacing w:before="75" w:after="0"/>
      </w:pPr>
      <w:r>
        <w:rPr/>
        <w:t xml:space="preserve">三、经济环境对行业传导影响机制</w:t>
      </w:r>
    </w:p>
    <w:p>
      <w:pPr>
        <w:spacing w:before="75" w:after="0"/>
      </w:pPr>
      <w:r>
        <w:rPr/>
        <w:t xml:space="preserve">第二节 产业技术环境分析</w:t>
      </w:r>
    </w:p>
    <w:p>
      <w:pPr>
        <w:spacing w:before="75" w:after="0"/>
      </w:pPr>
      <w:r>
        <w:rPr/>
        <w:t xml:space="preserve">一、主流生产技术路线应用现状</w:t>
      </w:r>
    </w:p>
    <w:p>
      <w:pPr>
        <w:spacing w:before="75" w:after="0"/>
      </w:pPr>
      <w:r>
        <w:rPr/>
        <w:t xml:space="preserve">二、关键技术研发突破进展</w:t>
      </w:r>
    </w:p>
    <w:p>
      <w:pPr>
        <w:spacing w:before="75" w:after="0"/>
      </w:pPr>
      <w:r>
        <w:rPr/>
        <w:t xml:space="preserve">三、技术迭代对成本结构的影响</w:t>
      </w:r>
    </w:p>
    <w:p>
      <w:pPr>
        <w:spacing w:before="75" w:after="0"/>
      </w:pPr>
      <w:r>
        <w:rPr/>
        <w:t xml:space="preserve">第三节 社会需求环境分析</w:t>
      </w:r>
    </w:p>
    <w:p>
      <w:pPr>
        <w:spacing w:before="75" w:after="0"/>
      </w:pPr>
      <w:r>
        <w:rPr/>
        <w:t xml:space="preserve">一、人口结构变化对需求的影响</w:t>
      </w:r>
    </w:p>
    <w:p>
      <w:pPr>
        <w:spacing w:before="75" w:after="0"/>
      </w:pPr>
      <w:r>
        <w:rPr/>
        <w:t xml:space="preserve">二、健康意识提升驱动需求升级</w:t>
      </w:r>
    </w:p>
    <w:p>
      <w:pPr>
        <w:spacing w:before="75" w:after="0"/>
      </w:pPr>
      <w:r>
        <w:rPr/>
        <w:t xml:space="preserve">三、下游应用领域需求分化特征</w:t>
      </w:r>
    </w:p>
    <w:p>
      <w:pPr>
        <w:spacing w:before="75" w:after="0"/>
      </w:pPr>
      <w:r>
        <w:rPr>
          <w:b w:val="1"/>
          <w:bCs w:val="1"/>
        </w:rPr>
        <w:t xml:space="preserve">第四章 2023-2025年中国维生素a行业供给端分析</w:t>
      </w:r>
    </w:p>
    <w:p>
      <w:pPr>
        <w:spacing w:before="75" w:after="0"/>
      </w:pPr>
      <w:r>
        <w:rPr/>
        <w:t xml:space="preserve">第一节 国内产能产量运行态势</w:t>
      </w:r>
    </w:p>
    <w:p>
      <w:pPr>
        <w:spacing w:before="75" w:after="0"/>
      </w:pPr>
      <w:r>
        <w:rPr/>
        <w:t xml:space="preserve">一、国内总产能规模及增长趋势</w:t>
      </w:r>
    </w:p>
    <w:p>
      <w:pPr>
        <w:spacing w:before="75" w:after="0"/>
      </w:pPr>
      <w:r>
        <w:rPr/>
        <w:t xml:space="preserve">二、国内总产量及产能利用率变化</w:t>
      </w:r>
    </w:p>
    <w:p>
      <w:pPr>
        <w:spacing w:before="75" w:after="0"/>
      </w:pPr>
      <w:r>
        <w:rPr/>
        <w:t xml:space="preserve">三、国内产能区域分布特征</w:t>
      </w:r>
    </w:p>
    <w:p>
      <w:pPr>
        <w:spacing w:before="75" w:after="0"/>
      </w:pPr>
      <w:r>
        <w:rPr/>
        <w:t xml:space="preserve">第二节 上游原材料供应分析</w:t>
      </w:r>
    </w:p>
    <w:p>
      <w:pPr>
        <w:spacing w:before="75" w:after="0"/>
      </w:pPr>
      <w:r>
        <w:rPr/>
        <w:t xml:space="preserve">一、核心原材料品类及供应格局</w:t>
      </w:r>
    </w:p>
    <w:p>
      <w:pPr>
        <w:spacing w:before="75" w:after="0"/>
      </w:pPr>
      <w:r>
        <w:rPr/>
        <w:t xml:space="preserve">二、关键中间体(β-紫罗兰酮、柠檬醛)供应现状</w:t>
      </w:r>
    </w:p>
    <w:p>
      <w:pPr>
        <w:spacing w:before="75" w:after="0"/>
      </w:pPr>
      <w:r>
        <w:rPr/>
        <w:t xml:space="preserve">三、原材料价格波动及传导效应</w:t>
      </w:r>
    </w:p>
    <w:p>
      <w:pPr>
        <w:spacing w:before="75" w:after="0"/>
      </w:pPr>
      <w:r>
        <w:rPr/>
        <w:t xml:space="preserve">第三节 行业供给约束因素分析</w:t>
      </w:r>
    </w:p>
    <w:p>
      <w:pPr>
        <w:spacing w:before="75" w:after="0"/>
      </w:pPr>
      <w:r>
        <w:rPr/>
        <w:t xml:space="preserve">一、环保政策对产能的约束</w:t>
      </w:r>
    </w:p>
    <w:p>
      <w:pPr>
        <w:spacing w:before="75" w:after="0"/>
      </w:pPr>
      <w:r>
        <w:rPr/>
        <w:t xml:space="preserve">二、能耗双控对生产的限制</w:t>
      </w:r>
    </w:p>
    <w:p>
      <w:pPr>
        <w:spacing w:before="75" w:after="0"/>
      </w:pPr>
      <w:r>
        <w:rPr/>
        <w:t xml:space="preserve">三、技术壁垒对产能扩张的制约</w:t>
      </w:r>
    </w:p>
    <w:p>
      <w:pPr>
        <w:spacing w:before="75" w:after="0"/>
      </w:pPr>
      <w:r>
        <w:rPr>
          <w:b w:val="1"/>
          <w:bCs w:val="1"/>
        </w:rPr>
        <w:t xml:space="preserve">第五章 2023-2025年中国维生素a行业需求端分析</w:t>
      </w:r>
    </w:p>
    <w:p>
      <w:pPr>
        <w:spacing w:before="75" w:after="0"/>
      </w:pPr>
      <w:r>
        <w:rPr/>
        <w:t xml:space="preserve">第一节 国内整体需求规模分析</w:t>
      </w:r>
    </w:p>
    <w:p>
      <w:pPr>
        <w:spacing w:before="75" w:after="0"/>
      </w:pPr>
      <w:r>
        <w:rPr/>
        <w:t xml:space="preserve">一、国内总消费量及增长趋势</w:t>
      </w:r>
    </w:p>
    <w:p>
      <w:pPr>
        <w:spacing w:before="75" w:after="0"/>
      </w:pPr>
      <w:r>
        <w:rPr/>
        <w:t xml:space="preserve">二、国内市场规模及增速变化</w:t>
      </w:r>
    </w:p>
    <w:p>
      <w:pPr>
        <w:spacing w:before="75" w:after="0"/>
      </w:pPr>
      <w:r>
        <w:rPr/>
        <w:t xml:space="preserve">三、人均消费水平及渗透情况</w:t>
      </w:r>
    </w:p>
    <w:p>
      <w:pPr>
        <w:spacing w:before="75" w:after="0"/>
      </w:pPr>
      <w:r>
        <w:rPr/>
        <w:t xml:space="preserve">第二节 下游应用领域需求结构</w:t>
      </w:r>
    </w:p>
    <w:p>
      <w:pPr>
        <w:spacing w:before="75" w:after="0"/>
      </w:pPr>
      <w:r>
        <w:rPr/>
        <w:t xml:space="preserve">一、饲料添加剂领域需求现状</w:t>
      </w:r>
    </w:p>
    <w:p>
      <w:pPr>
        <w:spacing w:before="75" w:after="0"/>
      </w:pPr>
      <w:r>
        <w:rPr/>
        <w:t xml:space="preserve">二、医药保健品领域需求现状</w:t>
      </w:r>
    </w:p>
    <w:p>
      <w:pPr>
        <w:spacing w:before="75" w:after="0"/>
      </w:pPr>
      <w:r>
        <w:rPr/>
        <w:t xml:space="preserve">三、食品强化领域需求现状</w:t>
      </w:r>
    </w:p>
    <w:p>
      <w:pPr>
        <w:spacing w:before="75" w:after="0"/>
      </w:pPr>
      <w:r>
        <w:rPr/>
        <w:t xml:space="preserve">四、化妆品领域需求现状</w:t>
      </w:r>
    </w:p>
    <w:p>
      <w:pPr>
        <w:spacing w:before="75" w:after="0"/>
      </w:pPr>
      <w:r>
        <w:rPr/>
        <w:t xml:space="preserve">第三节 需求驱动与制约因素</w:t>
      </w:r>
    </w:p>
    <w:p>
      <w:pPr>
        <w:spacing w:before="75" w:after="0"/>
      </w:pPr>
      <w:r>
        <w:rPr/>
        <w:t xml:space="preserve">一、下游产业发展驱动因素</w:t>
      </w:r>
    </w:p>
    <w:p>
      <w:pPr>
        <w:spacing w:before="75" w:after="0"/>
      </w:pPr>
      <w:r>
        <w:rPr/>
        <w:t xml:space="preserve">二、消费升级带来的新增需求</w:t>
      </w:r>
    </w:p>
    <w:p>
      <w:pPr>
        <w:spacing w:before="75" w:after="0"/>
      </w:pPr>
      <w:r>
        <w:rPr/>
        <w:t xml:space="preserve">三、替代品竞争对需求的制约</w:t>
      </w:r>
    </w:p>
    <w:p>
      <w:pPr>
        <w:spacing w:before="75" w:after="0"/>
      </w:pPr>
      <w:r>
        <w:rPr>
          <w:b w:val="1"/>
          <w:bCs w:val="1"/>
        </w:rPr>
        <w:t xml:space="preserve">第六章 2023-2025年中国维生素a行业进出口分析</w:t>
      </w:r>
    </w:p>
    <w:p>
      <w:pPr>
        <w:spacing w:before="75" w:after="0"/>
      </w:pPr>
      <w:r>
        <w:rPr/>
        <w:t xml:space="preserve">第一节 行业出口市场分析</w:t>
      </w:r>
    </w:p>
    <w:p>
      <w:pPr>
        <w:spacing w:before="75" w:after="0"/>
      </w:pPr>
      <w:r>
        <w:rPr/>
        <w:t xml:space="preserve">一、出口总量及出口额变化趋势</w:t>
      </w:r>
    </w:p>
    <w:p>
      <w:pPr>
        <w:spacing w:before="75" w:after="0"/>
      </w:pPr>
      <w:r>
        <w:rPr/>
        <w:t xml:space="preserve">二、出口产品结构特征</w:t>
      </w:r>
    </w:p>
    <w:p>
      <w:pPr>
        <w:spacing w:before="75" w:after="0"/>
      </w:pPr>
      <w:r>
        <w:rPr/>
        <w:t xml:space="preserve">三、出口主要区域分布格局</w:t>
      </w:r>
    </w:p>
    <w:p>
      <w:pPr>
        <w:spacing w:before="75" w:after="0"/>
      </w:pPr>
      <w:r>
        <w:rPr/>
        <w:t xml:space="preserve">第二节 行业进口市场分析</w:t>
      </w:r>
    </w:p>
    <w:p>
      <w:pPr>
        <w:spacing w:before="75" w:after="0"/>
      </w:pPr>
      <w:r>
        <w:rPr/>
        <w:t xml:space="preserve">一、进口总量及进口额变化趋势</w:t>
      </w:r>
    </w:p>
    <w:p>
      <w:pPr>
        <w:spacing w:before="75" w:after="0"/>
      </w:pPr>
      <w:r>
        <w:rPr/>
        <w:t xml:space="preserve">二、进口产品结构特征</w:t>
      </w:r>
    </w:p>
    <w:p>
      <w:pPr>
        <w:spacing w:before="75" w:after="0"/>
      </w:pPr>
      <w:r>
        <w:rPr/>
        <w:t xml:space="preserve">三、进口主要来源国分布</w:t>
      </w:r>
    </w:p>
    <w:p>
      <w:pPr>
        <w:spacing w:before="75" w:after="0"/>
      </w:pPr>
      <w:r>
        <w:rPr/>
        <w:t xml:space="preserve">第三节 进出口贸易格局及影响因素</w:t>
      </w:r>
    </w:p>
    <w:p>
      <w:pPr>
        <w:spacing w:before="75" w:after="0"/>
      </w:pPr>
      <w:r>
        <w:rPr/>
        <w:t xml:space="preserve">一、贸易顺差/逆差变化特征</w:t>
      </w:r>
    </w:p>
    <w:p>
      <w:pPr>
        <w:spacing w:before="75" w:after="0"/>
      </w:pPr>
      <w:r>
        <w:rPr/>
        <w:t xml:space="preserve">二、国际贸易政策对进出口的影响</w:t>
      </w:r>
    </w:p>
    <w:p>
      <w:pPr>
        <w:spacing w:before="75" w:after="0"/>
      </w:pPr>
      <w:r>
        <w:rPr/>
        <w:t xml:space="preserve">三、汇率波动对贸易的传导效应</w:t>
      </w:r>
    </w:p>
    <w:p>
      <w:pPr>
        <w:spacing w:before="75" w:after="0"/>
      </w:pPr>
      <w:r>
        <w:rPr>
          <w:b w:val="1"/>
          <w:bCs w:val="1"/>
        </w:rPr>
        <w:t xml:space="preserve">第七章 2023-2025年中国维生素a行业价格走势分析</w:t>
      </w:r>
    </w:p>
    <w:p>
      <w:pPr>
        <w:spacing w:before="75" w:after="0"/>
      </w:pPr>
      <w:r>
        <w:rPr/>
        <w:t xml:space="preserve">第一节 产品价格运行态势</w:t>
      </w:r>
    </w:p>
    <w:p>
      <w:pPr>
        <w:spacing w:before="75" w:after="0"/>
      </w:pPr>
      <w:r>
        <w:rPr/>
        <w:t xml:space="preserve">一、国内市场价格年度变化趋势</w:t>
      </w:r>
    </w:p>
    <w:p>
      <w:pPr>
        <w:spacing w:before="75" w:after="0"/>
      </w:pPr>
      <w:r>
        <w:rPr/>
        <w:t xml:space="preserve">二、不同品类产品价格差异分析</w:t>
      </w:r>
    </w:p>
    <w:p>
      <w:pPr>
        <w:spacing w:before="75" w:after="0"/>
      </w:pPr>
      <w:r>
        <w:rPr/>
        <w:t xml:space="preserve">三、价格波动周期及幅度特征</w:t>
      </w:r>
    </w:p>
    <w:p>
      <w:pPr>
        <w:spacing w:before="75" w:after="0"/>
      </w:pPr>
      <w:r>
        <w:rPr/>
        <w:t xml:space="preserve">第二节 价格影响因素分析</w:t>
      </w:r>
    </w:p>
    <w:p>
      <w:pPr>
        <w:spacing w:before="75" w:after="0"/>
      </w:pPr>
      <w:r>
        <w:rPr/>
        <w:t xml:space="preserve">一、供需关系对价格的核心影响</w:t>
      </w:r>
    </w:p>
    <w:p>
      <w:pPr>
        <w:spacing w:before="75" w:after="0"/>
      </w:pPr>
      <w:r>
        <w:rPr/>
        <w:t xml:space="preserve">二、原材料价格波动传导效应</w:t>
      </w:r>
    </w:p>
    <w:p>
      <w:pPr>
        <w:spacing w:before="75" w:after="0"/>
      </w:pPr>
      <w:r>
        <w:rPr/>
        <w:t xml:space="preserve">三、行业竞争格局对定价的影响</w:t>
      </w:r>
    </w:p>
    <w:p>
      <w:pPr>
        <w:spacing w:before="75" w:after="0"/>
      </w:pPr>
      <w:r>
        <w:rPr/>
        <w:t xml:space="preserve">四、突发因素(环保、疫情)冲击</w:t>
      </w:r>
    </w:p>
    <w:p>
      <w:pPr>
        <w:spacing w:before="75" w:after="0"/>
      </w:pPr>
      <w:r>
        <w:rPr/>
        <w:t xml:space="preserve">第三节 价格传导机制分析</w:t>
      </w:r>
    </w:p>
    <w:p>
      <w:pPr>
        <w:spacing w:before="75" w:after="0"/>
      </w:pPr>
      <w:r>
        <w:rPr/>
        <w:t xml:space="preserve">一、上游成本向下游传导路径</w:t>
      </w:r>
    </w:p>
    <w:p>
      <w:pPr>
        <w:spacing w:before="75" w:after="0"/>
      </w:pPr>
      <w:r>
        <w:rPr/>
        <w:t xml:space="preserve">二、价格波动对行业利润的影响</w:t>
      </w:r>
    </w:p>
    <w:p>
      <w:pPr>
        <w:spacing w:before="75" w:after="0"/>
      </w:pPr>
      <w:r>
        <w:rPr/>
        <w:t xml:space="preserve">三、价格周期与行业景气度关联</w:t>
      </w:r>
    </w:p>
    <w:p>
      <w:pPr>
        <w:spacing w:before="75" w:after="0"/>
      </w:pPr>
      <w:r>
        <w:rPr>
          <w:b w:val="1"/>
          <w:bCs w:val="1"/>
        </w:rPr>
        <w:t xml:space="preserve">第八章 中国维生素a行业产业链结构深度分析</w:t>
      </w:r>
    </w:p>
    <w:p>
      <w:pPr>
        <w:spacing w:before="75" w:after="0"/>
      </w:pPr>
      <w:r>
        <w:rPr/>
        <w:t xml:space="preserve">第一节 产业链整体架构</w:t>
      </w:r>
    </w:p>
    <w:p>
      <w:pPr>
        <w:spacing w:before="75" w:after="0"/>
      </w:pPr>
      <w:r>
        <w:rPr/>
        <w:t xml:space="preserve">一、产业链上中下游环节划分</w:t>
      </w:r>
    </w:p>
    <w:p>
      <w:pPr>
        <w:spacing w:before="75" w:after="0"/>
      </w:pPr>
      <w:r>
        <w:rPr/>
        <w:t xml:space="preserve">二、各环节价值分配特征</w:t>
      </w:r>
    </w:p>
    <w:p>
      <w:pPr>
        <w:spacing w:before="75" w:after="0"/>
      </w:pPr>
      <w:r>
        <w:rPr/>
        <w:t xml:space="preserve">三、产业链协同发展现状</w:t>
      </w:r>
    </w:p>
    <w:p>
      <w:pPr>
        <w:spacing w:before="75" w:after="0"/>
      </w:pPr>
      <w:r>
        <w:rPr/>
        <w:t xml:space="preserve">第二节 上游环节分析</w:t>
      </w:r>
    </w:p>
    <w:p>
      <w:pPr>
        <w:spacing w:before="75" w:after="0"/>
      </w:pPr>
      <w:r>
        <w:rPr/>
        <w:t xml:space="preserve">一、基础化工原料供应环节</w:t>
      </w:r>
    </w:p>
    <w:p>
      <w:pPr>
        <w:spacing w:before="75" w:after="0"/>
      </w:pPr>
      <w:r>
        <w:rPr/>
        <w:t xml:space="preserve">二、关键中间体生产环节</w:t>
      </w:r>
    </w:p>
    <w:p>
      <w:pPr>
        <w:spacing w:before="75" w:after="0"/>
      </w:pPr>
      <w:r>
        <w:rPr/>
        <w:t xml:space="preserve">三、上游环节技术壁垒特征</w:t>
      </w:r>
    </w:p>
    <w:p>
      <w:pPr>
        <w:spacing w:before="75" w:after="0"/>
      </w:pPr>
      <w:r>
        <w:rPr/>
        <w:t xml:space="preserve">第三节 中游环节分析</w:t>
      </w:r>
    </w:p>
    <w:p>
      <w:pPr>
        <w:spacing w:before="75" w:after="0"/>
      </w:pPr>
      <w:r>
        <w:rPr/>
        <w:t xml:space="preserve">一、维生素a原料药生产环节</w:t>
      </w:r>
    </w:p>
    <w:p>
      <w:pPr>
        <w:spacing w:before="75" w:after="0"/>
      </w:pPr>
      <w:r>
        <w:rPr/>
        <w:t xml:space="preserve">二、制剂加工生产环节</w:t>
      </w:r>
    </w:p>
    <w:p>
      <w:pPr>
        <w:spacing w:before="75" w:after="0"/>
      </w:pPr>
      <w:r>
        <w:rPr/>
        <w:t xml:space="preserve">三、中游环节产能集中度特征</w:t>
      </w:r>
    </w:p>
    <w:p>
      <w:pPr>
        <w:spacing w:before="75" w:after="0"/>
      </w:pPr>
      <w:r>
        <w:rPr/>
        <w:t xml:space="preserve">第四节 下游环节分析</w:t>
      </w:r>
    </w:p>
    <w:p>
      <w:pPr>
        <w:spacing w:before="75" w:after="0"/>
      </w:pPr>
      <w:r>
        <w:rPr/>
        <w:t xml:space="preserve">一、饲料加工应用环节</w:t>
      </w:r>
    </w:p>
    <w:p>
      <w:pPr>
        <w:spacing w:before="75" w:after="0"/>
      </w:pPr>
      <w:r>
        <w:rPr/>
        <w:t xml:space="preserve">二、医药保健品生产环节</w:t>
      </w:r>
    </w:p>
    <w:p>
      <w:pPr>
        <w:spacing w:before="75" w:after="0"/>
      </w:pPr>
      <w:r>
        <w:rPr/>
        <w:t xml:space="preserve">三、食品化妆品应用环节</w:t>
      </w:r>
    </w:p>
    <w:p>
      <w:pPr>
        <w:spacing w:before="75" w:after="0"/>
      </w:pPr>
      <w:r>
        <w:rPr>
          <w:b w:val="1"/>
          <w:bCs w:val="1"/>
        </w:rPr>
        <w:t xml:space="preserve">第九章 2023-2025年中国维生素a行业竞争格局</w:t>
      </w:r>
    </w:p>
    <w:p>
      <w:pPr>
        <w:spacing w:before="75" w:after="0"/>
      </w:pPr>
      <w:r>
        <w:rPr/>
        <w:t xml:space="preserve">第一节 行业集中度分析</w:t>
      </w:r>
    </w:p>
    <w:p>
      <w:pPr>
        <w:spacing w:before="75" w:after="0"/>
      </w:pPr>
      <w:r>
        <w:rPr/>
        <w:t xml:space="preserve">一、市场集中度(cr3/cr5)变化</w:t>
      </w:r>
    </w:p>
    <w:p>
      <w:pPr>
        <w:spacing w:before="75" w:after="0"/>
      </w:pPr>
      <w:r>
        <w:rPr/>
        <w:t xml:space="preserve">二、产能集中度分布特征</w:t>
      </w:r>
    </w:p>
    <w:p>
      <w:pPr>
        <w:spacing w:before="75" w:after="0"/>
      </w:pPr>
      <w:r>
        <w:rPr/>
        <w:t xml:space="preserve">三、区域集中度竞争格局</w:t>
      </w:r>
    </w:p>
    <w:p>
      <w:pPr>
        <w:spacing w:before="75" w:after="0"/>
      </w:pPr>
      <w:r>
        <w:rPr/>
        <w:t xml:space="preserve">第二节 细分市场竞争格局</w:t>
      </w:r>
    </w:p>
    <w:p>
      <w:pPr>
        <w:spacing w:before="75" w:after="0"/>
      </w:pPr>
      <w:r>
        <w:rPr/>
        <w:t xml:space="preserve">一、饲料级维生素a竞争格局</w:t>
      </w:r>
    </w:p>
    <w:p>
      <w:pPr>
        <w:spacing w:before="75" w:after="0"/>
      </w:pPr>
      <w:r>
        <w:rPr/>
        <w:t xml:space="preserve">二、医药级维生素a竞争格局</w:t>
      </w:r>
    </w:p>
    <w:p>
      <w:pPr>
        <w:spacing w:before="75" w:after="0"/>
      </w:pPr>
      <w:r>
        <w:rPr/>
        <w:t xml:space="preserve">三、食品化妆品级竞争格局</w:t>
      </w:r>
    </w:p>
    <w:p>
      <w:pPr>
        <w:spacing w:before="75" w:after="0"/>
      </w:pPr>
      <w:r>
        <w:rPr/>
        <w:t xml:space="preserve">第三节 行业竞争关键要素</w:t>
      </w:r>
    </w:p>
    <w:p>
      <w:pPr>
        <w:spacing w:before="75" w:after="0"/>
      </w:pPr>
      <w:r>
        <w:rPr/>
        <w:t xml:space="preserve">一、成本控制能力竞争</w:t>
      </w:r>
    </w:p>
    <w:p>
      <w:pPr>
        <w:spacing w:before="75" w:after="0"/>
      </w:pPr>
      <w:r>
        <w:rPr/>
        <w:t xml:space="preserve">二、技术研发实力竞争</w:t>
      </w:r>
    </w:p>
    <w:p>
      <w:pPr>
        <w:spacing w:before="75" w:after="0"/>
      </w:pPr>
      <w:r>
        <w:rPr/>
        <w:t xml:space="preserve">三、产业链整合能力竞争</w:t>
      </w:r>
    </w:p>
    <w:p>
      <w:pPr>
        <w:spacing w:before="75" w:after="0"/>
      </w:pPr>
      <w:r>
        <w:rPr/>
        <w:t xml:space="preserve">四、产品质量认证壁垒</w:t>
      </w:r>
    </w:p>
    <w:p>
      <w:pPr>
        <w:spacing w:before="75" w:after="0"/>
      </w:pPr>
      <w:r>
        <w:rPr>
          <w:b w:val="1"/>
          <w:bCs w:val="1"/>
        </w:rPr>
        <w:t xml:space="preserve">第十章 中国维生素a行业技术发展现状及趋势</w:t>
      </w:r>
    </w:p>
    <w:p>
      <w:pPr>
        <w:spacing w:before="75" w:after="0"/>
      </w:pPr>
      <w:r>
        <w:rPr/>
        <w:t xml:space="preserve">第一节 主流生产技术路线</w:t>
      </w:r>
    </w:p>
    <w:p>
      <w:pPr>
        <w:spacing w:before="75" w:after="0"/>
      </w:pPr>
      <w:r>
        <w:rPr/>
        <w:t xml:space="preserve">一、化学合成法技术应用现状</w:t>
      </w:r>
    </w:p>
    <w:p>
      <w:pPr>
        <w:spacing w:before="75" w:after="0"/>
      </w:pPr>
      <w:r>
        <w:rPr/>
        <w:t xml:space="preserve">二、生物发酵法技术发展进展</w:t>
      </w:r>
    </w:p>
    <w:p>
      <w:pPr>
        <w:spacing w:before="75" w:after="0"/>
      </w:pPr>
      <w:r>
        <w:rPr/>
        <w:t xml:space="preserve">三、两种技术路线优劣势对比</w:t>
      </w:r>
    </w:p>
    <w:p>
      <w:pPr>
        <w:spacing w:before="75" w:after="0"/>
      </w:pPr>
      <w:r>
        <w:rPr/>
        <w:t xml:space="preserve">第二节 关键核心技术突破</w:t>
      </w:r>
    </w:p>
    <w:p>
      <w:pPr>
        <w:spacing w:before="75" w:after="0"/>
      </w:pPr>
      <w:r>
        <w:rPr/>
        <w:t xml:space="preserve">一、高效催化技术研发进展</w:t>
      </w:r>
    </w:p>
    <w:p>
      <w:pPr>
        <w:spacing w:before="75" w:after="0"/>
      </w:pPr>
      <w:r>
        <w:rPr/>
        <w:t xml:space="preserve">二、绿色环保工艺技术突破</w:t>
      </w:r>
    </w:p>
    <w:p>
      <w:pPr>
        <w:spacing w:before="75" w:after="0"/>
      </w:pPr>
      <w:r>
        <w:rPr/>
        <w:t xml:space="preserve">三、制剂稳定性提升技术创新</w:t>
      </w:r>
    </w:p>
    <w:p>
      <w:pPr>
        <w:spacing w:before="75" w:after="0"/>
      </w:pPr>
      <w:r>
        <w:rPr/>
        <w:t xml:space="preserve">第三节 2026-2031年技术发展趋势</w:t>
      </w:r>
    </w:p>
    <w:p>
      <w:pPr>
        <w:spacing w:before="75" w:after="0"/>
      </w:pPr>
      <w:r>
        <w:rPr/>
        <w:t xml:space="preserve">一、生物合成技术规模化应用</w:t>
      </w:r>
    </w:p>
    <w:p>
      <w:pPr>
        <w:spacing w:before="75" w:after="0"/>
      </w:pPr>
      <w:r>
        <w:rPr/>
        <w:t xml:space="preserve">二、清洁生产技术普及趋势</w:t>
      </w:r>
    </w:p>
    <w:p>
      <w:pPr>
        <w:spacing w:before="75" w:after="0"/>
      </w:pPr>
      <w:r>
        <w:rPr/>
        <w:t xml:space="preserve">三、制剂高端化技术发展方向</w:t>
      </w:r>
    </w:p>
    <w:p>
      <w:pPr>
        <w:spacing w:before="75" w:after="0"/>
      </w:pPr>
      <w:r>
        <w:rPr/>
        <w:t xml:space="preserve">四、数字化生产技术融合趋势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2026-2031年中国维生素a行业发展趋势预判</w:t>
      </w:r>
    </w:p>
    <w:p>
      <w:pPr>
        <w:spacing w:before="75" w:after="0"/>
      </w:pPr>
      <w:r>
        <w:rPr/>
        <w:t xml:space="preserve">第一节 行业供给端发展趋势</w:t>
      </w:r>
    </w:p>
    <w:p>
      <w:pPr>
        <w:spacing w:before="75" w:after="0"/>
      </w:pPr>
      <w:r>
        <w:rPr/>
        <w:t xml:space="preserve">一、产能规模理性扩张趋势</w:t>
      </w:r>
    </w:p>
    <w:p>
      <w:pPr>
        <w:spacing w:before="75" w:after="0"/>
      </w:pPr>
      <w:r>
        <w:rPr/>
        <w:t xml:space="preserve">二、产能集中度持续提升趋势</w:t>
      </w:r>
    </w:p>
    <w:p>
      <w:pPr>
        <w:spacing w:before="75" w:after="0"/>
      </w:pPr>
      <w:r>
        <w:rPr/>
        <w:t xml:space="preserve">三、绿色低碳产能替代趋势</w:t>
      </w:r>
    </w:p>
    <w:p>
      <w:pPr>
        <w:spacing w:before="75" w:after="0"/>
      </w:pPr>
      <w:r>
        <w:rPr/>
        <w:t xml:space="preserve">第二节 行业需求端发展趋势</w:t>
      </w:r>
    </w:p>
    <w:p>
      <w:pPr>
        <w:spacing w:before="75" w:after="0"/>
      </w:pPr>
      <w:r>
        <w:rPr/>
        <w:t xml:space="preserve">一、整体需求稳步增长趋势</w:t>
      </w:r>
    </w:p>
    <w:p>
      <w:pPr>
        <w:spacing w:before="75" w:after="0"/>
      </w:pPr>
      <w:r>
        <w:rPr/>
        <w:t xml:space="preserve">二、下游需求结构升级趋势</w:t>
      </w:r>
    </w:p>
    <w:p>
      <w:pPr>
        <w:spacing w:before="75" w:after="0"/>
      </w:pPr>
      <w:r>
        <w:rPr/>
        <w:t xml:space="preserve">三、高端产品需求占比提升</w:t>
      </w:r>
    </w:p>
    <w:p>
      <w:pPr>
        <w:spacing w:before="75" w:after="0"/>
      </w:pPr>
      <w:r>
        <w:rPr/>
        <w:t xml:space="preserve">第三节 行业市场规模预测</w:t>
      </w:r>
    </w:p>
    <w:p>
      <w:pPr>
        <w:spacing w:before="75" w:after="0"/>
      </w:pPr>
      <w:r>
        <w:rPr/>
        <w:t xml:space="preserve">一、2026-2031年产能规模预测</w:t>
      </w:r>
    </w:p>
    <w:p>
      <w:pPr>
        <w:spacing w:before="75" w:after="0"/>
      </w:pPr>
      <w:r>
        <w:rPr/>
        <w:t xml:space="preserve">二、2026-2031年需求规模预测</w:t>
      </w:r>
    </w:p>
    <w:p>
      <w:pPr>
        <w:spacing w:before="75" w:after="0"/>
      </w:pPr>
      <w:r>
        <w:rPr/>
        <w:t xml:space="preserve">三、2026-2031年市场规模预测</w:t>
      </w:r>
    </w:p>
    <w:p>
      <w:pPr>
        <w:spacing w:before="75" w:after="0"/>
      </w:pPr>
      <w:r>
        <w:rPr/>
        <w:t xml:space="preserve">第四节 行业价格走势预判</w:t>
      </w:r>
    </w:p>
    <w:p>
      <w:pPr>
        <w:spacing w:before="75" w:after="0"/>
      </w:pPr>
      <w:r>
        <w:rPr/>
        <w:t xml:space="preserve">一、价格波动幅度收窄趋势</w:t>
      </w:r>
    </w:p>
    <w:p>
      <w:pPr>
        <w:spacing w:before="75" w:after="0"/>
      </w:pPr>
      <w:r>
        <w:rPr/>
        <w:t xml:space="preserve">二、高端产品价格稳中有升</w:t>
      </w:r>
    </w:p>
    <w:p>
      <w:pPr>
        <w:spacing w:before="75" w:after="0"/>
      </w:pPr>
      <w:r>
        <w:rPr/>
        <w:t xml:space="preserve">三、成本驱动价格上行压力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2026-2031年中国维生素a行业细分市场前景预测</w:t>
      </w:r>
    </w:p>
    <w:p>
      <w:pPr>
        <w:spacing w:before="75" w:after="0"/>
      </w:pPr>
      <w:r>
        <w:rPr/>
        <w:t xml:space="preserve">第一节 饲料级维生素a细分市场</w:t>
      </w:r>
    </w:p>
    <w:p>
      <w:pPr>
        <w:spacing w:before="75" w:after="0"/>
      </w:pPr>
      <w:r>
        <w:rPr/>
        <w:t xml:space="preserve">一、市场需求规模预测</w:t>
      </w:r>
    </w:p>
    <w:p>
      <w:pPr>
        <w:spacing w:before="75" w:after="0"/>
      </w:pPr>
      <w:r>
        <w:rPr/>
        <w:t xml:space="preserve">二、市场发展驱动因素</w:t>
      </w:r>
    </w:p>
    <w:p>
      <w:pPr>
        <w:spacing w:before="75" w:after="0"/>
      </w:pPr>
      <w:r>
        <w:rPr/>
        <w:t xml:space="preserve">三、市场竞争格局预判</w:t>
      </w:r>
    </w:p>
    <w:p>
      <w:pPr>
        <w:spacing w:before="75" w:after="0"/>
      </w:pPr>
      <w:r>
        <w:rPr/>
        <w:t xml:space="preserve">第二节 医药保健品级维生素a细分市场</w:t>
      </w:r>
    </w:p>
    <w:p>
      <w:pPr>
        <w:spacing w:before="75" w:after="0"/>
      </w:pPr>
      <w:r>
        <w:rPr/>
        <w:t xml:space="preserve">一、市场需求规模预测</w:t>
      </w:r>
    </w:p>
    <w:p>
      <w:pPr>
        <w:spacing w:before="75" w:after="0"/>
      </w:pPr>
      <w:r>
        <w:rPr/>
        <w:t xml:space="preserve">二、市场发展驱动因素</w:t>
      </w:r>
    </w:p>
    <w:p>
      <w:pPr>
        <w:spacing w:before="75" w:after="0"/>
      </w:pPr>
      <w:r>
        <w:rPr/>
        <w:t xml:space="preserve">三、市场竞争格局预判</w:t>
      </w:r>
    </w:p>
    <w:p>
      <w:pPr>
        <w:spacing w:before="75" w:after="0"/>
      </w:pPr>
      <w:r>
        <w:rPr/>
        <w:t xml:space="preserve">第三节 食品强化级维生素a细分市场</w:t>
      </w:r>
    </w:p>
    <w:p>
      <w:pPr>
        <w:spacing w:before="75" w:after="0"/>
      </w:pPr>
      <w:r>
        <w:rPr/>
        <w:t xml:space="preserve">一、市场需求规模预测</w:t>
      </w:r>
    </w:p>
    <w:p>
      <w:pPr>
        <w:spacing w:before="75" w:after="0"/>
      </w:pPr>
      <w:r>
        <w:rPr/>
        <w:t xml:space="preserve">二、市场发展驱动因素</w:t>
      </w:r>
    </w:p>
    <w:p>
      <w:pPr>
        <w:spacing w:before="75" w:after="0"/>
      </w:pPr>
      <w:r>
        <w:rPr/>
        <w:t xml:space="preserve">三、市场竞争格局预判</w:t>
      </w:r>
    </w:p>
    <w:p>
      <w:pPr>
        <w:spacing w:before="75" w:after="0"/>
      </w:pPr>
      <w:r>
        <w:rPr/>
        <w:t xml:space="preserve">第四节 化妆品级维生素a细分市场</w:t>
      </w:r>
    </w:p>
    <w:p>
      <w:pPr>
        <w:spacing w:before="75" w:after="0"/>
      </w:pPr>
      <w:r>
        <w:rPr/>
        <w:t xml:space="preserve">一、市场需求规模预测</w:t>
      </w:r>
    </w:p>
    <w:p>
      <w:pPr>
        <w:spacing w:before="75" w:after="0"/>
      </w:pPr>
      <w:r>
        <w:rPr/>
        <w:t xml:space="preserve">二、市场发展驱动因素</w:t>
      </w:r>
    </w:p>
    <w:p>
      <w:pPr>
        <w:spacing w:before="75" w:after="0"/>
      </w:pPr>
      <w:r>
        <w:rPr/>
        <w:t xml:space="preserve">三、市场竞争格局预判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2026-2031年中国维生素a行业十五五规划适配分析</w:t>
      </w:r>
    </w:p>
    <w:p>
      <w:pPr>
        <w:spacing w:before="75" w:after="0"/>
      </w:pPr>
      <w:r>
        <w:rPr/>
        <w:t xml:space="preserve">第一节 十五五规划核心导向解读</w:t>
      </w:r>
    </w:p>
    <w:p>
      <w:pPr>
        <w:spacing w:before="75" w:after="0"/>
      </w:pPr>
      <w:r>
        <w:rPr/>
        <w:t xml:space="preserve">一、绿色低碳发展导向适配</w:t>
      </w:r>
    </w:p>
    <w:p>
      <w:pPr>
        <w:spacing w:before="75" w:after="0"/>
      </w:pPr>
      <w:r>
        <w:rPr/>
        <w:t xml:space="preserve">二、高端制造升级导向适配</w:t>
      </w:r>
    </w:p>
    <w:p>
      <w:pPr>
        <w:spacing w:before="75" w:after="0"/>
      </w:pPr>
      <w:r>
        <w:rPr/>
        <w:t xml:space="preserve">三、产业链自主可控导向适配</w:t>
      </w:r>
    </w:p>
    <w:p>
      <w:pPr>
        <w:spacing w:before="75" w:after="0"/>
      </w:pPr>
      <w:r>
        <w:rPr/>
        <w:t xml:space="preserve">第二节 行业十五五发展重点方向</w:t>
      </w:r>
    </w:p>
    <w:p>
      <w:pPr>
        <w:spacing w:before="75" w:after="0"/>
      </w:pPr>
      <w:r>
        <w:rPr/>
        <w:t xml:space="preserve">一、绿色生产技术升级方向</w:t>
      </w:r>
    </w:p>
    <w:p>
      <w:pPr>
        <w:spacing w:before="75" w:after="0"/>
      </w:pPr>
      <w:r>
        <w:rPr/>
        <w:t xml:space="preserve">二、高端产品研发突破方向</w:t>
      </w:r>
    </w:p>
    <w:p>
      <w:pPr>
        <w:spacing w:before="75" w:after="0"/>
      </w:pPr>
      <w:r>
        <w:rPr/>
        <w:t xml:space="preserve">三、产业链协同整合方向</w:t>
      </w:r>
    </w:p>
    <w:p>
      <w:pPr>
        <w:spacing w:before="75" w:after="0"/>
      </w:pPr>
      <w:r>
        <w:rPr/>
        <w:t xml:space="preserve">四、国际市场拓展方向</w:t>
      </w:r>
    </w:p>
    <w:p>
      <w:pPr>
        <w:spacing w:before="75" w:after="0"/>
      </w:pPr>
      <w:r>
        <w:rPr/>
        <w:t xml:space="preserve">第三节 十五五期间行业发展目标</w:t>
      </w:r>
    </w:p>
    <w:p>
      <w:pPr>
        <w:spacing w:before="75" w:after="0"/>
      </w:pPr>
      <w:r>
        <w:rPr/>
        <w:t xml:space="preserve">一、产能结构优化目标</w:t>
      </w:r>
    </w:p>
    <w:p>
      <w:pPr>
        <w:spacing w:before="75" w:after="0"/>
      </w:pPr>
      <w:r>
        <w:rPr/>
        <w:t xml:space="preserve">二、技术创新突破目标</w:t>
      </w:r>
    </w:p>
    <w:p>
      <w:pPr>
        <w:spacing w:before="75" w:after="0"/>
      </w:pPr>
      <w:r>
        <w:rPr/>
        <w:t xml:space="preserve">三、市场规模增长目标</w:t>
      </w:r>
    </w:p>
    <w:p>
      <w:pPr>
        <w:spacing w:before="75" w:after="0"/>
      </w:pPr>
      <w:r>
        <w:rPr/>
        <w:t xml:space="preserve">四、绿色低碳发展目标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2026-2031年中国维生素a行业风险预警</w:t>
      </w:r>
    </w:p>
    <w:p>
      <w:pPr>
        <w:spacing w:before="75" w:after="0"/>
      </w:pPr>
      <w:r>
        <w:rPr/>
        <w:t xml:space="preserve">第一节 市场风险分析</w:t>
      </w:r>
    </w:p>
    <w:p>
      <w:pPr>
        <w:spacing w:before="75" w:after="0"/>
      </w:pPr>
      <w:r>
        <w:rPr/>
        <w:t xml:space="preserve">一、产能过剩风险预警</w:t>
      </w:r>
    </w:p>
    <w:p>
      <w:pPr>
        <w:spacing w:before="75" w:after="0"/>
      </w:pPr>
      <w:r>
        <w:rPr/>
        <w:t xml:space="preserve">二、市场价格大幅波动风险</w:t>
      </w:r>
    </w:p>
    <w:p>
      <w:pPr>
        <w:spacing w:before="75" w:after="0"/>
      </w:pPr>
      <w:r>
        <w:rPr/>
        <w:t xml:space="preserve">三、下游需求不及预期风险</w:t>
      </w:r>
    </w:p>
    <w:p>
      <w:pPr>
        <w:spacing w:before="75" w:after="0"/>
      </w:pPr>
      <w:r>
        <w:rPr/>
        <w:t xml:space="preserve">第二节 供应链风险分析</w:t>
      </w:r>
    </w:p>
    <w:p>
      <w:pPr>
        <w:spacing w:before="75" w:after="0"/>
      </w:pPr>
      <w:r>
        <w:rPr/>
        <w:t xml:space="preserve">一、原材料供应短缺风险</w:t>
      </w:r>
    </w:p>
    <w:p>
      <w:pPr>
        <w:spacing w:before="75" w:after="0"/>
      </w:pPr>
      <w:r>
        <w:rPr/>
        <w:t xml:space="preserve">二、关键中间体依赖风险</w:t>
      </w:r>
    </w:p>
    <w:p>
      <w:pPr>
        <w:spacing w:before="75" w:after="0"/>
      </w:pPr>
      <w:r>
        <w:rPr/>
        <w:t xml:space="preserve">三、国际贸易壁垒风险</w:t>
      </w:r>
    </w:p>
    <w:p>
      <w:pPr>
        <w:spacing w:before="75" w:after="0"/>
      </w:pPr>
      <w:r>
        <w:rPr/>
        <w:t xml:space="preserve">第三节 技术与环保风险分析</w:t>
      </w:r>
    </w:p>
    <w:p>
      <w:pPr>
        <w:spacing w:before="75" w:after="0"/>
      </w:pPr>
      <w:r>
        <w:rPr/>
        <w:t xml:space="preserve">一、技术迭代落后风险</w:t>
      </w:r>
    </w:p>
    <w:p>
      <w:pPr>
        <w:spacing w:before="75" w:after="0"/>
      </w:pPr>
      <w:r>
        <w:rPr/>
        <w:t xml:space="preserve">二、环保政策趋严合规风险</w:t>
      </w:r>
    </w:p>
    <w:p>
      <w:pPr>
        <w:spacing w:before="75" w:after="0"/>
      </w:pPr>
      <w:r>
        <w:rPr/>
        <w:t xml:space="preserve">三、能耗双控约束风险</w:t>
      </w:r>
    </w:p>
    <w:p>
      <w:pPr>
        <w:spacing w:before="75" w:after="0"/>
      </w:pPr>
      <w:r>
        <w:rPr/>
        <w:t xml:space="preserve">第四节 其他潜在风险分析</w:t>
      </w:r>
    </w:p>
    <w:p>
      <w:pPr>
        <w:spacing w:before="75" w:after="0"/>
      </w:pPr>
      <w:r>
        <w:rPr/>
        <w:t xml:space="preserve">一、替代品替代风险</w:t>
      </w:r>
    </w:p>
    <w:p>
      <w:pPr>
        <w:spacing w:before="75" w:after="0"/>
      </w:pPr>
      <w:r>
        <w:rPr/>
        <w:t xml:space="preserve">二、突发公共事件冲击风险</w:t>
      </w:r>
    </w:p>
    <w:p>
      <w:pPr>
        <w:spacing w:before="75" w:after="0"/>
      </w:pPr>
      <w:r>
        <w:rPr/>
        <w:t xml:space="preserve">三、行业竞争加剧风险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2026-2031年中国维生素a行业发展策略建议</w:t>
      </w:r>
    </w:p>
    <w:p>
      <w:pPr>
        <w:spacing w:before="75" w:after="0"/>
      </w:pPr>
      <w:r>
        <w:rPr/>
        <w:t xml:space="preserve">第一节 企业发展策略建议</w:t>
      </w:r>
    </w:p>
    <w:p>
      <w:pPr>
        <w:spacing w:before="75" w:after="0"/>
      </w:pPr>
      <w:r>
        <w:rPr/>
        <w:t xml:space="preserve">一、技术创新升级策略</w:t>
      </w:r>
    </w:p>
    <w:p>
      <w:pPr>
        <w:spacing w:before="75" w:after="0"/>
      </w:pPr>
      <w:r>
        <w:rPr/>
        <w:t xml:space="preserve">二、产业链整合布局策略</w:t>
      </w:r>
    </w:p>
    <w:p>
      <w:pPr>
        <w:spacing w:before="75" w:after="0"/>
      </w:pPr>
      <w:r>
        <w:rPr/>
        <w:t xml:space="preserve">三、产品结构优化策略</w:t>
      </w:r>
    </w:p>
    <w:p>
      <w:pPr>
        <w:spacing w:before="75" w:after="0"/>
      </w:pPr>
      <w:r>
        <w:rPr/>
        <w:t xml:space="preserve">四、绿色低碳转型策略</w:t>
      </w:r>
    </w:p>
    <w:p>
      <w:pPr>
        <w:spacing w:before="75" w:after="0"/>
      </w:pPr>
      <w:r>
        <w:rPr/>
        <w:t xml:space="preserve">第二节 产业发展策略建议</w:t>
      </w:r>
    </w:p>
    <w:p>
      <w:pPr>
        <w:spacing w:before="75" w:after="0"/>
      </w:pPr>
      <w:r>
        <w:rPr/>
        <w:t xml:space="preserve">一、产能调控优化策略</w:t>
      </w:r>
    </w:p>
    <w:p>
      <w:pPr>
        <w:spacing w:before="75" w:after="0"/>
      </w:pPr>
      <w:r>
        <w:rPr/>
        <w:t xml:space="preserve">二、技术协同创新策略</w:t>
      </w:r>
    </w:p>
    <w:p>
      <w:pPr>
        <w:spacing w:before="75" w:after="0"/>
      </w:pPr>
      <w:r>
        <w:rPr/>
        <w:t xml:space="preserve">三、市场规范发展策略</w:t>
      </w:r>
    </w:p>
    <w:p>
      <w:pPr>
        <w:spacing w:before="75" w:after="0"/>
      </w:pPr>
      <w:r>
        <w:rPr/>
        <w:t xml:space="preserve">四、国际竞争力提升策略</w:t>
      </w:r>
    </w:p>
    <w:p>
      <w:pPr>
        <w:spacing w:before="75" w:after="0"/>
      </w:pPr>
      <w:r>
        <w:rPr/>
        <w:t xml:space="preserve">第三节 投资策略建议</w:t>
      </w:r>
    </w:p>
    <w:p>
      <w:pPr>
        <w:spacing w:before="75" w:after="0"/>
      </w:pPr>
      <w:r>
        <w:rPr/>
        <w:t xml:space="preserve">一、细分赛道投资机会</w:t>
      </w:r>
    </w:p>
    <w:p>
      <w:pPr>
        <w:spacing w:before="75" w:after="0"/>
      </w:pPr>
      <w:r>
        <w:rPr/>
        <w:t xml:space="preserve">二、产业链环节投资布局</w:t>
      </w:r>
    </w:p>
    <w:p>
      <w:pPr>
        <w:spacing w:before="75" w:after="0"/>
      </w:pPr>
      <w:r>
        <w:rPr/>
        <w:t xml:space="preserve">三、风险规避投资原则</w:t>
      </w:r>
    </w:p>
    <w:p>
      <w:pPr>
        <w:spacing w:before="75" w:after="0"/>
      </w:pPr>
      <w:r>
        <w:rPr>
          <w:b w:val="1"/>
          <w:bCs w:val="1"/>
        </w:rPr>
        <w:t xml:space="preserve">第十六章 研究结论与展望</w:t>
      </w:r>
    </w:p>
    <w:p>
      <w:pPr>
        <w:spacing w:before="75" w:after="0"/>
      </w:pPr>
      <w:r>
        <w:rPr/>
        <w:t xml:space="preserve">第一节 行业核心研究结论</w:t>
      </w:r>
    </w:p>
    <w:p>
      <w:pPr>
        <w:spacing w:before="75" w:after="0"/>
      </w:pPr>
      <w:r>
        <w:rPr/>
        <w:t xml:space="preserve">一、行业发展现状核心结论</w:t>
      </w:r>
    </w:p>
    <w:p>
      <w:pPr>
        <w:spacing w:before="75" w:after="0"/>
      </w:pPr>
      <w:r>
        <w:rPr/>
        <w:t xml:space="preserve">二、行业竞争格局核心结论</w:t>
      </w:r>
    </w:p>
    <w:p>
      <w:pPr>
        <w:spacing w:before="75" w:after="0"/>
      </w:pPr>
      <w:r>
        <w:rPr/>
        <w:t xml:space="preserve">三、行业技术发展核心结论</w:t>
      </w:r>
    </w:p>
    <w:p>
      <w:pPr>
        <w:spacing w:before="75" w:after="0"/>
      </w:pPr>
      <w:r>
        <w:rPr/>
        <w:t xml:space="preserve">第二节 2026-2031年行业发展展望</w:t>
      </w:r>
    </w:p>
    <w:p>
      <w:pPr>
        <w:spacing w:before="75" w:after="0"/>
      </w:pPr>
      <w:r>
        <w:rPr/>
        <w:t xml:space="preserve">一、行业整体发展展望</w:t>
      </w:r>
    </w:p>
    <w:p>
      <w:pPr>
        <w:spacing w:before="75" w:after="0"/>
      </w:pPr>
      <w:r>
        <w:rPr/>
        <w:t xml:space="preserve">二、细分市场发展展望</w:t>
      </w:r>
    </w:p>
    <w:p>
      <w:pPr>
        <w:spacing w:before="75" w:after="0"/>
      </w:pPr>
      <w:r>
        <w:rPr/>
        <w:t xml:space="preserve">三、技术创新发展展望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图表：2023-2025年全球维生素a市场规模及增速</w:t>
      </w:r>
    </w:p>
    <w:p>
      <w:pPr>
        <w:spacing w:before="75" w:after="0"/>
      </w:pPr>
      <w:r>
        <w:rPr/>
        <w:t xml:space="preserve">图表：2023-2025年全球维生素a产能产量分布</w:t>
      </w:r>
    </w:p>
    <w:p>
      <w:pPr>
        <w:spacing w:before="75" w:after="0"/>
      </w:pPr>
      <w:r>
        <w:rPr/>
        <w:t xml:space="preserve">图表：2023-2025年中国维生素a产能规模及增速</w:t>
      </w:r>
    </w:p>
    <w:p>
      <w:pPr>
        <w:spacing w:before="75" w:after="0"/>
      </w:pPr>
      <w:r>
        <w:rPr/>
        <w:t xml:space="preserve">图表：2023-2025年中国维生素a消费量及增速</w:t>
      </w:r>
    </w:p>
    <w:p>
      <w:pPr>
        <w:spacing w:before="75" w:after="0"/>
      </w:pPr>
      <w:r>
        <w:rPr/>
        <w:t xml:space="preserve">图表：2023-2025年中国维生素a市场规模及增速</w:t>
      </w:r>
    </w:p>
    <w:p>
      <w:pPr>
        <w:spacing w:before="75" w:after="0"/>
      </w:pPr>
      <w:r>
        <w:rPr/>
        <w:t xml:space="preserve">图表：2023-2025年中国维生素a下游应用结构占比</w:t>
      </w:r>
    </w:p>
    <w:p>
      <w:pPr>
        <w:spacing w:before="75" w:after="0"/>
      </w:pPr>
      <w:r>
        <w:rPr/>
        <w:t xml:space="preserve">图表：2023-2025年中国维生素a出口量及出口额</w:t>
      </w:r>
    </w:p>
    <w:p>
      <w:pPr>
        <w:spacing w:before="75" w:after="0"/>
      </w:pPr>
      <w:r>
        <w:rPr/>
        <w:t xml:space="preserve">图表：2023-2025年中国维生素a进口量及进口额</w:t>
      </w:r>
    </w:p>
    <w:p>
      <w:pPr>
        <w:spacing w:before="75" w:after="0"/>
      </w:pPr>
      <w:r>
        <w:rPr/>
        <w:t xml:space="preserve">图表：2023-2025年中国维生素a市场价格走势</w:t>
      </w:r>
    </w:p>
    <w:p>
      <w:pPr>
        <w:spacing w:before="75" w:after="0"/>
      </w:pPr>
      <w:r>
        <w:rPr/>
        <w:t xml:space="preserve">图表：中国维生素a行业产业链结构示意图</w:t>
      </w:r>
    </w:p>
    <w:p>
      <w:pPr>
        <w:spacing w:before="75" w:after="0"/>
      </w:pPr>
      <w:r>
        <w:rPr/>
        <w:t xml:space="preserve">图表：2023-2025年中国维生素a行业cr3/cr5变化趋势</w:t>
      </w:r>
    </w:p>
    <w:p>
      <w:pPr>
        <w:spacing w:before="75" w:after="0"/>
      </w:pPr>
      <w:r>
        <w:rPr/>
        <w:t xml:space="preserve">图表：2026-2031年中国维生素a产能规模预测</w:t>
      </w:r>
    </w:p>
    <w:p>
      <w:pPr>
        <w:spacing w:before="75" w:after="0"/>
      </w:pPr>
      <w:r>
        <w:rPr/>
        <w:t xml:space="preserve">图表：2026-2031年中国维生素a需求规模预测</w:t>
      </w:r>
    </w:p>
    <w:p>
      <w:pPr>
        <w:spacing w:before="75" w:after="0"/>
      </w:pPr>
      <w:r>
        <w:rPr/>
        <w:t xml:space="preserve">图表：2026-2031年中国维生素a市场规模预测</w:t>
      </w:r>
    </w:p>
    <w:p>
      <w:pPr>
        <w:spacing w:before="75" w:after="0"/>
      </w:pPr>
      <w:r>
        <w:rPr/>
        <w:t xml:space="preserve">图表：2026-2031年中国维生素a细分市场规模预测</w:t>
      </w:r>
    </w:p>
    <w:p>
      <w:pPr>
        <w:spacing w:before="75" w:after="0"/>
      </w:pPr>
      <w:r>
        <w:rPr/>
        <w:t xml:space="preserve">图表：维生素a主流品类及理化特性对比</w:t>
      </w:r>
    </w:p>
    <w:p>
      <w:pPr>
        <w:spacing w:before="75" w:after="0"/>
      </w:pPr>
      <w:r>
        <w:rPr/>
        <w:t xml:space="preserve">图表：2023-2025年全球维生素a产能区域分布</w:t>
      </w:r>
    </w:p>
    <w:p>
      <w:pPr>
        <w:spacing w:before="75" w:after="0"/>
      </w:pPr>
      <w:r>
        <w:rPr/>
        <w:t xml:space="preserve">图表：2023-2025年中国维生素a产能产量及产能利用率</w:t>
      </w:r>
    </w:p>
    <w:p>
      <w:pPr>
        <w:spacing w:before="75" w:after="0"/>
      </w:pPr>
      <w:r>
        <w:rPr/>
        <w:t xml:space="preserve">图表：2023-2025年中国维生素a上游原材料价格变化</w:t>
      </w:r>
    </w:p>
    <w:p>
      <w:pPr>
        <w:spacing w:before="75" w:after="0"/>
      </w:pPr>
      <w:r>
        <w:rPr/>
        <w:t xml:space="preserve">图表：2023-2025年中国维生素a下游应用领域需求统计</w:t>
      </w:r>
    </w:p>
    <w:p>
      <w:pPr>
        <w:spacing w:before="75" w:after="0"/>
      </w:pPr>
      <w:r>
        <w:rPr/>
        <w:t xml:space="preserve">图表：2023-2025年中国维生素a进出口区域分布</w:t>
      </w:r>
    </w:p>
    <w:p>
      <w:pPr>
        <w:spacing w:before="75" w:after="0"/>
      </w:pPr>
      <w:r>
        <w:rPr/>
        <w:t xml:space="preserve">图表：2023-2025年中国维生素a不同品类价格对比</w:t>
      </w:r>
    </w:p>
    <w:p>
      <w:pPr>
        <w:spacing w:before="75" w:after="0"/>
      </w:pPr>
      <w:r>
        <w:rPr/>
        <w:t xml:space="preserve">图表：中国维生素a行业上中下游环节价值分配</w:t>
      </w:r>
    </w:p>
    <w:p>
      <w:pPr>
        <w:spacing w:before="75" w:after="0"/>
      </w:pPr>
      <w:r>
        <w:rPr/>
        <w:t xml:space="preserve">图表：2023-2025年中国维生素a行业市场集中度统计</w:t>
      </w:r>
    </w:p>
    <w:p>
      <w:pPr>
        <w:spacing w:before="75" w:after="0"/>
      </w:pPr>
      <w:r>
        <w:rPr/>
        <w:t xml:space="preserve">图表：维生素a化学合成法与生物发酵法技术对比</w:t>
      </w:r>
    </w:p>
    <w:p>
      <w:pPr>
        <w:spacing w:before="75" w:after="0"/>
      </w:pPr>
      <w:r>
        <w:rPr/>
        <w:t xml:space="preserve">图表：2026-2031年中国维生素a市场规模预测数据</w:t>
      </w:r>
    </w:p>
    <w:p>
      <w:pPr>
        <w:spacing w:before="75" w:after="0"/>
      </w:pPr>
      <w:r>
        <w:rPr/>
        <w:t xml:space="preserve">图表：2026-2031年中国维生素a细分市场预测数据</w:t>
      </w:r>
    </w:p>
    <w:p>
      <w:pPr>
        <w:spacing w:before="75" w:after="0"/>
      </w:pPr>
      <w:r>
        <w:rPr/>
        <w:t xml:space="preserve">图表：中国维生素a行业十五五发展目标分解</w:t>
      </w:r>
    </w:p>
    <w:p>
      <w:pPr>
        <w:spacing w:before="75" w:after="0"/>
      </w:pPr>
      <w:r>
        <w:rPr/>
        <w:t xml:space="preserve">图表：2026-2031年中国维生素a行业风险评级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本文地址：https://www.51baogao.cn/baogao/20260622/4068418.shtml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60622/4068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2026-2031年中国维生素A行业全景调研及发展趋势预测研究报告</dc:title>
  <dc:description>2026-2031年中国维生素A行业全景调研及发展趋势预测研究报告</dc:description>
  <dc:subject>2026-2031年中国维生素A行业全景调研及发展趋势预测研究报告</dc:subject>
  <cp:keywords>研究报告</cp:keywords>
  <cp:category>研究报告</cp:category>
  <cp:lastModifiedBy>北京中道泰和信息咨询有限公司</cp:lastModifiedBy>
  <dcterms:created xsi:type="dcterms:W3CDTF">2026-06-22T09:08:27+08:00</dcterms:created>
  <dcterms:modified xsi:type="dcterms:W3CDTF">2026-06-22T09:08:27+08:00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