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2026-2031年中国电饼铛行业深度调研及投资机会分析报告</w:t>
      </w:r>
    </w:p>
    <w:p>
      <w:pPr>
        <w:spacing w:after="150"/>
      </w:pPr>
      <w:r>
        <w:rPr>
          <w:b w:val="1"/>
          <w:bCs w:val="1"/>
        </w:rPr>
        <w:t xml:space="preserve">报告简介</w:t>
      </w:r>
    </w:p>
    <w:p>
      <w:pPr>
        <w:spacing w:after="150"/>
      </w:pPr>
      <w:r>
        <w:rPr/>
        <w:t xml:space="preserve">电饼铛是依托电力加热、温控调控、双面均匀导热工作的家用厨电器具，依托上下独立加热盘、不粘内胆、密封控温结构，实现食物恒温煎烤、烙制、烘焙作业。产品自带隔热防护、自动控温、防油烟基础功能，操作门槛低、适配烹饪场景多元，区别于传统明火厨具，依靠电控模块稳定控温，降低烹饪火候把控难度，属于民生刚需小家电品类，适配家庭日常烹饪、小型商用后厨两大使用场景。</w:t>
      </w:r>
    </w:p>
    <w:p>
      <w:pPr>
        <w:spacing w:after="150"/>
      </w:pPr>
      <w:r>
        <w:rPr/>
        <w:t xml:space="preserve">电饼铛行业依托民生消费驱动，市场分层规整、流通体系成熟。行业产业链分工清晰，上游集中供应加热组件、温控芯片、不粘涂层、塑胶外壳等配套原料，中游完成组装、质检、功能调试量产成品，下游依托线上电商、线下商超、家电经销渠道完成售卖。行业准入门槛梯度明显，基础款大众电饼铛生产门槛偏低，智能温控、商用大功率电饼铛具备研发与安全资质壁垒，市场分为家用平价量产款、商用大功率定制款两大品类，品牌依托口碑、售后体系抢占消费市场份额。</w:t>
      </w:r>
    </w:p>
    <w:p>
      <w:pPr>
        <w:spacing w:after="150"/>
      </w:pPr>
      <w:r>
        <w:rPr/>
        <w:t xml:space="preserve">电饼铛贴合家电消费升级逻辑，行业升级发展方向固定统一。行业淘汰加热不均、涂层易脱落、能耗偏高的老式机型，优化加热布局与内胆材质，朝着节能低耗、食品级安全材质迭代升级。产品功能告别单一烙烤模式，整合多功能烹饪程序，适配多元化烹饪需求，同时优化机身轻薄度、开合结构，提升收纳便捷性。行业生产端全面升级安全工艺，强化防漏电、防烫、阻燃防护设计，贴合家电国家安全生产准入标准。</w:t>
      </w:r>
    </w:p>
    <w:p>
      <w:pPr>
        <w:spacing w:after="150"/>
      </w:pPr>
      <w:r>
        <w:rPr/>
        <w:t xml:space="preserve">居民消费观念更迭，持续重塑电饼铛行业产品结构与经营模式。大众居家精细化烹饪需求提升，带动多功能、高颜值、易清洁机型需求上涨，功能单一的低配机型市场吸引力逐步下滑。家用市场同质化竞争加剧，产品盈利空间趋于平稳，商用适配后厨、门店的大功率定制电饼铛，成为品牌差异化布局方向。家电以旧换新机制推行，老旧不安全电饼铛迭代更换节奏加快，品牌同步配套售后维修、内胆更换增值服务，完善营收结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饼铛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电饼铛行业概述</w:t>
      </w:r>
    </w:p>
    <w:p>
      <w:pPr>
        <w:spacing w:before="75" w:after="0"/>
      </w:pPr>
      <w:r>
        <w:rPr/>
        <w:t xml:space="preserve">第一节 电饼铛行业定义</w:t>
      </w:r>
    </w:p>
    <w:p>
      <w:pPr>
        <w:spacing w:before="75" w:after="0"/>
      </w:pPr>
      <w:r>
        <w:rPr/>
        <w:t xml:space="preserve">第二节 电饼铛行业发展历程</w:t>
      </w:r>
    </w:p>
    <w:p>
      <w:pPr>
        <w:spacing w:before="75" w:after="0"/>
      </w:pPr>
      <w:r>
        <w:rPr/>
        <w:t xml:space="preserve">第三节 电饼铛行业分类情况</w:t>
      </w:r>
    </w:p>
    <w:p>
      <w:pPr>
        <w:spacing w:before="75" w:after="0"/>
      </w:pPr>
      <w:r>
        <w:rPr/>
        <w:t xml:space="preserve">第四节 电饼铛产业链分析</w:t>
      </w:r>
    </w:p>
    <w:p>
      <w:pPr>
        <w:spacing w:before="75" w:after="0"/>
      </w:pPr>
      <w:r>
        <w:rPr>
          <w:b w:val="1"/>
          <w:bCs w:val="1"/>
        </w:rPr>
        <w:t xml:space="preserve">第二章 2023-2025年中国电饼铛行业发展环境分析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2023-2025年中国电饼铛行业发展政策环境分析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2023-2025年中国电饼铛行业发展社会环境分析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2023-2025年中国电饼铛行业发展状况</w:t>
      </w:r>
    </w:p>
    <w:p>
      <w:pPr>
        <w:spacing w:before="75" w:after="0"/>
      </w:pPr>
      <w:r>
        <w:rPr/>
        <w:t xml:space="preserve">第一节 中国电饼铛行业规模情况分析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中国电饼铛行业财务能力分析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2023-2025年中国电饼铛市场供需态势分析</w:t>
      </w:r>
    </w:p>
    <w:p>
      <w:pPr>
        <w:spacing w:before="75" w:after="0"/>
      </w:pPr>
      <w:r>
        <w:rPr/>
        <w:t xml:space="preserve">第一节 2023-2025年中国电饼铛市场供给增长情况</w:t>
      </w:r>
    </w:p>
    <w:p>
      <w:pPr>
        <w:spacing w:before="75" w:after="0"/>
      </w:pPr>
      <w:r>
        <w:rPr/>
        <w:t xml:space="preserve">第二节 2023-2025年中国电饼铛市场需求增长情况</w:t>
      </w:r>
    </w:p>
    <w:p>
      <w:pPr>
        <w:spacing w:before="75" w:after="0"/>
      </w:pPr>
      <w:r>
        <w:rPr/>
        <w:t xml:space="preserve">第三节 2023-2025年中国电饼铛市场供需平衡性分析</w:t>
      </w:r>
    </w:p>
    <w:p>
      <w:pPr>
        <w:spacing w:before="75" w:after="0"/>
      </w:pPr>
      <w:r>
        <w:rPr/>
        <w:t xml:space="preserve">第四节 中国电饼铛行业进入退出壁垒分析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电饼铛行业发展现状分析</w:t>
      </w:r>
    </w:p>
    <w:p>
      <w:pPr>
        <w:spacing w:before="75" w:after="0"/>
      </w:pPr>
      <w:r>
        <w:rPr/>
        <w:t xml:space="preserve">第一节 中国电饼铛行业发展分析</w:t>
      </w:r>
    </w:p>
    <w:p>
      <w:pPr>
        <w:spacing w:before="75" w:after="0"/>
      </w:pPr>
      <w:r>
        <w:rPr/>
        <w:t xml:space="preserve">一、2023-2025年中国电饼铛行业发展态势分析</w:t>
      </w:r>
    </w:p>
    <w:p>
      <w:pPr>
        <w:spacing w:before="75" w:after="0"/>
      </w:pPr>
      <w:r>
        <w:rPr/>
        <w:t xml:space="preserve">二、2023-2025年中国电饼铛行业发展特点分析</w:t>
      </w:r>
    </w:p>
    <w:p>
      <w:pPr>
        <w:spacing w:before="75" w:after="0"/>
      </w:pPr>
      <w:r>
        <w:rPr/>
        <w:t xml:space="preserve">三、2023-2025年中国电饼铛行业市场供需分析</w:t>
      </w:r>
    </w:p>
    <w:p>
      <w:pPr>
        <w:spacing w:before="75" w:after="0"/>
      </w:pPr>
      <w:r>
        <w:rPr/>
        <w:t xml:space="preserve">第二节 中国电饼铛产业特征与行业重要性</w:t>
      </w:r>
    </w:p>
    <w:p>
      <w:pPr>
        <w:spacing w:before="75" w:after="0"/>
      </w:pPr>
      <w:r>
        <w:rPr/>
        <w:t xml:space="preserve">第三节 电饼铛行业特性分析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二、2023-2025年电饼铛行业盈利能力</w:t>
      </w:r>
    </w:p>
    <w:p>
      <w:pPr>
        <w:spacing w:before="75" w:after="0"/>
      </w:pPr>
      <w:r>
        <w:rPr/>
        <w:t xml:space="preserve">三、2023-2025年电饼铛行业税收能力</w:t>
      </w:r>
    </w:p>
    <w:p>
      <w:pPr>
        <w:spacing w:before="75" w:after="0"/>
      </w:pPr>
      <w:r>
        <w:rPr/>
        <w:t xml:space="preserve">四、2023-2025年电饼铛行业市场产值能力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电饼铛区域市场情况分析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2023-2025年中国电饼铛行业市场与竞争分析</w:t>
      </w:r>
    </w:p>
    <w:p>
      <w:pPr>
        <w:spacing w:before="75" w:after="0"/>
      </w:pPr>
      <w:r>
        <w:rPr/>
        <w:t xml:space="preserve">第一节 2023-2025年中国电饼铛行业竞争策略分析</w:t>
      </w:r>
    </w:p>
    <w:p>
      <w:pPr>
        <w:spacing w:before="75" w:after="0"/>
      </w:pPr>
      <w:r>
        <w:rPr/>
        <w:t xml:space="preserve">第二节 电饼铛行业上下游市场分析</w:t>
      </w:r>
    </w:p>
    <w:p>
      <w:pPr>
        <w:spacing w:before="75" w:after="0"/>
      </w:pPr>
      <w:r>
        <w:rPr/>
        <w:t xml:space="preserve">一、电饼铛行业产业链简介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第三节2023-2025年中国电饼铛行业需求情况</w:t>
      </w:r>
    </w:p>
    <w:p>
      <w:pPr>
        <w:spacing w:before="75" w:after="0"/>
      </w:pPr>
      <w:r>
        <w:rPr/>
        <w:t xml:space="preserve">1、电饼铛行业需求市场</w:t>
      </w:r>
    </w:p>
    <w:p>
      <w:pPr>
        <w:spacing w:before="75" w:after="0"/>
      </w:pPr>
      <w:r>
        <w:rPr/>
        <w:t xml:space="preserve">2、电饼铛行业客户结构</w:t>
      </w:r>
    </w:p>
    <w:p>
      <w:pPr>
        <w:spacing w:before="75" w:after="0"/>
      </w:pPr>
      <w:r>
        <w:rPr/>
        <w:t xml:space="preserve">3、电饼铛行业需求的地区差异</w:t>
      </w:r>
    </w:p>
    <w:p>
      <w:pPr>
        <w:spacing w:before="75" w:after="0"/>
      </w:pPr>
      <w:r>
        <w:rPr>
          <w:b w:val="1"/>
          <w:bCs w:val="1"/>
        </w:rPr>
        <w:t xml:space="preserve">第九章 电饼铛行业市场竞争策略分析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电饼铛市场竞争策略分析</w:t>
      </w:r>
    </w:p>
    <w:p>
      <w:pPr>
        <w:spacing w:before="75" w:after="0"/>
      </w:pPr>
      <w:r>
        <w:rPr/>
        <w:t xml:space="preserve">一、电饼铛市场增长潜力分析</w:t>
      </w:r>
    </w:p>
    <w:p>
      <w:pPr>
        <w:spacing w:before="75" w:after="0"/>
      </w:pPr>
      <w:r>
        <w:rPr/>
        <w:t xml:space="preserve">二、电饼铛产品竞争策略分析</w:t>
      </w:r>
    </w:p>
    <w:p>
      <w:pPr>
        <w:spacing w:before="75" w:after="0"/>
      </w:pPr>
      <w:r>
        <w:rPr/>
        <w:t xml:space="preserve">三、典型企业产品竞争策略分析</w:t>
      </w:r>
    </w:p>
    <w:p>
      <w:pPr>
        <w:spacing w:before="75" w:after="0"/>
      </w:pPr>
      <w:r>
        <w:rPr/>
        <w:t xml:space="preserve">第三节 电饼铛行业企业竞争分析</w:t>
      </w:r>
    </w:p>
    <w:p>
      <w:pPr>
        <w:spacing w:before="75" w:after="0"/>
      </w:pPr>
      <w:r>
        <w:rPr>
          <w:b w:val="1"/>
          <w:bCs w:val="1"/>
        </w:rPr>
        <w:t xml:space="preserve">第十章 电饼铛行业投资与发展前景分析</w:t>
      </w:r>
    </w:p>
    <w:p>
      <w:pPr>
        <w:spacing w:before="75" w:after="0"/>
      </w:pPr>
      <w:r>
        <w:rPr/>
        <w:t xml:space="preserve">第一节 电饼铛行业投资机会分析</w:t>
      </w:r>
    </w:p>
    <w:p>
      <w:pPr>
        <w:spacing w:before="75" w:after="0"/>
      </w:pPr>
      <w:r>
        <w:rPr/>
        <w:t xml:space="preserve">一、电饼铛投资项目分析</w:t>
      </w:r>
    </w:p>
    <w:p>
      <w:pPr>
        <w:spacing w:before="75" w:after="0"/>
      </w:pPr>
      <w:r>
        <w:rPr/>
        <w:t xml:space="preserve">二、可以投资的电饼铛模式</w:t>
      </w:r>
    </w:p>
    <w:p>
      <w:pPr>
        <w:spacing w:before="75" w:after="0"/>
      </w:pPr>
      <w:r>
        <w:rPr/>
        <w:t xml:space="preserve">三、2026年电饼铛投资机会</w:t>
      </w:r>
    </w:p>
    <w:p>
      <w:pPr>
        <w:spacing w:before="75" w:after="0"/>
      </w:pPr>
      <w:r>
        <w:rPr/>
        <w:t xml:space="preserve">第二节 2026-2031年中国电饼铛行业发展预测分析</w:t>
      </w:r>
    </w:p>
    <w:p>
      <w:pPr>
        <w:spacing w:before="75" w:after="0"/>
      </w:pPr>
      <w:r>
        <w:rPr/>
        <w:t xml:space="preserve">一、未来电饼铛发展分析</w:t>
      </w:r>
    </w:p>
    <w:p>
      <w:pPr>
        <w:spacing w:before="75" w:after="0"/>
      </w:pPr>
      <w:r>
        <w:rPr/>
        <w:t xml:space="preserve">二、未来电饼铛行业技术开发方向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2026-2031年电饼铛行业发展趋势及投资风险分析</w:t>
      </w:r>
    </w:p>
    <w:p>
      <w:pPr>
        <w:spacing w:before="75" w:after="0"/>
      </w:pPr>
      <w:r>
        <w:rPr/>
        <w:t xml:space="preserve">第一节 当前电饼铛存在的问题</w:t>
      </w:r>
    </w:p>
    <w:p>
      <w:pPr>
        <w:spacing w:before="75" w:after="0"/>
      </w:pPr>
      <w:r>
        <w:rPr/>
        <w:t xml:space="preserve">第二节 电饼铛未来发展预测分析</w:t>
      </w:r>
    </w:p>
    <w:p>
      <w:pPr>
        <w:spacing w:before="75" w:after="0"/>
      </w:pPr>
      <w:r>
        <w:rPr/>
        <w:t xml:space="preserve">一、中国电饼铛发展方向分析</w:t>
      </w:r>
    </w:p>
    <w:p>
      <w:pPr>
        <w:spacing w:before="75" w:after="0"/>
      </w:pPr>
      <w:r>
        <w:rPr/>
        <w:t xml:space="preserve">二、2026-2031年电饼铛行业产值变化预测</w:t>
      </w:r>
    </w:p>
    <w:p>
      <w:pPr>
        <w:spacing w:before="75" w:after="0"/>
      </w:pPr>
      <w:r>
        <w:rPr/>
        <w:t xml:space="preserve">第三节 2026-2031年中国电饼铛行业投资风险分析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电饼铛行业发展趋势与投资战略研究</w:t>
      </w:r>
    </w:p>
    <w:p>
      <w:pPr>
        <w:spacing w:before="75" w:after="0"/>
      </w:pPr>
      <w:r>
        <w:rPr/>
        <w:t xml:space="preserve">第一节 电饼铛市场发展潜力分析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电饼铛行业发展趋势分析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电饼铛行业发展战略研究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1、电饼铛企业的国内营销模式建议</w:t>
      </w:r>
    </w:p>
    <w:p>
      <w:pPr>
        <w:spacing w:before="75" w:after="0"/>
      </w:pPr>
      <w:r>
        <w:rPr/>
        <w:t xml:space="preserve">2、电饼铛企业海外营销模式建议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1、电饼铛企业国内资本市场的运作建议</w:t>
      </w:r>
    </w:p>
    <w:p>
      <w:pPr>
        <w:spacing w:before="75" w:after="0"/>
      </w:pPr>
      <w:r>
        <w:rPr/>
        <w:t xml:space="preserve">2、电饼铛企业海外资本市场的运作建议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图表：2023-2025年中国电饼铛行业市场规模变化</w:t>
      </w:r>
    </w:p>
    <w:p>
      <w:pPr>
        <w:spacing w:before="75" w:after="0"/>
      </w:pPr>
      <w:r>
        <w:rPr/>
        <w:t xml:space="preserve">图表：2023-2025年中国电饼铛行业潜在需求量变化</w:t>
      </w:r>
    </w:p>
    <w:p>
      <w:pPr>
        <w:spacing w:before="75" w:after="0"/>
      </w:pPr>
      <w:r>
        <w:rPr/>
        <w:t xml:space="preserve">图表：2023-2025年中国电饼铛行业市场容量变化</w:t>
      </w:r>
    </w:p>
    <w:p>
      <w:pPr>
        <w:spacing w:before="75" w:after="0"/>
      </w:pPr>
      <w:r>
        <w:rPr/>
        <w:t xml:space="preserve">图表：2023-2025年中国电饼铛供给量变化</w:t>
      </w:r>
    </w:p>
    <w:p>
      <w:pPr>
        <w:spacing w:before="75" w:after="0"/>
      </w:pPr>
      <w:r>
        <w:rPr/>
        <w:t xml:space="preserve">图表：2023-2025年中国电饼铛供需平衡分析</w:t>
      </w:r>
    </w:p>
    <w:p>
      <w:pPr>
        <w:spacing w:before="75" w:after="0"/>
      </w:pPr>
      <w:r>
        <w:rPr/>
        <w:t xml:space="preserve">图表：2023-2025年中国电饼铛市场供需分析</w:t>
      </w:r>
    </w:p>
    <w:p>
      <w:pPr>
        <w:spacing w:before="75" w:after="0"/>
      </w:pPr>
      <w:r>
        <w:rPr/>
        <w:t xml:space="preserve">图表：2026-2031年中国电饼铛区域需求结构变化</w:t>
      </w:r>
    </w:p>
    <w:p>
      <w:pPr>
        <w:spacing w:before="75" w:after="0"/>
      </w:pPr>
      <w:r>
        <w:rPr/>
        <w:t xml:space="preserve">图表：2026-2031年中国电饼铛行业产值预测</w:t>
      </w:r>
    </w:p>
    <w:p>
      <w:pPr>
        <w:spacing w:before="75" w:after="0"/>
      </w:pPr>
      <w:r>
        <w:rPr/>
        <w:t xml:space="preserve">图表：2026-2031年中国电饼铛行业总资产预测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2026-2031年中国电饼铛行业深度调研及投资机会分析报告</dc:title>
  <dc:description>2026-2031年中国电饼铛行业深度调研及投资机会分析报告</dc:description>
  <dc:subject>2026-2031年中国电饼铛行业深度调研及投资机会分析报告</dc:subject>
  <cp:keywords>研究报告</cp:keywords>
  <cp:category>研究报告</cp:category>
  <cp:lastModifiedBy>北京中道泰和信息咨询有限公司</cp:lastModifiedBy>
  <dcterms:created xsi:type="dcterms:W3CDTF">2026-06-23T09:23:30+08:00</dcterms:created>
  <dcterms:modified xsi:type="dcterms:W3CDTF">2026-06-23T09:23:30+08:00</dcterms:modified>
</cp:coreProperties>
</file>

<file path=docProps/custom.xml><?xml version="1.0" encoding="utf-8"?>
<Properties xmlns="http://schemas.openxmlformats.org/officeDocument/2006/custom-properties" xmlns:vt="http://schemas.openxmlformats.org/officeDocument/2006/docPropsVTypes"/>
</file>