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2026年全球高端童装行业市场规模、领先企业国内外市场份额及排名</w:t>
      </w:r>
    </w:p>
    <w:p>
      <w:pPr>
        <w:spacing w:after="150"/>
      </w:pPr>
      <w:r>
        <w:rPr>
          <w:b w:val="1"/>
          <w:bCs w:val="1"/>
        </w:rPr>
        <w:t xml:space="preserve">报告简介</w:t>
      </w:r>
    </w:p>
    <w:p>
      <w:pPr>
        <w:spacing w:after="150"/>
      </w:pPr>
      <w:r>
        <w:rPr/>
        <w:t xml:space="preserve">高端童装是面向未成年群体，依托高阶材质、精工工艺、原创设计、专属安全标准打造的服饰品类，区别于常规量产童装，选材经过多重安全检测，辅料无刺激性材质，缝制工艺规避摩擦剐蹭、绳带隐患等穿戴风险，版型兼顾孩童体态发育规律与穿搭审美，兼顾舒适度、美观度、耐用性多重属性，适配品质化育儿消费需求，具备专属设计体系、生产标准与定价体系，属于童装品类里品质层级更高的细分服饰品类。</w:t>
      </w:r>
    </w:p>
    <w:p>
      <w:pPr>
        <w:spacing w:after="150"/>
      </w:pPr>
      <w:r>
        <w:rPr/>
        <w:t xml:space="preserve">高端童装依托品质育儿消费形成独立细分市场，消费决策由监护人主导，选购逻辑脱离基础蔽体穿戴需求，更看重服饰材质安全性、工艺精细度、设计原创性以及品牌品控能力。消费群体更注重穿戴体验与穿搭质感，愿意为环保面料、精工做工、专属版型、合规质检支付溢价，市场渠道偏向精品线下门店、品牌直营渠道、专属线上精品端口，消费偏好贴合精致育儿理念、社交穿搭审美，整体市场分层清晰，业态运转更加看重口碑与品质背书。</w:t>
      </w:r>
    </w:p>
    <w:p>
      <w:pPr>
        <w:spacing w:after="150"/>
      </w:pPr>
      <w:r>
        <w:rPr/>
        <w:t xml:space="preserve">高端童装行业拥有稳定清晰的发展走向，面料端持续选用天然改性、低敏抑菌、可降解环保面料，全方位贴合孩童娇嫩肌肤，严控印染用料与五金配饰环保等级。设计端拒绝成人化复刻、流水线同质化款式，贴合孩童童真特质打磨版型风格，同时优化活动剪裁，平衡外观美感与肢体活动便利性。生产端持续抬高工艺标准，细化无损缝制、无痕包边、防护辅料等工艺要求，行业整体朝着精细化、合规化、原创化方向迭代。</w:t>
      </w:r>
    </w:p>
    <w:p>
      <w:pPr>
        <w:spacing w:after="150"/>
      </w:pPr>
      <w:r>
        <w:rPr/>
        <w:t xml:space="preserve">大众育儿理念不断升级，带动童装消费价值偏好持续转变，更多家庭重视孩童穿戴的健康度与精致度，对童装附加品质价值接受度逐步提升。行业竞争不再依托定价差异博取流量，原创设计能力、全链路品控能力、供应链选材能力成为核心竞争底气，粗仿制款、选材劣质、工艺简化的产品难以适配高端消费标准，行业资源逐步向具备自研能力、标准化生产、完善质检体系的主体聚拢，行业秩序持续优化。</w:t>
      </w:r>
    </w:p>
    <w:p>
      <w:pPr>
        <w:spacing w:after="150"/>
      </w:pPr>
      <w:r>
        <w:rPr/>
        <w:t xml:space="preserve">高端童装拥有平稳向好的发展空间，家庭育儿品质化意识持续渗透，会持续带动高品质童装消费需求释放。行业后续会深耕绿色高阶面料研发、人本化版型优化、低龄适配设计三大核心方向，行业质检规范、生产准入标准会持续完善，品牌发展更注重审美沉淀与品质打磨，业态发展贴合大众精致育儿消费节奏，整体经营稳定性较强，细分价值持续释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高端童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一、高端童装定义</w:t>
      </w:r>
    </w:p>
    <w:p>
      <w:pPr>
        <w:spacing w:before="75" w:after="0"/>
      </w:pPr>
      <w:r>
        <w:rPr/>
        <w:t xml:space="preserve">二、高端童装产品特征</w:t>
      </w:r>
    </w:p>
    <w:p>
      <w:pPr>
        <w:spacing w:before="75" w:after="0"/>
      </w:pPr>
      <w:r>
        <w:rPr/>
        <w:t xml:space="preserve">第二节 高端童装行业归属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全球及国内高端童装市场规模</w:t>
      </w:r>
    </w:p>
    <w:p>
      <w:pPr>
        <w:spacing w:before="75" w:after="0"/>
      </w:pPr>
      <w:r>
        <w:rPr/>
        <w:t xml:space="preserve">一、2022-2025年全球高端童装市场规模</w:t>
      </w:r>
    </w:p>
    <w:p>
      <w:pPr>
        <w:spacing w:before="75" w:after="0"/>
      </w:pPr>
      <w:r>
        <w:rPr/>
        <w:t xml:space="preserve">二、2022-2025年国内高端童装市场规模</w:t>
      </w:r>
    </w:p>
    <w:p>
      <w:pPr>
        <w:spacing w:before="75" w:after="0"/>
      </w:pPr>
      <w:r>
        <w:rPr/>
        <w:t xml:space="preserve">第四节 高端童装行业发展现状分析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高端童装行业发展影响因素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全球高端童装行业发展状况概览</w:t>
      </w:r>
    </w:p>
    <w:p>
      <w:pPr>
        <w:spacing w:before="75" w:after="0"/>
      </w:pPr>
      <w:r>
        <w:rPr/>
        <w:t xml:space="preserve">一、全球高端童装产能及区域分布</w:t>
      </w:r>
    </w:p>
    <w:p>
      <w:pPr>
        <w:spacing w:before="75" w:after="0"/>
      </w:pPr>
      <w:r>
        <w:rPr/>
        <w:t xml:space="preserve">二、全球高端童装产品结构</w:t>
      </w:r>
    </w:p>
    <w:p>
      <w:pPr>
        <w:spacing w:before="75" w:after="0"/>
      </w:pPr>
      <w:r>
        <w:rPr/>
        <w:t xml:space="preserve">第二节 全球高端童装市场竞争分析</w:t>
      </w:r>
    </w:p>
    <w:p>
      <w:pPr>
        <w:spacing w:before="75" w:after="0"/>
      </w:pPr>
      <w:r>
        <w:rPr/>
        <w:t xml:space="preserve">一、全球高端童装市场集中度</w:t>
      </w:r>
    </w:p>
    <w:p>
      <w:pPr>
        <w:spacing w:before="75" w:after="0"/>
      </w:pPr>
      <w:r>
        <w:rPr/>
        <w:t xml:space="preserve">二、全球高端童装行业竞争梯队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全球高端童装领先企业市场占有率及排名(按营收)</w:t>
      </w:r>
    </w:p>
    <w:p>
      <w:pPr>
        <w:spacing w:before="75" w:after="0"/>
      </w:pPr>
      <w:r>
        <w:rPr/>
        <w:t xml:space="preserve">一、2023-2025年全球高端童装领先企业营业收入</w:t>
      </w:r>
    </w:p>
    <w:p>
      <w:pPr>
        <w:spacing w:before="75" w:after="0"/>
      </w:pPr>
      <w:r>
        <w:rPr/>
        <w:t xml:space="preserve">二、2023-2025年全球高端童装领先企业市场份额</w:t>
      </w:r>
    </w:p>
    <w:p>
      <w:pPr>
        <w:spacing w:before="75" w:after="0"/>
      </w:pPr>
      <w:r>
        <w:rPr/>
        <w:t xml:space="preserve">三、2023-2025年全球高端童装领先企业排名</w:t>
      </w:r>
    </w:p>
    <w:p>
      <w:pPr>
        <w:spacing w:before="75" w:after="0"/>
      </w:pPr>
      <w:r>
        <w:rPr/>
        <w:t xml:space="preserve">第四节 国内高端童装领先企业市场占有率及排名(按营收)</w:t>
      </w:r>
    </w:p>
    <w:p>
      <w:pPr>
        <w:spacing w:before="75" w:after="0"/>
      </w:pPr>
      <w:r>
        <w:rPr/>
        <w:t xml:space="preserve">一、2023-2025年国内高端童装领先企业营业收入</w:t>
      </w:r>
    </w:p>
    <w:p>
      <w:pPr>
        <w:spacing w:before="75" w:after="0"/>
      </w:pPr>
      <w:r>
        <w:rPr/>
        <w:t xml:space="preserve">二、2023-2025年国内高端童装领先企业市场份额</w:t>
      </w:r>
    </w:p>
    <w:p>
      <w:pPr>
        <w:spacing w:before="75" w:after="0"/>
      </w:pPr>
      <w:r>
        <w:rPr/>
        <w:t xml:space="preserve">三、2023-2025年国内高端童装领先企业排名</w:t>
      </w:r>
    </w:p>
    <w:p>
      <w:pPr>
        <w:spacing w:before="75" w:after="0"/>
      </w:pPr>
      <w:r>
        <w:rPr/>
        <w:t xml:space="preserve">第五节 2025年全球高端童装行业资本运作分析</w:t>
      </w:r>
    </w:p>
    <w:p>
      <w:pPr>
        <w:spacing w:before="75" w:after="0"/>
      </w:pPr>
      <w:r>
        <w:rPr/>
        <w:t xml:space="preserve">一、2025年全球高端童装行业重大投资并购事件</w:t>
      </w:r>
    </w:p>
    <w:p>
      <w:pPr>
        <w:spacing w:before="75" w:after="0"/>
      </w:pPr>
      <w:r>
        <w:rPr/>
        <w:t xml:space="preserve">二、2025年全球高端童装行业重大投资并购事件对行业的影响分析</w:t>
      </w:r>
    </w:p>
    <w:p>
      <w:pPr>
        <w:spacing w:before="75" w:after="0"/>
      </w:pPr>
      <w:r>
        <w:rPr>
          <w:b w:val="1"/>
          <w:bCs w:val="1"/>
        </w:rPr>
        <w:t xml:space="preserve">第三章 全球高端童装行业主要国家（地区）分析</w:t>
      </w:r>
    </w:p>
    <w:p>
      <w:pPr>
        <w:spacing w:before="75" w:after="0"/>
      </w:pPr>
      <w:r>
        <w:rPr/>
        <w:t xml:space="preserve">第一节 美国高端童装行业分析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三、2023-2025年美国高端童装市场规模</w:t>
      </w:r>
    </w:p>
    <w:p>
      <w:pPr>
        <w:spacing w:before="75" w:after="0"/>
      </w:pPr>
      <w:r>
        <w:rPr/>
        <w:t xml:space="preserve">四、2026-2031年美国高端童装市场规模预测</w:t>
      </w:r>
    </w:p>
    <w:p>
      <w:pPr>
        <w:spacing w:before="75" w:after="0"/>
      </w:pPr>
      <w:r>
        <w:rPr/>
        <w:t xml:space="preserve">五、美国高端童装行业典型企业分析</w:t>
      </w:r>
    </w:p>
    <w:p>
      <w:pPr>
        <w:spacing w:before="75" w:after="0"/>
      </w:pPr>
      <w:r>
        <w:rPr/>
        <w:t xml:space="preserve">第二节 德国高端童装行业分析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三、2023-2025年德国高端童装市场规模</w:t>
      </w:r>
    </w:p>
    <w:p>
      <w:pPr>
        <w:spacing w:before="75" w:after="0"/>
      </w:pPr>
      <w:r>
        <w:rPr/>
        <w:t xml:space="preserve">四、2026-2031年德国高端童装市场规模预测</w:t>
      </w:r>
    </w:p>
    <w:p>
      <w:pPr>
        <w:spacing w:before="75" w:after="0"/>
      </w:pPr>
      <w:r>
        <w:rPr/>
        <w:t xml:space="preserve">五、德国高端童装行业典型企业分析</w:t>
      </w:r>
    </w:p>
    <w:p>
      <w:pPr>
        <w:spacing w:before="75" w:after="0"/>
      </w:pPr>
      <w:r>
        <w:rPr/>
        <w:t xml:space="preserve">第三节 日本高端童装行业分析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三、2023-2025年日本高端童装市场规模</w:t>
      </w:r>
    </w:p>
    <w:p>
      <w:pPr>
        <w:spacing w:before="75" w:after="0"/>
      </w:pPr>
      <w:r>
        <w:rPr/>
        <w:t xml:space="preserve">四、2026-2031年日本高端童装市场规模预测</w:t>
      </w:r>
    </w:p>
    <w:p>
      <w:pPr>
        <w:spacing w:before="75" w:after="0"/>
      </w:pPr>
      <w:r>
        <w:rPr/>
        <w:t xml:space="preserve">五、日本高端童装行业典型企业分析</w:t>
      </w:r>
    </w:p>
    <w:p>
      <w:pPr>
        <w:spacing w:before="75" w:after="0"/>
      </w:pPr>
      <w:r>
        <w:rPr/>
        <w:t xml:space="preserve">第四节 韩国高端童装行业分析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三、2023-2025年韩国高端童装市场规模</w:t>
      </w:r>
    </w:p>
    <w:p>
      <w:pPr>
        <w:spacing w:before="75" w:after="0"/>
      </w:pPr>
      <w:r>
        <w:rPr/>
        <w:t xml:space="preserve">四、2026-2031年韩国高端童装市场规模预测</w:t>
      </w:r>
    </w:p>
    <w:p>
      <w:pPr>
        <w:spacing w:before="75" w:after="0"/>
      </w:pPr>
      <w:r>
        <w:rPr/>
        <w:t xml:space="preserve">五、韩国高端童装行业典型企业分析</w:t>
      </w:r>
    </w:p>
    <w:p>
      <w:pPr>
        <w:spacing w:before="75" w:after="0"/>
      </w:pPr>
      <w:r>
        <w:rPr/>
        <w:t xml:space="preserve">第五节 中国高端童装行业分析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三、2023-2025年中国高端童装市场规模</w:t>
      </w:r>
    </w:p>
    <w:p>
      <w:pPr>
        <w:spacing w:before="75" w:after="0"/>
      </w:pPr>
      <w:r>
        <w:rPr/>
        <w:t xml:space="preserve">四、2026-2031年中国高端童装市场规模预测</w:t>
      </w:r>
    </w:p>
    <w:p>
      <w:pPr>
        <w:spacing w:before="75" w:after="0"/>
      </w:pPr>
      <w:r>
        <w:rPr/>
        <w:t xml:space="preserve">五、中国高端童装行业典型企业分析</w:t>
      </w:r>
    </w:p>
    <w:p>
      <w:pPr>
        <w:spacing w:before="75" w:after="0"/>
      </w:pPr>
      <w:r>
        <w:rPr>
          <w:b w:val="1"/>
          <w:bCs w:val="1"/>
        </w:rPr>
        <w:t xml:space="preserve">第四章 高端童装市场化主流细分行业分析</w:t>
      </w:r>
    </w:p>
    <w:p>
      <w:pPr>
        <w:spacing w:before="75" w:after="0"/>
      </w:pPr>
      <w:r>
        <w:rPr/>
        <w:t xml:space="preserve">第一节 高端居家内衣童装</w:t>
      </w:r>
    </w:p>
    <w:p>
      <w:pPr>
        <w:spacing w:before="75" w:after="0"/>
      </w:pPr>
      <w:r>
        <w:rPr/>
        <w:t xml:space="preserve">一、全球高端居家内衣童装市场规模(2021vs2025vs2030)</w:t>
      </w:r>
    </w:p>
    <w:p>
      <w:pPr>
        <w:spacing w:before="75" w:after="0"/>
      </w:pPr>
      <w:r>
        <w:rPr/>
        <w:t xml:space="preserve">二、全球高端居家内衣童装主要供应商及其市场份额(按2025年营收)</w:t>
      </w:r>
    </w:p>
    <w:p>
      <w:pPr>
        <w:spacing w:before="75" w:after="0"/>
      </w:pPr>
      <w:r>
        <w:rPr/>
        <w:t xml:space="preserve">三、中国高端居家内衣童装市场规模(2021vs2025vs2030)</w:t>
      </w:r>
    </w:p>
    <w:p>
      <w:pPr>
        <w:spacing w:before="75" w:after="0"/>
      </w:pPr>
      <w:r>
        <w:rPr/>
        <w:t xml:space="preserve">四、中国高端居家内衣童装主要供应商及其市场份额(按2025年营收)</w:t>
      </w:r>
    </w:p>
    <w:p>
      <w:pPr>
        <w:spacing w:before="75" w:after="0"/>
      </w:pPr>
      <w:r>
        <w:rPr/>
        <w:t xml:space="preserve">五、高端居家内衣童装未来发展趋势预测</w:t>
      </w:r>
    </w:p>
    <w:p>
      <w:pPr>
        <w:spacing w:before="75" w:after="0"/>
      </w:pPr>
      <w:r>
        <w:rPr/>
        <w:t xml:space="preserve">第二节 高端户外防护童装</w:t>
      </w:r>
    </w:p>
    <w:p>
      <w:pPr>
        <w:spacing w:before="75" w:after="0"/>
      </w:pPr>
      <w:r>
        <w:rPr/>
        <w:t xml:space="preserve">一、全球高端户外防护童装市场规模(2021vs2025vs2030)</w:t>
      </w:r>
    </w:p>
    <w:p>
      <w:pPr>
        <w:spacing w:before="75" w:after="0"/>
      </w:pPr>
      <w:r>
        <w:rPr/>
        <w:t xml:space="preserve">二、全球高端户外防护童装主要供应商及其市场份额(按2025年营收)</w:t>
      </w:r>
    </w:p>
    <w:p>
      <w:pPr>
        <w:spacing w:before="75" w:after="0"/>
      </w:pPr>
      <w:r>
        <w:rPr/>
        <w:t xml:space="preserve">三、中国高端户外防护童装市场规模(2021vs2025vs2030)</w:t>
      </w:r>
    </w:p>
    <w:p>
      <w:pPr>
        <w:spacing w:before="75" w:after="0"/>
      </w:pPr>
      <w:r>
        <w:rPr/>
        <w:t xml:space="preserve">四、中国高端户外防护童装主要供应商及其市场份额(按2025年营收)</w:t>
      </w:r>
    </w:p>
    <w:p>
      <w:pPr>
        <w:spacing w:before="75" w:after="0"/>
      </w:pPr>
      <w:r>
        <w:rPr/>
        <w:t xml:space="preserve">五、高端户外防护童装未来发展趋势预测</w:t>
      </w:r>
    </w:p>
    <w:p>
      <w:pPr>
        <w:spacing w:before="75" w:after="0"/>
      </w:pPr>
      <w:r>
        <w:rPr/>
        <w:t xml:space="preserve">第三节 高端礼仪礼服童装</w:t>
      </w:r>
    </w:p>
    <w:p>
      <w:pPr>
        <w:spacing w:before="75" w:after="0"/>
      </w:pPr>
      <w:r>
        <w:rPr/>
        <w:t xml:space="preserve">一、全球高端礼仪礼服童装市场规模(2021vs2025vs2030)</w:t>
      </w:r>
    </w:p>
    <w:p>
      <w:pPr>
        <w:spacing w:before="75" w:after="0"/>
      </w:pPr>
      <w:r>
        <w:rPr/>
        <w:t xml:space="preserve">二、全球高端礼仪礼服童装主要供应商及其市场份额(按2025年营收)</w:t>
      </w:r>
    </w:p>
    <w:p>
      <w:pPr>
        <w:spacing w:before="75" w:after="0"/>
      </w:pPr>
      <w:r>
        <w:rPr/>
        <w:t xml:space="preserve">三、中国高端礼仪礼服童装市场规模(2021vs2025vs2030)</w:t>
      </w:r>
    </w:p>
    <w:p>
      <w:pPr>
        <w:spacing w:before="75" w:after="0"/>
      </w:pPr>
      <w:r>
        <w:rPr/>
        <w:t xml:space="preserve">四、中国高端礼仪礼服童装主要供应商及其市场份额(按2025年营收)</w:t>
      </w:r>
    </w:p>
    <w:p>
      <w:pPr>
        <w:spacing w:before="75" w:after="0"/>
      </w:pPr>
      <w:r>
        <w:rPr/>
        <w:t xml:space="preserve">五、高端礼仪礼服童装未来发展趋势预测</w:t>
      </w:r>
    </w:p>
    <w:p>
      <w:pPr>
        <w:spacing w:before="75" w:after="0"/>
      </w:pPr>
      <w:r>
        <w:rPr/>
        <w:t xml:space="preserve">第四节 高端专业运动童装</w:t>
      </w:r>
    </w:p>
    <w:p>
      <w:pPr>
        <w:spacing w:before="75" w:after="0"/>
      </w:pPr>
      <w:r>
        <w:rPr/>
        <w:t xml:space="preserve">一、全球高端专业运动童装市场规模(2021vs2025vs2030)</w:t>
      </w:r>
    </w:p>
    <w:p>
      <w:pPr>
        <w:spacing w:before="75" w:after="0"/>
      </w:pPr>
      <w:r>
        <w:rPr/>
        <w:t xml:space="preserve">二、全球高端专业运动童装主要供应商及其市场份额(按2025年营收)</w:t>
      </w:r>
    </w:p>
    <w:p>
      <w:pPr>
        <w:spacing w:before="75" w:after="0"/>
      </w:pPr>
      <w:r>
        <w:rPr/>
        <w:t xml:space="preserve">三、中国高端专业运动童装市场规模(2021vs2025vs2030)</w:t>
      </w:r>
    </w:p>
    <w:p>
      <w:pPr>
        <w:spacing w:before="75" w:after="0"/>
      </w:pPr>
      <w:r>
        <w:rPr/>
        <w:t xml:space="preserve">四、中国高端专业运动童装主要供应商及其市场份额(按2025年营收)</w:t>
      </w:r>
    </w:p>
    <w:p>
      <w:pPr>
        <w:spacing w:before="75" w:after="0"/>
      </w:pPr>
      <w:r>
        <w:rPr/>
        <w:t xml:space="preserve">五、高端专业运动童装未来发展趋势预测</w:t>
      </w:r>
    </w:p>
    <w:p>
      <w:pPr>
        <w:spacing w:before="75" w:after="0"/>
      </w:pPr>
      <w:r>
        <w:rPr/>
        <w:t xml:space="preserve">第五节 高端抑菌康养童装</w:t>
      </w:r>
    </w:p>
    <w:p>
      <w:pPr>
        <w:spacing w:before="75" w:after="0"/>
      </w:pPr>
      <w:r>
        <w:rPr/>
        <w:t xml:space="preserve">一、全球高端抑菌康养童装市场规模(2021vs2025vs2030)</w:t>
      </w:r>
    </w:p>
    <w:p>
      <w:pPr>
        <w:spacing w:before="75" w:after="0"/>
      </w:pPr>
      <w:r>
        <w:rPr/>
        <w:t xml:space="preserve">二、全球高端抑菌康养童装主要供应商及其市场份额(按2025年营收)</w:t>
      </w:r>
    </w:p>
    <w:p>
      <w:pPr>
        <w:spacing w:before="75" w:after="0"/>
      </w:pPr>
      <w:r>
        <w:rPr/>
        <w:t xml:space="preserve">三、中国高端抑菌康养童装市场规模(2021vs2025vs2030)</w:t>
      </w:r>
    </w:p>
    <w:p>
      <w:pPr>
        <w:spacing w:before="75" w:after="0"/>
      </w:pPr>
      <w:r>
        <w:rPr/>
        <w:t xml:space="preserve">四、中国高端抑菌康养童装主要供应商及其市场份额(按2025年营收)</w:t>
      </w:r>
    </w:p>
    <w:p>
      <w:pPr>
        <w:spacing w:before="75" w:after="0"/>
      </w:pPr>
      <w:r>
        <w:rPr/>
        <w:t xml:space="preserve">五、高端抑菌康养童装未来发展趋势预测</w:t>
      </w:r>
    </w:p>
    <w:p>
      <w:pPr>
        <w:spacing w:before="75" w:after="0"/>
      </w:pPr>
      <w:r>
        <w:rPr>
          <w:b w:val="1"/>
          <w:bCs w:val="1"/>
        </w:rPr>
        <w:t xml:space="preserve">第五章 高端童装产业链分析</w:t>
      </w:r>
    </w:p>
    <w:p>
      <w:pPr>
        <w:spacing w:before="75" w:after="0"/>
      </w:pPr>
      <w:r>
        <w:rPr/>
        <w:t xml:space="preserve">第一节 高端童装产业链结构解析</w:t>
      </w:r>
    </w:p>
    <w:p>
      <w:pPr>
        <w:spacing w:before="75" w:after="0"/>
      </w:pPr>
      <w:r>
        <w:rPr/>
        <w:t xml:space="preserve">一、高端童装产业链结构示意图</w:t>
      </w:r>
    </w:p>
    <w:p>
      <w:pPr>
        <w:spacing w:before="75" w:after="0"/>
      </w:pPr>
      <w:r>
        <w:rPr/>
        <w:t xml:space="preserve">二、高端童装产业链全景图</w:t>
      </w:r>
    </w:p>
    <w:p>
      <w:pPr>
        <w:spacing w:before="75" w:after="0"/>
      </w:pPr>
      <w:r>
        <w:rPr/>
        <w:t xml:space="preserve">三、高端童装产业发展热力地图</w:t>
      </w:r>
    </w:p>
    <w:p>
      <w:pPr>
        <w:spacing w:before="75" w:after="0"/>
      </w:pPr>
      <w:r>
        <w:rPr/>
        <w:t xml:space="preserve">第二节 高端童装产业链上游分析</w:t>
      </w:r>
    </w:p>
    <w:p>
      <w:pPr>
        <w:spacing w:before="75" w:after="0"/>
      </w:pPr>
      <w:r>
        <w:rPr/>
        <w:t xml:space="preserve">一、高端童装成本结构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高端童装产业链中游分析</w:t>
      </w:r>
    </w:p>
    <w:p>
      <w:pPr>
        <w:spacing w:before="75" w:after="0"/>
      </w:pPr>
      <w:r>
        <w:rPr/>
        <w:t xml:space="preserve">一、高端童装中游行业分布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高端童装产业链下游分析</w:t>
      </w:r>
    </w:p>
    <w:p>
      <w:pPr>
        <w:spacing w:before="75" w:after="0"/>
      </w:pPr>
      <w:r>
        <w:rPr/>
        <w:t xml:space="preserve">一、高端童装下游行业分布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四、下游需求对高端童装行业的影响</w:t>
      </w:r>
    </w:p>
    <w:p>
      <w:pPr>
        <w:spacing w:before="75" w:after="0"/>
      </w:pPr>
      <w:r>
        <w:rPr>
          <w:b w:val="1"/>
          <w:bCs w:val="1"/>
        </w:rPr>
        <w:t xml:space="preserve">第六章 高端童装领先企业分析</w:t>
      </w:r>
    </w:p>
    <w:p>
      <w:pPr>
        <w:spacing w:before="75" w:after="0"/>
      </w:pPr>
      <w:r>
        <w:rPr/>
        <w:t xml:space="preserve">第一节 emporio armani</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dior</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hugo boss</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kenzo</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versace</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gucci</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balenciaga</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bonpoint</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英氏</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e-land</w:t>
      </w:r>
    </w:p>
    <w:p>
      <w:pPr>
        <w:spacing w:before="75" w:after="0"/>
      </w:pPr>
      <w:r>
        <w:rPr/>
        <w:t xml:space="preserve">一、企业基本概况</w:t>
      </w:r>
    </w:p>
    <w:p>
      <w:pPr>
        <w:spacing w:before="75" w:after="0"/>
      </w:pPr>
      <w:r>
        <w:rPr/>
        <w:t xml:space="preserve">二、企业高端童装产品分析</w:t>
      </w:r>
    </w:p>
    <w:p>
      <w:pPr>
        <w:spacing w:before="75" w:after="0"/>
      </w:pPr>
      <w:r>
        <w:rPr/>
        <w:t xml:space="preserve">三、2023-2025年企业高端童装业务经营分析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高端童装行业swot分析及发展策略</w:t>
      </w:r>
    </w:p>
    <w:p>
      <w:pPr>
        <w:spacing w:before="75" w:after="0"/>
      </w:pPr>
      <w:r>
        <w:rPr/>
        <w:t xml:space="preserve">第一节 高端童装行业发展驱动因素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高端童装行业发展swot分析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基于swot分析的高端童装行业发展策略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高端童装行业商业模式及运营模式</w:t>
      </w:r>
    </w:p>
    <w:p>
      <w:pPr>
        <w:spacing w:before="75" w:after="0"/>
      </w:pPr>
      <w:r>
        <w:rPr/>
        <w:t xml:space="preserve">第一节 高端童装行业商业模式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高端童装行业运营模式分析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高端童装行业发展潜力研究结论</w:t>
      </w:r>
    </w:p>
    <w:p>
      <w:pPr>
        <w:spacing w:before="75" w:after="0"/>
      </w:pPr>
      <w:r>
        <w:rPr/>
        <w:t xml:space="preserve">第二节 高端童装主要供应商排名研究结论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图表：全球高端童装产品结构</w:t>
      </w:r>
    </w:p>
    <w:p>
      <w:pPr>
        <w:spacing w:before="75" w:after="0"/>
      </w:pPr>
      <w:r>
        <w:rPr/>
        <w:t xml:space="preserve">图表：全球高端童装市场集中度</w:t>
      </w:r>
    </w:p>
    <w:p>
      <w:pPr>
        <w:spacing w:before="75" w:after="0"/>
      </w:pPr>
      <w:r>
        <w:rPr/>
        <w:t xml:space="preserve">图表：高端童装行业发展趋势</w:t>
      </w:r>
    </w:p>
    <w:p>
      <w:pPr>
        <w:spacing w:before="75" w:after="0"/>
      </w:pPr>
      <w:r>
        <w:rPr/>
        <w:t xml:space="preserve">图表：高端童装行业供应链分析</w:t>
      </w:r>
    </w:p>
    <w:p>
      <w:pPr>
        <w:spacing w:before="75" w:after="0"/>
      </w:pPr>
      <w:r>
        <w:rPr/>
        <w:t xml:space="preserve">图表：高端童装行业销售模式分析</w:t>
      </w:r>
    </w:p>
    <w:p>
      <w:pPr>
        <w:spacing w:before="75" w:after="0"/>
      </w:pPr>
      <w:r>
        <w:rPr/>
        <w:t xml:space="preserve">图表：高端童装产业链结构示意图</w:t>
      </w:r>
    </w:p>
    <w:p>
      <w:pPr>
        <w:spacing w:before="75" w:after="0"/>
      </w:pPr>
      <w:r>
        <w:rPr/>
        <w:t xml:space="preserve">图表：2023-2025年全球高端童装市场规模</w:t>
      </w:r>
    </w:p>
    <w:p>
      <w:pPr>
        <w:spacing w:before="75" w:after="0"/>
      </w:pPr>
      <w:r>
        <w:rPr/>
        <w:t xml:space="preserve">图表：2023-2025年中国高端童装市场规模</w:t>
      </w:r>
    </w:p>
    <w:p>
      <w:pPr>
        <w:spacing w:before="75" w:after="0"/>
      </w:pPr>
      <w:r>
        <w:rPr/>
        <w:t xml:space="preserve">图表：2025年全球高端童装产能区域分布图</w:t>
      </w:r>
    </w:p>
    <w:p>
      <w:pPr>
        <w:spacing w:before="75" w:after="0"/>
      </w:pPr>
      <w:r>
        <w:rPr/>
        <w:t xml:space="preserve">图表：全球主要高端童装供应商市场份额及排名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本文地址：https://www.51baogao.cn/baogao/20260624/4068485.shtml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4/40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2026年全球高端童装行业市场规模、领先企业国内外市场份额及排名</dc:title>
  <dc:description>2026年全球高端童装行业市场规模、领先企业国内外市场份额及排名</dc:description>
  <dc:subject>2026年全球高端童装行业市场规模、领先企业国内外市场份额及排名</dc:subject>
  <cp:keywords>研究报告</cp:keywords>
  <cp:category>研究报告</cp:category>
  <cp:lastModifiedBy>北京中道泰和信息咨询有限公司</cp:lastModifiedBy>
  <dcterms:created xsi:type="dcterms:W3CDTF">2026-06-24T16:02:58+08:00</dcterms:created>
  <dcterms:modified xsi:type="dcterms:W3CDTF">2026-06-24T16:02:58+08:00</dcterms:modified>
</cp:coreProperties>
</file>

<file path=docProps/custom.xml><?xml version="1.0" encoding="utf-8"?>
<Properties xmlns="http://schemas.openxmlformats.org/officeDocument/2006/custom-properties" xmlns:vt="http://schemas.openxmlformats.org/officeDocument/2006/docPropsVTypes"/>
</file>