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2026-2031年中国智慧社区行业深度全景调研与投资战略咨询报告</w:t>
      </w:r>
    </w:p>
    <w:p>
      <w:pPr>
        <w:spacing w:after="150"/>
      </w:pPr>
      <w:r>
        <w:rPr>
          <w:b w:val="1"/>
          <w:bCs w:val="1"/>
        </w:rPr>
        <w:t xml:space="preserve">报告简介</w:t>
      </w:r>
    </w:p>
    <w:p>
      <w:pPr>
        <w:spacing w:after="150"/>
      </w:pPr>
      <w:r>
        <w:rPr/>
        <w:t xml:space="preserve">智慧社区是以居民居住社群为载体，整合物联网、智能感知、云端互联、楼宇自控技术，联动社区硬件设施、物业服务、人居管理搭建的一体化人居管理体系。依托全域智能设备实现社区空间互联互通，打通园区安防、人居便民、能耗管控、社群运维、环境治理多项功能，优化社区日常管理流程，兼顾居住安全性、居住便捷性、环境宜居性，打破传统社区人工管理、独立设施运行的模式，属于城市数字化治理与民生居住服务融合形成的城市配套业态。</w:t>
      </w:r>
    </w:p>
    <w:p>
      <w:pPr>
        <w:spacing w:after="150"/>
      </w:pPr>
      <w:r>
        <w:rPr/>
        <w:t xml:space="preserve">智慧社区依托城市人居升级、社区治理改革形成专属服务市场，需求主体分为地产开发主体、物业运维企业、城市基层治理机构三类。项目合作与建设选型，重点考量系统兼容性、设施运维难度、系统安全稳定性、后期扩容改造能力，市场业态划分智能硬件供应、社区系统搭建、落地施工集成、后期运维服务四大板块，上下游链路闭环运转，上游提供智能传感、门禁管控、安防监测硬件，中游搭建一体化社区管理平台，下游承接社区日常运维、系统检修、人居便民服务。</w:t>
      </w:r>
    </w:p>
    <w:p>
      <w:pPr>
        <w:spacing w:after="150"/>
      </w:pPr>
      <w:r>
        <w:rPr/>
        <w:t xml:space="preserve">智慧社区行业具备清晰稳定的发展走向，硬件端优化低功耗、高适配智能设备，提升设备户外耐候性、联动响应速度，适配小区户外、楼道、地下空间多场景安装使用。系统端优化数据加密、权限分级功能，守护居民居住信息隐私，打通不同品类设备互联互通壁垒，避免系统独立运行无法联动。运营端弱化繁杂冗余功能，聚焦安防管控、便民通行、节能降耗核心功能打磨，行业朝着设备互通化、系统安全化、运维轻量化、治理精细化方向迭代。</w:t>
      </w:r>
    </w:p>
    <w:p>
      <w:pPr>
        <w:spacing w:after="150"/>
      </w:pPr>
      <w:r>
        <w:rPr/>
        <w:t xml:space="preserve">城市人居建设标准持续优化，居民对居住环境安全度、便捷度要求不断提升，社区管理方也逐步脱离粗放人工管理模式，更加看重数字化管理降本、园区风险防控、便民服务提质的综合价值。行业竞争不再依托低价项目承接，平台研发能力、设备兼容整合能力、属地长效运维能力、数据安全管控能力成为核心竞争底气，系统兼容性差、运维难度高、隐私防护薄弱的项目适配范围持续缩小，行业建设验收标准持续完善，行业经营规范性稳步提升。</w:t>
      </w:r>
    </w:p>
    <w:p>
      <w:pPr>
        <w:spacing w:after="150"/>
      </w:pPr>
      <w:r>
        <w:rPr/>
        <w:t xml:space="preserve">智慧社区具备稳健向好的发展空间，城市存量社区改造、新建居住区配套建设工作持续推进，持续带动社区智能化改造搭建需求释放。行业后续会深耕人居专属智能硬件研发、社区数据安全防护、简易化运维系统优化，政企物业多方协同机制愈发完善，社区智能化建设规范持续细化，业态贴合城市民生治理、宜居人居建设核心方向，数字化人居服务价值持续释放，行业发展具备稳定落地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社区行业进行了长期追踪，结合我们对智慧社区相关企业的调查研究，对我国智慧社区行业发展现状与前景、市场竞争格局与形势、赢利水平与企业发展、投资策略与风险预警、发展趋势与规划建议等进行深入研究，并重点分析了智慧社区行业的前景与风险。报告揭示了智慧社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智慧社区行业概述</w:t>
      </w:r>
    </w:p>
    <w:p>
      <w:pPr>
        <w:spacing w:before="75" w:after="0"/>
      </w:pPr>
      <w:r>
        <w:rPr>
          <w:b w:val="1"/>
          <w:bCs w:val="1"/>
        </w:rPr>
        <w:t xml:space="preserve">第一节 智慧社区基本定义与核心内涵</w:t>
      </w:r>
    </w:p>
    <w:p>
      <w:pPr>
        <w:spacing w:before="75" w:after="0"/>
      </w:pPr>
      <w:r>
        <w:rPr/>
        <w:t xml:space="preserve">一、智慧社区的概念与本质特征</w:t>
      </w:r>
    </w:p>
    <w:p>
      <w:pPr>
        <w:spacing w:before="75" w:after="0"/>
      </w:pPr>
      <w:r>
        <w:rPr/>
        <w:t xml:space="preserve">二、数字化、网络化与智能化融合</w:t>
      </w:r>
    </w:p>
    <w:p>
      <w:pPr>
        <w:spacing w:before="75" w:after="0"/>
      </w:pPr>
      <w:r>
        <w:rPr/>
        <w:t xml:space="preserve">三、以人为本与服务导向理念</w:t>
      </w:r>
    </w:p>
    <w:p>
      <w:pPr>
        <w:spacing w:before="75" w:after="0"/>
      </w:pPr>
      <w:r>
        <w:rPr/>
        <w:t xml:space="preserve">第二节 智慧社区主要功能模块</w:t>
      </w:r>
    </w:p>
    <w:p>
      <w:pPr>
        <w:spacing w:before="75" w:after="0"/>
      </w:pPr>
      <w:r>
        <w:rPr/>
        <w:t xml:space="preserve">一、智能安防与出入管理</w:t>
      </w:r>
    </w:p>
    <w:p>
      <w:pPr>
        <w:spacing w:before="75" w:after="0"/>
      </w:pPr>
      <w:r>
        <w:rPr/>
        <w:t xml:space="preserve">二、智慧物业与设施运维</w:t>
      </w:r>
    </w:p>
    <w:p>
      <w:pPr>
        <w:spacing w:before="75" w:after="0"/>
      </w:pPr>
      <w:r>
        <w:rPr/>
        <w:t xml:space="preserve">三、便民服务与社区治理</w:t>
      </w:r>
    </w:p>
    <w:p>
      <w:pPr>
        <w:spacing w:before="75" w:after="0"/>
      </w:pPr>
      <w:r>
        <w:rPr/>
        <w:t xml:space="preserve">第三节 智慧社区产业链构成</w:t>
      </w:r>
    </w:p>
    <w:p>
      <w:pPr>
        <w:spacing w:before="75" w:after="0"/>
      </w:pPr>
      <w:r>
        <w:rPr/>
        <w:t xml:space="preserve">一、上游硬件设备与软件系统供应</w:t>
      </w:r>
    </w:p>
    <w:p>
      <w:pPr>
        <w:spacing w:before="75" w:after="0"/>
      </w:pPr>
      <w:r>
        <w:rPr/>
        <w:t xml:space="preserve">二、中游平台集成与解决方案提供</w:t>
      </w:r>
    </w:p>
    <w:p>
      <w:pPr>
        <w:spacing w:before="75" w:after="0"/>
      </w:pPr>
      <w:r>
        <w:rPr/>
        <w:t xml:space="preserve">三、下游社区运营与终端用户服务</w:t>
      </w:r>
    </w:p>
    <w:p>
      <w:pPr>
        <w:spacing w:before="75" w:after="0"/>
      </w:pPr>
      <w:r>
        <w:rPr>
          <w:b w:val="1"/>
          <w:bCs w:val="1"/>
        </w:rPr>
        <w:t xml:space="preserve">第二章 全球智慧社区行业发展环境分析</w:t>
      </w:r>
    </w:p>
    <w:p>
      <w:pPr>
        <w:spacing w:before="75" w:after="0"/>
      </w:pPr>
      <w:r>
        <w:rPr/>
        <w:t xml:space="preserve">第一节 全球城市化进程加速推进</w:t>
      </w:r>
    </w:p>
    <w:p>
      <w:pPr>
        <w:spacing w:before="75" w:after="0"/>
      </w:pPr>
      <w:r>
        <w:rPr/>
        <w:t xml:space="preserve">一、超大城市群集聚效应增强</w:t>
      </w:r>
    </w:p>
    <w:p>
      <w:pPr>
        <w:spacing w:before="75" w:after="0"/>
      </w:pPr>
      <w:r>
        <w:rPr/>
        <w:t xml:space="preserve">二、城市更新与老旧小区改造需求</w:t>
      </w:r>
    </w:p>
    <w:p>
      <w:pPr>
        <w:spacing w:before="75" w:after="0"/>
      </w:pPr>
      <w:r>
        <w:rPr/>
        <w:t xml:space="preserve">三、居民对高品质居住环境期待</w:t>
      </w:r>
    </w:p>
    <w:p>
      <w:pPr>
        <w:spacing w:before="75" w:after="0"/>
      </w:pPr>
      <w:r>
        <w:rPr/>
        <w:t xml:space="preserve">第二节 全球数字技术深度融合</w:t>
      </w:r>
    </w:p>
    <w:p>
      <w:pPr>
        <w:spacing w:before="75" w:after="0"/>
      </w:pPr>
      <w:r>
        <w:rPr/>
        <w:t xml:space="preserve">一、物联网感知层广泛部署</w:t>
      </w:r>
    </w:p>
    <w:p>
      <w:pPr>
        <w:spacing w:before="75" w:after="0"/>
      </w:pPr>
      <w:r>
        <w:rPr/>
        <w:t xml:space="preserve">二、人工智能赋能决策分析</w:t>
      </w:r>
    </w:p>
    <w:p>
      <w:pPr>
        <w:spacing w:before="75" w:after="0"/>
      </w:pPr>
      <w:r>
        <w:rPr/>
        <w:t xml:space="preserve">三、云计算支撑平台运行</w:t>
      </w:r>
    </w:p>
    <w:p>
      <w:pPr>
        <w:spacing w:before="75" w:after="0"/>
      </w:pPr>
      <w:r>
        <w:rPr/>
        <w:t xml:space="preserve">第三节 全球可持续发展理念普及</w:t>
      </w:r>
    </w:p>
    <w:p>
      <w:pPr>
        <w:spacing w:before="75" w:after="0"/>
      </w:pPr>
      <w:r>
        <w:rPr/>
        <w:t xml:space="preserve">一、绿色建筑与节能降耗要求</w:t>
      </w:r>
    </w:p>
    <w:p>
      <w:pPr>
        <w:spacing w:before="75" w:after="0"/>
      </w:pPr>
      <w:r>
        <w:rPr/>
        <w:t xml:space="preserve">二、资源循环与垃圾分类管理</w:t>
      </w:r>
    </w:p>
    <w:p>
      <w:pPr>
        <w:spacing w:before="75" w:after="0"/>
      </w:pPr>
      <w:r>
        <w:rPr/>
        <w:t xml:space="preserve">三、社区韧性与应急响应能力</w:t>
      </w:r>
    </w:p>
    <w:p>
      <w:pPr>
        <w:spacing w:before="75" w:after="0"/>
      </w:pPr>
      <w:r>
        <w:rPr>
          <w:b w:val="1"/>
          <w:bCs w:val="1"/>
        </w:rPr>
        <w:t xml:space="preserve">第三章 2023-2025年全球智慧社区市场运行状况</w:t>
      </w:r>
    </w:p>
    <w:p>
      <w:pPr>
        <w:spacing w:before="75" w:after="0"/>
      </w:pPr>
      <w:r>
        <w:rPr/>
        <w:t xml:space="preserve">第一节 全球智慧社区市场规模分析</w:t>
      </w:r>
    </w:p>
    <w:p>
      <w:pPr>
        <w:spacing w:before="75" w:after="0"/>
      </w:pPr>
      <w:r>
        <w:rPr/>
        <w:t xml:space="preserve">一、全球智慧社区市场总体规模</w:t>
      </w:r>
    </w:p>
    <w:p>
      <w:pPr>
        <w:spacing w:before="75" w:after="0"/>
      </w:pPr>
      <w:r>
        <w:rPr/>
        <w:t xml:space="preserve">二、按功能模块划分的市场结构</w:t>
      </w:r>
    </w:p>
    <w:p>
      <w:pPr>
        <w:spacing w:before="75" w:after="0"/>
      </w:pPr>
      <w:r>
        <w:rPr/>
        <w:t xml:space="preserve">三、按区域分布划分的市场格局</w:t>
      </w:r>
    </w:p>
    <w:p>
      <w:pPr>
        <w:spacing w:before="75" w:after="0"/>
      </w:pPr>
      <w:r>
        <w:rPr/>
        <w:t xml:space="preserve">第二节 全球智慧社区技术应用分析</w:t>
      </w:r>
    </w:p>
    <w:p>
      <w:pPr>
        <w:spacing w:before="75" w:after="0"/>
      </w:pPr>
      <w:r>
        <w:rPr/>
        <w:t xml:space="preserve">一、主流技术架构与标准体系</w:t>
      </w:r>
    </w:p>
    <w:p>
      <w:pPr>
        <w:spacing w:before="75" w:after="0"/>
      </w:pPr>
      <w:r>
        <w:rPr/>
        <w:t xml:space="preserve">二、关键设备渗透率与成熟度</w:t>
      </w:r>
    </w:p>
    <w:p>
      <w:pPr>
        <w:spacing w:before="75" w:after="0"/>
      </w:pPr>
      <w:r>
        <w:rPr/>
        <w:t xml:space="preserve">三、数据安全与隐私保护机制</w:t>
      </w:r>
    </w:p>
    <w:p>
      <w:pPr>
        <w:spacing w:before="75" w:after="0"/>
      </w:pPr>
      <w:r>
        <w:rPr/>
        <w:t xml:space="preserve">第三节 全球智慧社区建设模式分析</w:t>
      </w:r>
    </w:p>
    <w:p>
      <w:pPr>
        <w:spacing w:before="75" w:after="0"/>
      </w:pPr>
      <w:r>
        <w:rPr/>
        <w:t xml:space="preserve">一、政府主导型项目实施路径</w:t>
      </w:r>
    </w:p>
    <w:p>
      <w:pPr>
        <w:spacing w:before="75" w:after="0"/>
      </w:pPr>
      <w:r>
        <w:rPr/>
        <w:t xml:space="preserve">二、开发商配套型建设模式</w:t>
      </w:r>
    </w:p>
    <w:p>
      <w:pPr>
        <w:spacing w:before="75" w:after="0"/>
      </w:pPr>
      <w:r>
        <w:rPr/>
        <w:t xml:space="preserve">三、第三方运营型服务模式</w:t>
      </w:r>
    </w:p>
    <w:p>
      <w:pPr>
        <w:spacing w:before="75" w:after="0"/>
      </w:pPr>
      <w:r>
        <w:rPr>
          <w:b w:val="1"/>
          <w:bCs w:val="1"/>
        </w:rPr>
        <w:t xml:space="preserve">第四章 2023-2025年中国智慧社区市场发展现状</w:t>
      </w:r>
    </w:p>
    <w:p>
      <w:pPr>
        <w:spacing w:before="75" w:after="0"/>
      </w:pPr>
      <w:r>
        <w:rPr/>
        <w:t xml:space="preserve">第一节 中国智慧社区市场规模分析</w:t>
      </w:r>
    </w:p>
    <w:p>
      <w:pPr>
        <w:spacing w:before="75" w:after="0"/>
      </w:pPr>
      <w:r>
        <w:rPr/>
        <w:t xml:space="preserve">一、中国智慧社区市场总体规模</w:t>
      </w:r>
    </w:p>
    <w:p>
      <w:pPr>
        <w:spacing w:before="75" w:after="0"/>
      </w:pPr>
      <w:r>
        <w:rPr/>
        <w:t xml:space="preserve">二、新建小区与存量改造占比</w:t>
      </w:r>
    </w:p>
    <w:p>
      <w:pPr>
        <w:spacing w:before="75" w:after="0"/>
      </w:pPr>
      <w:r>
        <w:rPr/>
        <w:t xml:space="preserve">三、不同城市等级发展差异</w:t>
      </w:r>
    </w:p>
    <w:p>
      <w:pPr>
        <w:spacing w:before="75" w:after="0"/>
      </w:pPr>
      <w:r>
        <w:rPr/>
        <w:t xml:space="preserve">第二节 中国智慧社区功能覆盖分析</w:t>
      </w:r>
    </w:p>
    <w:p>
      <w:pPr>
        <w:spacing w:before="75" w:after="0"/>
      </w:pPr>
      <w:r>
        <w:rPr/>
        <w:t xml:space="preserve">一、基础安防系统普及程度</w:t>
      </w:r>
    </w:p>
    <w:p>
      <w:pPr>
        <w:spacing w:before="75" w:after="0"/>
      </w:pPr>
      <w:r>
        <w:rPr/>
        <w:t xml:space="preserve">二、智能物业平台部署水平</w:t>
      </w:r>
    </w:p>
    <w:p>
      <w:pPr>
        <w:spacing w:before="75" w:after="0"/>
      </w:pPr>
      <w:r>
        <w:rPr/>
        <w:t xml:space="preserve">三、增值服务应用广度深度</w:t>
      </w:r>
    </w:p>
    <w:p>
      <w:pPr>
        <w:spacing w:before="75" w:after="0"/>
      </w:pPr>
      <w:r>
        <w:rPr/>
        <w:t xml:space="preserve">第三节 中国智慧社区投资主体分析</w:t>
      </w:r>
    </w:p>
    <w:p>
      <w:pPr>
        <w:spacing w:before="75" w:after="0"/>
      </w:pPr>
      <w:r>
        <w:rPr/>
        <w:t xml:space="preserve">一、房地产开发企业投入力度</w:t>
      </w:r>
    </w:p>
    <w:p>
      <w:pPr>
        <w:spacing w:before="75" w:after="0"/>
      </w:pPr>
      <w:r>
        <w:rPr/>
        <w:t xml:space="preserve">二、物业公司转型投入意愿</w:t>
      </w:r>
    </w:p>
    <w:p>
      <w:pPr>
        <w:spacing w:before="75" w:after="0"/>
      </w:pPr>
      <w:r>
        <w:rPr/>
        <w:t xml:space="preserve">三、政府专项资金支持力度</w:t>
      </w:r>
    </w:p>
    <w:p>
      <w:pPr>
        <w:spacing w:before="75" w:after="0"/>
      </w:pPr>
      <w:r>
        <w:rPr>
          <w:b w:val="1"/>
          <w:bCs w:val="1"/>
        </w:rPr>
        <w:t xml:space="preserve">第五章 中国智慧社区行业上游供应链分析</w:t>
      </w:r>
    </w:p>
    <w:p>
      <w:pPr>
        <w:spacing w:before="75" w:after="0"/>
      </w:pPr>
      <w:r>
        <w:rPr/>
        <w:t xml:space="preserve">第一节 硬件设备供应市场分析</w:t>
      </w:r>
    </w:p>
    <w:p>
      <w:pPr>
        <w:spacing w:before="75" w:after="0"/>
      </w:pPr>
      <w:r>
        <w:rPr/>
        <w:t xml:space="preserve">一、智能门禁与视频监控设备</w:t>
      </w:r>
    </w:p>
    <w:p>
      <w:pPr>
        <w:spacing w:before="75" w:after="0"/>
      </w:pPr>
      <w:r>
        <w:rPr/>
        <w:t xml:space="preserve">二、楼宇对讲与智能家居终端</w:t>
      </w:r>
    </w:p>
    <w:p>
      <w:pPr>
        <w:spacing w:before="75" w:after="0"/>
      </w:pPr>
      <w:r>
        <w:rPr/>
        <w:t xml:space="preserve">三、环境监测与能耗计量装置</w:t>
      </w:r>
    </w:p>
    <w:p>
      <w:pPr>
        <w:spacing w:before="75" w:after="0"/>
      </w:pPr>
      <w:r>
        <w:rPr/>
        <w:t xml:space="preserve">第二节 软件系统与平台供应分析</w:t>
      </w:r>
    </w:p>
    <w:p>
      <w:pPr>
        <w:spacing w:before="75" w:after="0"/>
      </w:pPr>
      <w:r>
        <w:rPr/>
        <w:t xml:space="preserve">一、社区管理信息系统供应商</w:t>
      </w:r>
    </w:p>
    <w:p>
      <w:pPr>
        <w:spacing w:before="75" w:after="0"/>
      </w:pPr>
      <w:r>
        <w:rPr/>
        <w:t xml:space="preserve">二、大数据分析与ai算法提供商</w:t>
      </w:r>
    </w:p>
    <w:p>
      <w:pPr>
        <w:spacing w:before="75" w:after="0"/>
      </w:pPr>
      <w:r>
        <w:rPr/>
        <w:t xml:space="preserve">三、云服务与边缘计算基础设施</w:t>
      </w:r>
    </w:p>
    <w:p>
      <w:pPr>
        <w:spacing w:before="75" w:after="0"/>
      </w:pPr>
      <w:r>
        <w:rPr/>
        <w:t xml:space="preserve">第三节 核心技术与知识产权分析</w:t>
      </w:r>
    </w:p>
    <w:p>
      <w:pPr>
        <w:spacing w:before="75" w:after="0"/>
      </w:pPr>
      <w:r>
        <w:rPr/>
        <w:t xml:space="preserve">一、物联网通信协议兼容性</w:t>
      </w:r>
    </w:p>
    <w:p>
      <w:pPr>
        <w:spacing w:before="75" w:after="0"/>
      </w:pPr>
      <w:r>
        <w:rPr/>
        <w:t xml:space="preserve">二、人脸识别与生物识别专利</w:t>
      </w:r>
    </w:p>
    <w:p>
      <w:pPr>
        <w:spacing w:before="75" w:after="0"/>
      </w:pPr>
      <w:r>
        <w:rPr/>
        <w:t xml:space="preserve">三、数据融合与业务协同技术</w:t>
      </w:r>
    </w:p>
    <w:p>
      <w:pPr>
        <w:spacing w:before="75" w:after="0"/>
      </w:pPr>
      <w:r>
        <w:rPr>
          <w:b w:val="1"/>
          <w:bCs w:val="1"/>
        </w:rPr>
        <w:t xml:space="preserve">第六章 中国智慧社区系统架构与技术实现分析</w:t>
      </w:r>
    </w:p>
    <w:p>
      <w:pPr>
        <w:spacing w:before="75" w:after="0"/>
      </w:pPr>
      <w:r>
        <w:rPr/>
        <w:t xml:space="preserve">第一节 整体技术架构设计</w:t>
      </w:r>
    </w:p>
    <w:p>
      <w:pPr>
        <w:spacing w:before="75" w:after="0"/>
      </w:pPr>
      <w:r>
        <w:rPr/>
        <w:t xml:space="preserve">一、感知层设备部署与组网</w:t>
      </w:r>
    </w:p>
    <w:p>
      <w:pPr>
        <w:spacing w:before="75" w:after="0"/>
      </w:pPr>
      <w:r>
        <w:rPr/>
        <w:t xml:space="preserve">二、网络层传输与安全防护</w:t>
      </w:r>
    </w:p>
    <w:p>
      <w:pPr>
        <w:spacing w:before="75" w:after="0"/>
      </w:pPr>
      <w:r>
        <w:rPr/>
        <w:t xml:space="preserve">三、平台层数据汇聚与处理</w:t>
      </w:r>
    </w:p>
    <w:p>
      <w:pPr>
        <w:spacing w:before="75" w:after="0"/>
      </w:pPr>
      <w:r>
        <w:rPr/>
        <w:t xml:space="preserve">第二节 关键子系统功能实现</w:t>
      </w:r>
    </w:p>
    <w:p>
      <w:pPr>
        <w:spacing w:before="75" w:after="0"/>
      </w:pPr>
      <w:r>
        <w:rPr/>
        <w:t xml:space="preserve">一、智能安防子系统集成方案</w:t>
      </w:r>
    </w:p>
    <w:p>
      <w:pPr>
        <w:spacing w:before="75" w:after="0"/>
      </w:pPr>
      <w:r>
        <w:rPr/>
        <w:t xml:space="preserve">二、智慧物业子系统业务流程</w:t>
      </w:r>
    </w:p>
    <w:p>
      <w:pPr>
        <w:spacing w:before="75" w:after="0"/>
      </w:pPr>
      <w:r>
        <w:rPr/>
        <w:t xml:space="preserve">三、便民服务子系统交互设计</w:t>
      </w:r>
    </w:p>
    <w:p>
      <w:pPr>
        <w:spacing w:before="75" w:after="0"/>
      </w:pPr>
      <w:r>
        <w:rPr/>
        <w:t xml:space="preserve">第三节 数据治理与互联互通</w:t>
      </w:r>
    </w:p>
    <w:p>
      <w:pPr>
        <w:spacing w:before="75" w:after="0"/>
      </w:pPr>
      <w:r>
        <w:rPr/>
        <w:t xml:space="preserve">一、多源异构数据标准化处理</w:t>
      </w:r>
    </w:p>
    <w:p>
      <w:pPr>
        <w:spacing w:before="75" w:after="0"/>
      </w:pPr>
      <w:r>
        <w:rPr/>
        <w:t xml:space="preserve">二、跨系统接口与协议对接</w:t>
      </w:r>
    </w:p>
    <w:p>
      <w:pPr>
        <w:spacing w:before="75" w:after="0"/>
      </w:pPr>
      <w:r>
        <w:rPr/>
        <w:t xml:space="preserve">三、数据共享与权限管理体系</w:t>
      </w:r>
    </w:p>
    <w:p>
      <w:pPr>
        <w:spacing w:before="75" w:after="0"/>
      </w:pPr>
      <w:r>
        <w:rPr>
          <w:b w:val="1"/>
          <w:bCs w:val="1"/>
        </w:rPr>
        <w:t xml:space="preserve">第七章 中国智慧社区行业下游应用场景分析</w:t>
      </w:r>
    </w:p>
    <w:p>
      <w:pPr>
        <w:spacing w:before="75" w:after="0"/>
      </w:pPr>
      <w:r>
        <w:rPr/>
        <w:t xml:space="preserve">第一节 居民生活服务场景</w:t>
      </w:r>
    </w:p>
    <w:p>
      <w:pPr>
        <w:spacing w:before="75" w:after="0"/>
      </w:pPr>
      <w:r>
        <w:rPr/>
        <w:t xml:space="preserve">一、无感通行与访客管理</w:t>
      </w:r>
    </w:p>
    <w:p>
      <w:pPr>
        <w:spacing w:before="75" w:after="0"/>
      </w:pPr>
      <w:r>
        <w:rPr/>
        <w:t xml:space="preserve">二、在线报修与缴费服务</w:t>
      </w:r>
    </w:p>
    <w:p>
      <w:pPr>
        <w:spacing w:before="75" w:after="0"/>
      </w:pPr>
      <w:r>
        <w:rPr/>
        <w:t xml:space="preserve">三、社区团购与配送到家</w:t>
      </w:r>
    </w:p>
    <w:p>
      <w:pPr>
        <w:spacing w:before="75" w:after="0"/>
      </w:pPr>
      <w:r>
        <w:rPr/>
        <w:t xml:space="preserve">第二节 社区安全管理场景</w:t>
      </w:r>
    </w:p>
    <w:p>
      <w:pPr>
        <w:spacing w:before="75" w:after="0"/>
      </w:pPr>
      <w:r>
        <w:rPr/>
        <w:t xml:space="preserve">一、周界防护与异常行为识别</w:t>
      </w:r>
    </w:p>
    <w:p>
      <w:pPr>
        <w:spacing w:before="75" w:after="0"/>
      </w:pPr>
      <w:r>
        <w:rPr/>
        <w:t xml:space="preserve">二、消防预警与应急疏散</w:t>
      </w:r>
    </w:p>
    <w:p>
      <w:pPr>
        <w:spacing w:before="75" w:after="0"/>
      </w:pPr>
      <w:r>
        <w:rPr/>
        <w:t xml:space="preserve">三、高空抛物与电梯安全监控</w:t>
      </w:r>
    </w:p>
    <w:p>
      <w:pPr>
        <w:spacing w:before="75" w:after="0"/>
      </w:pPr>
      <w:r>
        <w:rPr/>
        <w:t xml:space="preserve">第三节 城市治理协同场景</w:t>
      </w:r>
    </w:p>
    <w:p>
      <w:pPr>
        <w:spacing w:before="75" w:after="0"/>
      </w:pPr>
      <w:r>
        <w:rPr/>
        <w:t xml:space="preserve">一、人口信息动态采集更新</w:t>
      </w:r>
    </w:p>
    <w:p>
      <w:pPr>
        <w:spacing w:before="75" w:after="0"/>
      </w:pPr>
      <w:r>
        <w:rPr/>
        <w:t xml:space="preserve">二、网格化管理事件处置</w:t>
      </w:r>
    </w:p>
    <w:p>
      <w:pPr>
        <w:spacing w:before="75" w:after="0"/>
      </w:pPr>
      <w:r>
        <w:rPr/>
        <w:t xml:space="preserve">三、公共设施使用状态监测</w:t>
      </w:r>
    </w:p>
    <w:p>
      <w:pPr>
        <w:spacing w:before="75" w:after="0"/>
      </w:pPr>
      <w:r>
        <w:rPr>
          <w:b w:val="1"/>
          <w:bCs w:val="1"/>
        </w:rPr>
        <w:t xml:space="preserve">第八章 2023-2025年中国智慧社区市场竞争格局</w:t>
      </w:r>
    </w:p>
    <w:p>
      <w:pPr>
        <w:spacing w:before="75" w:after="0"/>
      </w:pPr>
      <w:r>
        <w:rPr/>
        <w:t xml:space="preserve">第一节 市场集中度与企业梯队</w:t>
      </w:r>
    </w:p>
    <w:p>
      <w:pPr>
        <w:spacing w:before="75" w:after="0"/>
      </w:pPr>
      <w:r>
        <w:rPr/>
        <w:t xml:space="preserve">一、综合解决方案提供商份额</w:t>
      </w:r>
    </w:p>
    <w:p>
      <w:pPr>
        <w:spacing w:before="75" w:after="0"/>
      </w:pPr>
      <w:r>
        <w:rPr/>
        <w:t xml:space="preserve">二、垂直领域专业厂商布局</w:t>
      </w:r>
    </w:p>
    <w:p>
      <w:pPr>
        <w:spacing w:before="75" w:after="0"/>
      </w:pPr>
      <w:r>
        <w:rPr/>
        <w:t xml:space="preserve">三、区域性中小企业生存空间</w:t>
      </w:r>
    </w:p>
    <w:p>
      <w:pPr>
        <w:spacing w:before="75" w:after="0"/>
      </w:pPr>
      <w:r>
        <w:rPr/>
        <w:t xml:space="preserve">第二节 产品与服务竞争焦点</w:t>
      </w:r>
    </w:p>
    <w:p>
      <w:pPr>
        <w:spacing w:before="75" w:after="0"/>
      </w:pPr>
      <w:r>
        <w:rPr/>
        <w:t xml:space="preserve">一、系统稳定性与响应速度</w:t>
      </w:r>
    </w:p>
    <w:p>
      <w:pPr>
        <w:spacing w:before="75" w:after="0"/>
      </w:pPr>
      <w:r>
        <w:rPr/>
        <w:t xml:space="preserve">二、用户体验与界面友好度</w:t>
      </w:r>
    </w:p>
    <w:p>
      <w:pPr>
        <w:spacing w:before="75" w:after="0"/>
      </w:pPr>
      <w:r>
        <w:rPr/>
        <w:t xml:space="preserve">三、定制化能力与扩展性</w:t>
      </w:r>
    </w:p>
    <w:p>
      <w:pPr>
        <w:spacing w:before="75" w:after="0"/>
      </w:pPr>
      <w:r>
        <w:rPr/>
        <w:t xml:space="preserve">第三节 商业模式与盈利路径</w:t>
      </w:r>
    </w:p>
    <w:p>
      <w:pPr>
        <w:spacing w:before="75" w:after="0"/>
      </w:pPr>
      <w:r>
        <w:rPr/>
        <w:t xml:space="preserve">一、一次性建设收费模式</w:t>
      </w:r>
    </w:p>
    <w:p>
      <w:pPr>
        <w:spacing w:before="75" w:after="0"/>
      </w:pPr>
      <w:r>
        <w:rPr/>
        <w:t xml:space="preserve">二、持续运营服务收费模式</w:t>
      </w:r>
    </w:p>
    <w:p>
      <w:pPr>
        <w:spacing w:before="75" w:after="0"/>
      </w:pPr>
      <w:r>
        <w:rPr/>
        <w:t xml:space="preserve">三、数据价值变现探索模式</w:t>
      </w:r>
    </w:p>
    <w:p>
      <w:pPr>
        <w:spacing w:before="75" w:after="0"/>
      </w:pPr>
      <w:r>
        <w:rPr>
          <w:b w:val="1"/>
          <w:bCs w:val="1"/>
        </w:rPr>
        <w:t xml:space="preserve">第九章 全球智慧社区行业重点企业经营分析</w:t>
      </w:r>
    </w:p>
    <w:p>
      <w:pPr>
        <w:spacing w:before="75" w:after="0"/>
      </w:pPr>
      <w:r>
        <w:rPr/>
        <w:t xml:space="preserve">第一节 西门子智能基础设施集团</w:t>
      </w:r>
    </w:p>
    <w:p>
      <w:pPr>
        <w:spacing w:before="75" w:after="0"/>
      </w:pPr>
      <w:r>
        <w:rPr/>
        <w:t xml:space="preserve">一、企业基本概况与发展历程</w:t>
      </w:r>
    </w:p>
    <w:p>
      <w:pPr>
        <w:spacing w:before="75" w:after="0"/>
      </w:pPr>
      <w:r>
        <w:rPr/>
        <w:t xml:space="preserve">二、智慧社区产品线与技术优势</w:t>
      </w:r>
    </w:p>
    <w:p>
      <w:pPr>
        <w:spacing w:before="75" w:after="0"/>
      </w:pPr>
      <w:r>
        <w:rPr/>
        <w:t xml:space="preserve">三、全球市场布局与典型案例</w:t>
      </w:r>
    </w:p>
    <w:p>
      <w:pPr>
        <w:spacing w:before="75" w:after="0"/>
      </w:pPr>
      <w:r>
        <w:rPr/>
        <w:t xml:space="preserve">第二节 霍尼韦尔智能建筑科技集团</w:t>
      </w:r>
    </w:p>
    <w:p>
      <w:pPr>
        <w:spacing w:before="75" w:after="0"/>
      </w:pPr>
      <w:r>
        <w:rPr/>
        <w:t xml:space="preserve">一、企业基本概况与发展历程</w:t>
      </w:r>
    </w:p>
    <w:p>
      <w:pPr>
        <w:spacing w:before="75" w:after="0"/>
      </w:pPr>
      <w:r>
        <w:rPr/>
        <w:t xml:space="preserve">二、智慧社区产品线与技术优势</w:t>
      </w:r>
    </w:p>
    <w:p>
      <w:pPr>
        <w:spacing w:before="75" w:after="0"/>
      </w:pPr>
      <w:r>
        <w:rPr/>
        <w:t xml:space="preserve">三、全球市场布局与典型案例</w:t>
      </w:r>
    </w:p>
    <w:p>
      <w:pPr>
        <w:spacing w:before="75" w:after="0"/>
      </w:pPr>
      <w:r>
        <w:rPr/>
        <w:t xml:space="preserve">第三节 abb电气事业部</w:t>
      </w:r>
    </w:p>
    <w:p>
      <w:pPr>
        <w:spacing w:before="75" w:after="0"/>
      </w:pPr>
      <w:r>
        <w:rPr/>
        <w:t xml:space="preserve">一、企业基本概况与发展历程</w:t>
      </w:r>
    </w:p>
    <w:p>
      <w:pPr>
        <w:spacing w:before="75" w:after="0"/>
      </w:pPr>
      <w:r>
        <w:rPr/>
        <w:t xml:space="preserve">二、智慧社区产品线与技术优势</w:t>
      </w:r>
    </w:p>
    <w:p>
      <w:pPr>
        <w:spacing w:before="75" w:after="0"/>
      </w:pPr>
      <w:r>
        <w:rPr/>
        <w:t xml:space="preserve">三、全球市场布局与典型案例</w:t>
      </w:r>
    </w:p>
    <w:p>
      <w:pPr>
        <w:spacing w:before="75" w:after="0"/>
      </w:pPr>
      <w:r>
        <w:rPr/>
        <w:t xml:space="preserve">第四节 施耐德电气公司</w:t>
      </w:r>
    </w:p>
    <w:p>
      <w:pPr>
        <w:spacing w:before="75" w:after="0"/>
      </w:pPr>
      <w:r>
        <w:rPr/>
        <w:t xml:space="preserve">一、企业基本概况与发展历程</w:t>
      </w:r>
    </w:p>
    <w:p>
      <w:pPr>
        <w:spacing w:before="75" w:after="0"/>
      </w:pPr>
      <w:r>
        <w:rPr/>
        <w:t xml:space="preserve">二、智慧社区产品线与技术优势</w:t>
      </w:r>
    </w:p>
    <w:p>
      <w:pPr>
        <w:spacing w:before="75" w:after="0"/>
      </w:pPr>
      <w:r>
        <w:rPr/>
        <w:t xml:space="preserve">三、全球市场布局与典型案例</w:t>
      </w:r>
    </w:p>
    <w:p>
      <w:pPr>
        <w:spacing w:before="75" w:after="0"/>
      </w:pPr>
      <w:r>
        <w:rPr/>
        <w:t xml:space="preserve">第五节 cisco(思科)智能社区方案</w:t>
      </w:r>
    </w:p>
    <w:p>
      <w:pPr>
        <w:spacing w:before="75" w:after="0"/>
      </w:pPr>
      <w:r>
        <w:rPr/>
        <w:t xml:space="preserve">一、企业基本概况与发展历程</w:t>
      </w:r>
    </w:p>
    <w:p>
      <w:pPr>
        <w:spacing w:before="75" w:after="0"/>
      </w:pPr>
      <w:r>
        <w:rPr/>
        <w:t xml:space="preserve">二、智慧社区产品线与技术优势</w:t>
      </w:r>
    </w:p>
    <w:p>
      <w:pPr>
        <w:spacing w:before="75" w:after="0"/>
      </w:pPr>
      <w:r>
        <w:rPr/>
        <w:t xml:space="preserve">三、全球市场布局与典型案例</w:t>
      </w:r>
    </w:p>
    <w:p>
      <w:pPr>
        <w:spacing w:before="75" w:after="0"/>
      </w:pPr>
      <w:r>
        <w:rPr>
          <w:b w:val="1"/>
          <w:bCs w:val="1"/>
        </w:rPr>
        <w:t xml:space="preserve">第十章 中国智慧社区行业重点企业经营分析</w:t>
      </w:r>
    </w:p>
    <w:p>
      <w:pPr>
        <w:spacing w:before="75" w:after="0"/>
      </w:pPr>
      <w:r>
        <w:rPr/>
        <w:t xml:space="preserve">第一节 海康威视数字技术股份有限公司</w:t>
      </w:r>
    </w:p>
    <w:p>
      <w:pPr>
        <w:spacing w:before="75" w:after="0"/>
      </w:pPr>
      <w:r>
        <w:rPr/>
        <w:t xml:space="preserve">一、企业基本概况与发展历程</w:t>
      </w:r>
    </w:p>
    <w:p>
      <w:pPr>
        <w:spacing w:before="75" w:after="0"/>
      </w:pPr>
      <w:r>
        <w:rPr/>
        <w:t xml:space="preserve">二、智慧社区业务布局与产品线</w:t>
      </w:r>
    </w:p>
    <w:p>
      <w:pPr>
        <w:spacing w:before="75" w:after="0"/>
      </w:pPr>
      <w:r>
        <w:rPr/>
        <w:t xml:space="preserve">三、技术研发与市场拓展策略</w:t>
      </w:r>
    </w:p>
    <w:p>
      <w:pPr>
        <w:spacing w:before="75" w:after="0"/>
      </w:pPr>
      <w:r>
        <w:rPr/>
        <w:t xml:space="preserve">第二节 大华股份有限公司</w:t>
      </w:r>
    </w:p>
    <w:p>
      <w:pPr>
        <w:spacing w:before="75" w:after="0"/>
      </w:pPr>
      <w:r>
        <w:rPr/>
        <w:t xml:space="preserve">一、企业基本概况与发展历程</w:t>
      </w:r>
    </w:p>
    <w:p>
      <w:pPr>
        <w:spacing w:before="75" w:after="0"/>
      </w:pPr>
      <w:r>
        <w:rPr/>
        <w:t xml:space="preserve">二、智慧社区业务布局与产品线</w:t>
      </w:r>
    </w:p>
    <w:p>
      <w:pPr>
        <w:spacing w:before="75" w:after="0"/>
      </w:pPr>
      <w:r>
        <w:rPr/>
        <w:t xml:space="preserve">三、技术研发与市场拓展策略</w:t>
      </w:r>
    </w:p>
    <w:p>
      <w:pPr>
        <w:spacing w:before="75" w:after="0"/>
      </w:pPr>
      <w:r>
        <w:rPr/>
        <w:t xml:space="preserve">第三节 华为技术有限公司</w:t>
      </w:r>
    </w:p>
    <w:p>
      <w:pPr>
        <w:spacing w:before="75" w:after="0"/>
      </w:pPr>
      <w:r>
        <w:rPr/>
        <w:t xml:space="preserve">一、企业基本概况与发展历程</w:t>
      </w:r>
    </w:p>
    <w:p>
      <w:pPr>
        <w:spacing w:before="75" w:after="0"/>
      </w:pPr>
      <w:r>
        <w:rPr/>
        <w:t xml:space="preserve">二、智慧社区业务布局与产品线</w:t>
      </w:r>
    </w:p>
    <w:p>
      <w:pPr>
        <w:spacing w:before="75" w:after="0"/>
      </w:pPr>
      <w:r>
        <w:rPr/>
        <w:t xml:space="preserve">三、技术研发与市场拓展策略</w:t>
      </w:r>
    </w:p>
    <w:p>
      <w:pPr>
        <w:spacing w:before="75" w:after="0"/>
      </w:pPr>
      <w:r>
        <w:rPr/>
        <w:t xml:space="preserve">第四节 阿里巴巴集团控股有限公司</w:t>
      </w:r>
    </w:p>
    <w:p>
      <w:pPr>
        <w:spacing w:before="75" w:after="0"/>
      </w:pPr>
      <w:r>
        <w:rPr/>
        <w:t xml:space="preserve">一、企业基本概况与发展历程</w:t>
      </w:r>
    </w:p>
    <w:p>
      <w:pPr>
        <w:spacing w:before="75" w:after="0"/>
      </w:pPr>
      <w:r>
        <w:rPr/>
        <w:t xml:space="preserve">二、智慧社区平台生态与解决方案</w:t>
      </w:r>
    </w:p>
    <w:p>
      <w:pPr>
        <w:spacing w:before="75" w:after="0"/>
      </w:pPr>
      <w:r>
        <w:rPr/>
        <w:t xml:space="preserve">三、技术研发与市场拓展策略</w:t>
      </w:r>
    </w:p>
    <w:p>
      <w:pPr>
        <w:spacing w:before="75" w:after="0"/>
      </w:pPr>
      <w:r>
        <w:rPr/>
        <w:t xml:space="preserve">第五节 腾讯控股有限公司</w:t>
      </w:r>
    </w:p>
    <w:p>
      <w:pPr>
        <w:spacing w:before="75" w:after="0"/>
      </w:pPr>
      <w:r>
        <w:rPr/>
        <w:t xml:space="preserve">一、企业基本概况与发展历程</w:t>
      </w:r>
    </w:p>
    <w:p>
      <w:pPr>
        <w:spacing w:before="75" w:after="0"/>
      </w:pPr>
      <w:r>
        <w:rPr/>
        <w:t xml:space="preserve">二、智慧社区平台生态与解决方案</w:t>
      </w:r>
    </w:p>
    <w:p>
      <w:pPr>
        <w:spacing w:before="75" w:after="0"/>
      </w:pPr>
      <w:r>
        <w:rPr/>
        <w:t xml:space="preserve">三、技术研发与市场拓展策略</w:t>
      </w:r>
    </w:p>
    <w:p>
      <w:pPr>
        <w:spacing w:before="75" w:after="0"/>
      </w:pPr>
      <w:r>
        <w:rPr/>
        <w:t xml:space="preserve">第六节 其他重点企业概况</w:t>
      </w:r>
    </w:p>
    <w:p>
      <w:pPr>
        <w:spacing w:before="75" w:after="0"/>
      </w:pPr>
      <w:r>
        <w:rPr/>
        <w:t xml:space="preserve">一、万科企业股份有限公司</w:t>
      </w:r>
    </w:p>
    <w:p>
      <w:pPr>
        <w:spacing w:before="75" w:after="0"/>
      </w:pPr>
      <w:r>
        <w:rPr/>
        <w:t xml:space="preserve">二、佳都科技集团股份有限公司</w:t>
      </w:r>
    </w:p>
    <w:p>
      <w:pPr>
        <w:spacing w:before="75" w:after="0"/>
      </w:pPr>
      <w:r>
        <w:rPr>
          <w:b w:val="1"/>
          <w:bCs w:val="1"/>
        </w:rPr>
        <w:t xml:space="preserve">第十一章 中国智慧社区行业建设与运营模式分析</w:t>
      </w:r>
    </w:p>
    <w:p>
      <w:pPr>
        <w:spacing w:before="75" w:after="0"/>
      </w:pPr>
      <w:r>
        <w:rPr/>
        <w:t xml:space="preserve">第一节 新建住宅项目配套模式</w:t>
      </w:r>
    </w:p>
    <w:p>
      <w:pPr>
        <w:spacing w:before="75" w:after="0"/>
      </w:pPr>
      <w:r>
        <w:rPr/>
        <w:t xml:space="preserve">一、地产开发一体化集成</w:t>
      </w:r>
    </w:p>
    <w:p>
      <w:pPr>
        <w:spacing w:before="75" w:after="0"/>
      </w:pPr>
      <w:r>
        <w:rPr/>
        <w:t xml:space="preserve">二、前期规划设计协同</w:t>
      </w:r>
    </w:p>
    <w:p>
      <w:pPr>
        <w:spacing w:before="75" w:after="0"/>
      </w:pPr>
      <w:r>
        <w:rPr/>
        <w:t xml:space="preserve">三、交付后运营权属划分</w:t>
      </w:r>
    </w:p>
    <w:p>
      <w:pPr>
        <w:spacing w:before="75" w:after="0"/>
      </w:pPr>
      <w:r>
        <w:rPr/>
        <w:t xml:space="preserve">第二节 存量社区改造升级模式</w:t>
      </w:r>
    </w:p>
    <w:p>
      <w:pPr>
        <w:spacing w:before="75" w:after="0"/>
      </w:pPr>
      <w:r>
        <w:rPr/>
        <w:t xml:space="preserve">一、政府主导整体改造</w:t>
      </w:r>
    </w:p>
    <w:p>
      <w:pPr>
        <w:spacing w:before="75" w:after="0"/>
      </w:pPr>
      <w:r>
        <w:rPr/>
        <w:t xml:space="preserve">二、物业自主分步实施</w:t>
      </w:r>
    </w:p>
    <w:p>
      <w:pPr>
        <w:spacing w:before="75" w:after="0"/>
      </w:pPr>
      <w:r>
        <w:rPr/>
        <w:t xml:space="preserve">三、居民众筹共建共享</w:t>
      </w:r>
    </w:p>
    <w:p>
      <w:pPr>
        <w:spacing w:before="75" w:after="0"/>
      </w:pPr>
      <w:r>
        <w:rPr/>
        <w:t xml:space="preserve">第三节 第三方专业化运营模式</w:t>
      </w:r>
    </w:p>
    <w:p>
      <w:pPr>
        <w:spacing w:before="75" w:after="0"/>
      </w:pPr>
      <w:r>
        <w:rPr/>
        <w:t xml:space="preserve">一、独立运营公司服务外包</w:t>
      </w:r>
    </w:p>
    <w:p>
      <w:pPr>
        <w:spacing w:before="75" w:after="0"/>
      </w:pPr>
      <w:r>
        <w:rPr/>
        <w:t xml:space="preserve">二、平台型企业轻资产运营</w:t>
      </w:r>
    </w:p>
    <w:p>
      <w:pPr>
        <w:spacing w:before="75" w:after="0"/>
      </w:pPr>
      <w:r>
        <w:rPr/>
        <w:t xml:space="preserve">三、多方合作收益分成机制</w:t>
      </w:r>
    </w:p>
    <w:p>
      <w:pPr>
        <w:spacing w:before="75" w:after="0"/>
      </w:pPr>
      <w:r>
        <w:rPr>
          <w:b w:val="1"/>
          <w:bCs w:val="1"/>
        </w:rPr>
        <w:t xml:space="preserve">第十二章 2026-2031年全球智慧社区市场发展趋势预测</w:t>
      </w:r>
    </w:p>
    <w:p>
      <w:pPr>
        <w:spacing w:before="75" w:after="0"/>
      </w:pPr>
      <w:r>
        <w:rPr/>
        <w:t xml:space="preserve">第一节 全球市场规模与区域预测</w:t>
      </w:r>
    </w:p>
    <w:p>
      <w:pPr>
        <w:spacing w:before="75" w:after="0"/>
      </w:pPr>
      <w:r>
        <w:rPr/>
        <w:t xml:space="preserve">一、全球智慧社区市场总量预测</w:t>
      </w:r>
    </w:p>
    <w:p>
      <w:pPr>
        <w:spacing w:before="75" w:after="0"/>
      </w:pPr>
      <w:r>
        <w:rPr/>
        <w:t xml:space="preserve">二、发达国家成熟市场深化</w:t>
      </w:r>
    </w:p>
    <w:p>
      <w:pPr>
        <w:spacing w:before="75" w:after="0"/>
      </w:pPr>
      <w:r>
        <w:rPr/>
        <w:t xml:space="preserve">三、新兴经济体快速增长潜力</w:t>
      </w:r>
    </w:p>
    <w:p>
      <w:pPr>
        <w:spacing w:before="75" w:after="0"/>
      </w:pPr>
      <w:r>
        <w:rPr/>
        <w:t xml:space="preserve">第二节 全球技术演进方向预测</w:t>
      </w:r>
    </w:p>
    <w:p>
      <w:pPr>
        <w:spacing w:before="75" w:after="0"/>
      </w:pPr>
      <w:r>
        <w:rPr/>
        <w:t xml:space="preserve">一、aiot深度融合应用普及</w:t>
      </w:r>
    </w:p>
    <w:p>
      <w:pPr>
        <w:spacing w:before="75" w:after="0"/>
      </w:pPr>
      <w:r>
        <w:rPr/>
        <w:t xml:space="preserve">二、数字孪生社区建模推广</w:t>
      </w:r>
    </w:p>
    <w:p>
      <w:pPr>
        <w:spacing w:before="75" w:after="0"/>
      </w:pPr>
      <w:r>
        <w:rPr/>
        <w:t xml:space="preserve">三、边缘智能与实时决策增强</w:t>
      </w:r>
    </w:p>
    <w:p>
      <w:pPr>
        <w:spacing w:before="75" w:after="0"/>
      </w:pPr>
      <w:r>
        <w:rPr/>
        <w:t xml:space="preserve">第三节 全球商业模式创新预测</w:t>
      </w:r>
    </w:p>
    <w:p>
      <w:pPr>
        <w:spacing w:before="75" w:after="0"/>
      </w:pPr>
      <w:r>
        <w:rPr/>
        <w:t xml:space="preserve">一、订阅制与按需付费兴起</w:t>
      </w:r>
    </w:p>
    <w:p>
      <w:pPr>
        <w:spacing w:before="75" w:after="0"/>
      </w:pPr>
      <w:r>
        <w:rPr/>
        <w:t xml:space="preserve">二、数据驱动增值服务拓展</w:t>
      </w:r>
    </w:p>
    <w:p>
      <w:pPr>
        <w:spacing w:before="75" w:after="0"/>
      </w:pPr>
      <w:r>
        <w:rPr/>
        <w:t xml:space="preserve">三、社区碳账户与绿色激励</w:t>
      </w:r>
    </w:p>
    <w:p>
      <w:pPr>
        <w:spacing w:before="75" w:after="0"/>
      </w:pPr>
      <w:r>
        <w:rPr>
          <w:b w:val="1"/>
          <w:bCs w:val="1"/>
        </w:rPr>
        <w:t xml:space="preserve">第十三章 2026-2031年中国智慧社区市场需求预测</w:t>
      </w:r>
    </w:p>
    <w:p>
      <w:pPr>
        <w:spacing w:before="75" w:after="0"/>
      </w:pPr>
      <w:r>
        <w:rPr/>
        <w:t xml:space="preserve">第一节 总体建设需求预测</w:t>
      </w:r>
    </w:p>
    <w:p>
      <w:pPr>
        <w:spacing w:before="75" w:after="0"/>
      </w:pPr>
      <w:r>
        <w:rPr/>
        <w:t xml:space="preserve">一、新建住宅智慧化配套需求</w:t>
      </w:r>
    </w:p>
    <w:p>
      <w:pPr>
        <w:spacing w:before="75" w:after="0"/>
      </w:pPr>
      <w:r>
        <w:rPr/>
        <w:t xml:space="preserve">二、存量社区智能化改造需求</w:t>
      </w:r>
    </w:p>
    <w:p>
      <w:pPr>
        <w:spacing w:before="75" w:after="0"/>
      </w:pPr>
      <w:r>
        <w:rPr/>
        <w:t xml:space="preserve">三、保障性住房标准化配置需求</w:t>
      </w:r>
    </w:p>
    <w:p>
      <w:pPr>
        <w:spacing w:before="75" w:after="0"/>
      </w:pPr>
      <w:r>
        <w:rPr/>
        <w:t xml:space="preserve">第二节 功能模块需求预测</w:t>
      </w:r>
    </w:p>
    <w:p>
      <w:pPr>
        <w:spacing w:before="75" w:after="0"/>
      </w:pPr>
      <w:r>
        <w:rPr/>
        <w:t xml:space="preserve">一、基础安防系统全覆盖需求</w:t>
      </w:r>
    </w:p>
    <w:p>
      <w:pPr>
        <w:spacing w:before="75" w:after="0"/>
      </w:pPr>
      <w:r>
        <w:rPr/>
        <w:t xml:space="preserve">二、智能物业平台升级需求</w:t>
      </w:r>
    </w:p>
    <w:p>
      <w:pPr>
        <w:spacing w:before="75" w:after="0"/>
      </w:pPr>
      <w:r>
        <w:rPr/>
        <w:t xml:space="preserve">三、健康养老与便民服务需求</w:t>
      </w:r>
    </w:p>
    <w:p>
      <w:pPr>
        <w:spacing w:before="75" w:after="0"/>
      </w:pPr>
      <w:r>
        <w:rPr/>
        <w:t xml:space="preserve">第三节 用户体验需求预测</w:t>
      </w:r>
    </w:p>
    <w:p>
      <w:pPr>
        <w:spacing w:before="75" w:after="0"/>
      </w:pPr>
      <w:r>
        <w:rPr/>
        <w:t xml:space="preserve">一、无感化与便捷性要求提升</w:t>
      </w:r>
    </w:p>
    <w:p>
      <w:pPr>
        <w:spacing w:before="75" w:after="0"/>
      </w:pPr>
      <w:r>
        <w:rPr/>
        <w:t xml:space="preserve">二、个性化与场景化服务期待</w:t>
      </w:r>
    </w:p>
    <w:p>
      <w:pPr>
        <w:spacing w:before="75" w:after="0"/>
      </w:pPr>
      <w:r>
        <w:rPr/>
        <w:t xml:space="preserve">三、隐私保护与数据安全关切</w:t>
      </w:r>
    </w:p>
    <w:p>
      <w:pPr>
        <w:spacing w:before="75" w:after="0"/>
      </w:pPr>
      <w:r>
        <w:rPr>
          <w:b w:val="1"/>
          <w:bCs w:val="1"/>
        </w:rPr>
        <w:t xml:space="preserve">第十四章 2026-2031年中国智慧社区行业供给能力预测</w:t>
      </w:r>
    </w:p>
    <w:p>
      <w:pPr>
        <w:spacing w:before="75" w:after="0"/>
      </w:pPr>
      <w:r>
        <w:rPr/>
        <w:t xml:space="preserve">第一节 技术产品成熟度预测</w:t>
      </w:r>
    </w:p>
    <w:p>
      <w:pPr>
        <w:spacing w:before="75" w:after="0"/>
      </w:pPr>
      <w:r>
        <w:rPr/>
        <w:t xml:space="preserve">一、硬件设备成本下降与性能提升</w:t>
      </w:r>
    </w:p>
    <w:p>
      <w:pPr>
        <w:spacing w:before="75" w:after="0"/>
      </w:pPr>
      <w:r>
        <w:rPr/>
        <w:t xml:space="preserve">二、软件平台标准化与模块化</w:t>
      </w:r>
    </w:p>
    <w:p>
      <w:pPr>
        <w:spacing w:before="75" w:after="0"/>
      </w:pPr>
      <w:r>
        <w:rPr/>
        <w:t xml:space="preserve">三、系统集成效率与兼容性改善</w:t>
      </w:r>
    </w:p>
    <w:p>
      <w:pPr>
        <w:spacing w:before="75" w:after="0"/>
      </w:pPr>
      <w:r>
        <w:rPr/>
        <w:t xml:space="preserve">第二节 服务能力与人才储备预测</w:t>
      </w:r>
    </w:p>
    <w:p>
      <w:pPr>
        <w:spacing w:before="75" w:after="0"/>
      </w:pPr>
      <w:r>
        <w:rPr/>
        <w:t xml:space="preserve">一、专业化运营团队建设进展</w:t>
      </w:r>
    </w:p>
    <w:p>
      <w:pPr>
        <w:spacing w:before="75" w:after="0"/>
      </w:pPr>
      <w:r>
        <w:rPr/>
        <w:t xml:space="preserve">二、复合型技术人才供给能力</w:t>
      </w:r>
    </w:p>
    <w:p>
      <w:pPr>
        <w:spacing w:before="75" w:after="0"/>
      </w:pPr>
      <w:r>
        <w:rPr/>
        <w:t xml:space="preserve">三、培训认证与标准体系建设</w:t>
      </w:r>
    </w:p>
    <w:p>
      <w:pPr>
        <w:spacing w:before="75" w:after="0"/>
      </w:pPr>
      <w:r>
        <w:rPr/>
        <w:t xml:space="preserve">第三节 产业链协同与生态预测</w:t>
      </w:r>
    </w:p>
    <w:p>
      <w:pPr>
        <w:spacing w:before="75" w:after="0"/>
      </w:pPr>
      <w:r>
        <w:rPr/>
        <w:t xml:space="preserve">一、上下游企业深度合作加强</w:t>
      </w:r>
    </w:p>
    <w:p>
      <w:pPr>
        <w:spacing w:before="75" w:after="0"/>
      </w:pPr>
      <w:r>
        <w:rPr/>
        <w:t xml:space="preserve">二、开放平台与开发者生态形成</w:t>
      </w:r>
    </w:p>
    <w:p>
      <w:pPr>
        <w:spacing w:before="75" w:after="0"/>
      </w:pPr>
      <w:r>
        <w:rPr/>
        <w:t xml:space="preserve">三、跨行业资源整合加速</w:t>
      </w:r>
    </w:p>
    <w:p>
      <w:pPr>
        <w:spacing w:before="75" w:after="0"/>
      </w:pPr>
      <w:r>
        <w:rPr>
          <w:b w:val="1"/>
          <w:bCs w:val="1"/>
        </w:rPr>
        <w:t xml:space="preserve">第十五章 中国智慧社区行业投资机会与风险分析</w:t>
      </w:r>
    </w:p>
    <w:p>
      <w:pPr>
        <w:spacing w:before="75" w:after="0"/>
      </w:pPr>
      <w:r>
        <w:rPr/>
        <w:t xml:space="preserve">第一节 行业投资机会分析</w:t>
      </w:r>
    </w:p>
    <w:p>
      <w:pPr>
        <w:spacing w:before="75" w:after="0"/>
      </w:pPr>
      <w:r>
        <w:rPr/>
        <w:t xml:space="preserve">一、存量社区改造市场机会</w:t>
      </w:r>
    </w:p>
    <w:p>
      <w:pPr>
        <w:spacing w:before="75" w:after="0"/>
      </w:pPr>
      <w:r>
        <w:rPr/>
        <w:t xml:space="preserve">二、细分场景解决方案机会</w:t>
      </w:r>
    </w:p>
    <w:p>
      <w:pPr>
        <w:spacing w:before="75" w:after="0"/>
      </w:pPr>
      <w:r>
        <w:rPr/>
        <w:t xml:space="preserve">三、运营服务与数据价值机会</w:t>
      </w:r>
    </w:p>
    <w:p>
      <w:pPr>
        <w:spacing w:before="75" w:after="0"/>
      </w:pPr>
      <w:r>
        <w:rPr/>
        <w:t xml:space="preserve">第二节 行业投资风险分析</w:t>
      </w:r>
    </w:p>
    <w:p>
      <w:pPr>
        <w:spacing w:before="75" w:after="0"/>
      </w:pPr>
      <w:r>
        <w:rPr/>
        <w:t xml:space="preserve">一、技术迭代与标准不统一风险</w:t>
      </w:r>
    </w:p>
    <w:p>
      <w:pPr>
        <w:spacing w:before="75" w:after="0"/>
      </w:pPr>
      <w:r>
        <w:rPr/>
        <w:t xml:space="preserve">二、用户接受度与使用粘性风险</w:t>
      </w:r>
    </w:p>
    <w:p>
      <w:pPr>
        <w:spacing w:before="75" w:after="0"/>
      </w:pPr>
      <w:r>
        <w:rPr/>
        <w:t xml:space="preserve">三、长期运营与盈利模式不确定性</w:t>
      </w:r>
    </w:p>
    <w:p>
      <w:pPr>
        <w:spacing w:before="75" w:after="0"/>
      </w:pPr>
      <w:r>
        <w:rPr/>
        <w:t xml:space="preserve">第三节 投资策略建议</w:t>
      </w:r>
    </w:p>
    <w:p>
      <w:pPr>
        <w:spacing w:before="75" w:after="0"/>
      </w:pPr>
      <w:r>
        <w:rPr/>
        <w:t xml:space="preserve">一、聚焦高价值场景与刚需功能策略</w:t>
      </w:r>
    </w:p>
    <w:p>
      <w:pPr>
        <w:spacing w:before="75" w:after="0"/>
      </w:pPr>
      <w:r>
        <w:rPr/>
        <w:t xml:space="preserve">二、构建端到端解决方案能力策略</w:t>
      </w:r>
    </w:p>
    <w:p>
      <w:pPr>
        <w:spacing w:before="75" w:after="0"/>
      </w:pPr>
      <w:r>
        <w:rPr/>
        <w:t xml:space="preserve">三、强化运营服务与用户关系策略</w:t>
      </w:r>
    </w:p>
    <w:p>
      <w:pPr>
        <w:spacing w:before="75" w:after="0"/>
      </w:pPr>
      <w:r>
        <w:rPr>
          <w:b w:val="1"/>
          <w:bCs w:val="1"/>
        </w:rPr>
        <w:t xml:space="preserve">第十六章 中国智慧社区行业发展战略建议</w:t>
      </w:r>
    </w:p>
    <w:p>
      <w:pPr>
        <w:spacing w:before="75" w:after="0"/>
      </w:pPr>
      <w:r>
        <w:rPr/>
        <w:t xml:space="preserve">第一节 企业层面发展策略</w:t>
      </w:r>
    </w:p>
    <w:p>
      <w:pPr>
        <w:spacing w:before="75" w:after="0"/>
      </w:pPr>
      <w:r>
        <w:rPr/>
        <w:t xml:space="preserve">一、技术创新与产品差异化策略</w:t>
      </w:r>
    </w:p>
    <w:p>
      <w:pPr>
        <w:spacing w:before="75" w:after="0"/>
      </w:pPr>
      <w:r>
        <w:rPr/>
        <w:t xml:space="preserve">二、生态合作与平台开放策略</w:t>
      </w:r>
    </w:p>
    <w:p>
      <w:pPr>
        <w:spacing w:before="75" w:after="0"/>
      </w:pPr>
      <w:r>
        <w:rPr/>
        <w:t xml:space="preserve">三、本地化服务与快速响应策略</w:t>
      </w:r>
    </w:p>
    <w:p>
      <w:pPr>
        <w:spacing w:before="75" w:after="0"/>
      </w:pPr>
      <w:r>
        <w:rPr/>
        <w:t xml:space="preserve">第二节 产业层面发展策略</w:t>
      </w:r>
    </w:p>
    <w:p>
      <w:pPr>
        <w:spacing w:before="75" w:after="0"/>
      </w:pPr>
      <w:r>
        <w:rPr/>
        <w:t xml:space="preserve">一、统一标准与互操作性建设策略</w:t>
      </w:r>
    </w:p>
    <w:p>
      <w:pPr>
        <w:spacing w:before="75" w:after="0"/>
      </w:pPr>
      <w:r>
        <w:rPr/>
        <w:t xml:space="preserve">二、示范项目与最佳实践推广策略</w:t>
      </w:r>
    </w:p>
    <w:p>
      <w:pPr>
        <w:spacing w:before="75" w:after="0"/>
      </w:pPr>
      <w:r>
        <w:rPr/>
        <w:t xml:space="preserve">三、人才培养与产学研用协同策略</w:t>
      </w:r>
    </w:p>
    <w:p>
      <w:pPr>
        <w:spacing w:before="75" w:after="0"/>
      </w:pPr>
      <w:r>
        <w:rPr/>
        <w:t xml:space="preserve">第三节 可持续发展路径</w:t>
      </w:r>
    </w:p>
    <w:p>
      <w:pPr>
        <w:spacing w:before="75" w:after="0"/>
      </w:pPr>
      <w:r>
        <w:rPr/>
        <w:t xml:space="preserve">一、绿色低碳与节能减排路径</w:t>
      </w:r>
    </w:p>
    <w:p>
      <w:pPr>
        <w:spacing w:before="75" w:after="0"/>
      </w:pPr>
      <w:r>
        <w:rPr/>
        <w:t xml:space="preserve">二、包容性设计与适老化改造路径</w:t>
      </w:r>
    </w:p>
    <w:p>
      <w:pPr>
        <w:spacing w:before="75" w:after="0"/>
      </w:pPr>
      <w:r>
        <w:rPr/>
        <w:t xml:space="preserve">三、社区参与与共建共治共享路径</w:t>
      </w:r>
    </w:p>
    <w:p>
      <w:pPr>
        <w:spacing w:before="75" w:after="0"/>
      </w:pPr>
      <w:r>
        <w:rPr>
          <w:b w:val="1"/>
          <w:bCs w:val="1"/>
        </w:rPr>
        <w:t xml:space="preserve">图表目录</w:t>
      </w:r>
    </w:p>
    <w:p>
      <w:pPr>
        <w:spacing w:before="75" w:after="0"/>
      </w:pPr>
      <w:r>
        <w:rPr/>
        <w:t xml:space="preserve">图表：2023-2025年中国智慧社区居民满意度指数</w:t>
      </w:r>
    </w:p>
    <w:p>
      <w:pPr>
        <w:spacing w:before="75" w:after="0"/>
      </w:pPr>
      <w:r>
        <w:rPr/>
        <w:t xml:space="preserve">图表：2023-2025年全球智慧社区市场规模及增长率</w:t>
      </w:r>
    </w:p>
    <w:p>
      <w:pPr>
        <w:spacing w:before="75" w:after="0"/>
      </w:pPr>
      <w:r>
        <w:rPr/>
        <w:t xml:space="preserve">图表：2023-2025年全球智慧社区按功能模块结构</w:t>
      </w:r>
    </w:p>
    <w:p>
      <w:pPr>
        <w:spacing w:before="75" w:after="0"/>
      </w:pPr>
      <w:r>
        <w:rPr/>
        <w:t xml:space="preserve">图表：2023-2025年全球智慧社区区域市场格局</w:t>
      </w:r>
    </w:p>
    <w:p>
      <w:pPr>
        <w:spacing w:before="75" w:after="0"/>
      </w:pPr>
      <w:r>
        <w:rPr/>
        <w:t xml:space="preserve">图表：2023-2025年全球智慧社区主流技术架构</w:t>
      </w:r>
    </w:p>
    <w:p>
      <w:pPr>
        <w:spacing w:before="75" w:after="0"/>
      </w:pPr>
      <w:r>
        <w:rPr/>
        <w:t xml:space="preserve">图表：2023-2025年全球关键设备渗透率与成熟度</w:t>
      </w:r>
    </w:p>
    <w:p>
      <w:pPr>
        <w:spacing w:before="75" w:after="0"/>
      </w:pPr>
      <w:r>
        <w:rPr/>
        <w:t xml:space="preserve">图表：2023-2025年智慧社区数据安全合规认证覆盖率</w:t>
      </w:r>
    </w:p>
    <w:p>
      <w:pPr>
        <w:spacing w:before="75" w:after="0"/>
      </w:pPr>
      <w:r>
        <w:rPr/>
        <w:t xml:space="preserve">图表：2023-2025年全球政府主导型项目实施路径</w:t>
      </w:r>
    </w:p>
    <w:p>
      <w:pPr>
        <w:spacing w:before="75" w:after="0"/>
      </w:pPr>
      <w:r>
        <w:rPr/>
        <w:t xml:space="preserve">图表：2023-2025年全球开发商配套型建设模式</w:t>
      </w:r>
    </w:p>
    <w:p>
      <w:pPr>
        <w:spacing w:before="75" w:after="0"/>
      </w:pPr>
      <w:r>
        <w:rPr/>
        <w:t xml:space="preserve">图表：2023-2025年全球第三方运营型服务模式</w:t>
      </w:r>
    </w:p>
    <w:p>
      <w:pPr>
        <w:spacing w:before="75" w:after="0"/>
      </w:pPr>
      <w:r>
        <w:rPr/>
        <w:t xml:space="preserve">图表：2023-2025年中国智慧社区市场总体规模</w:t>
      </w:r>
    </w:p>
    <w:p>
      <w:pPr>
        <w:spacing w:before="75" w:after="0"/>
      </w:pPr>
      <w:r>
        <w:rPr/>
        <w:t xml:space="preserve">图表：2023-2025年中国新建与存量改造占比</w:t>
      </w:r>
    </w:p>
    <w:p>
      <w:pPr>
        <w:spacing w:before="75" w:after="0"/>
      </w:pPr>
      <w:r>
        <w:rPr/>
        <w:t xml:space="preserve">图表：2023-2025年中国不同城市等级发展差异</w:t>
      </w:r>
    </w:p>
    <w:p>
      <w:pPr>
        <w:spacing w:before="75" w:after="0"/>
      </w:pPr>
      <w:r>
        <w:rPr/>
        <w:t xml:space="preserve">图表：2023-2025年中国基础安防系统普及程度</w:t>
      </w:r>
    </w:p>
    <w:p>
      <w:pPr>
        <w:spacing w:before="75" w:after="0"/>
      </w:pPr>
      <w:r>
        <w:rPr/>
        <w:t xml:space="preserve">图表：2023-2025年中国智能物业平台部署水平</w:t>
      </w:r>
    </w:p>
    <w:p>
      <w:pPr>
        <w:spacing w:before="75" w:after="0"/>
      </w:pPr>
      <w:r>
        <w:rPr/>
        <w:t xml:space="preserve">图表：2023-2025年中国社区增值服务用户渗透率</w:t>
      </w:r>
    </w:p>
    <w:p>
      <w:pPr>
        <w:spacing w:before="75" w:after="0"/>
      </w:pPr>
      <w:r>
        <w:rPr/>
        <w:t xml:space="preserve">图表：2023-2025年房地产开发企业投入力度</w:t>
      </w:r>
    </w:p>
    <w:p>
      <w:pPr>
        <w:spacing w:before="75" w:after="0"/>
      </w:pPr>
      <w:r>
        <w:rPr/>
        <w:t xml:space="preserve">图表：2023-2025年物业公司转型投入意愿</w:t>
      </w:r>
    </w:p>
    <w:p>
      <w:pPr>
        <w:spacing w:before="75" w:after="0"/>
      </w:pPr>
      <w:r>
        <w:rPr/>
        <w:t xml:space="preserve">图表：2023-2025年政府专项资金支持力度</w:t>
      </w:r>
    </w:p>
    <w:p>
      <w:pPr>
        <w:spacing w:before="75" w:after="0"/>
      </w:pPr>
      <w:r>
        <w:rPr/>
        <w:t xml:space="preserve">图表：2023-2025年智能门禁视频监控设备供应</w:t>
      </w:r>
    </w:p>
    <w:p>
      <w:pPr>
        <w:spacing w:before="75" w:after="0"/>
      </w:pPr>
      <w:r>
        <w:rPr/>
        <w:t xml:space="preserve">图表：2023-2025年社区管理信息系统供应商</w:t>
      </w:r>
    </w:p>
    <w:p>
      <w:pPr>
        <w:spacing w:before="75" w:after="0"/>
      </w:pPr>
      <w:r>
        <w:rPr/>
        <w:t xml:space="preserve">图表：2023-2025年物联网通信协议兼容性</w:t>
      </w:r>
    </w:p>
    <w:p>
      <w:pPr>
        <w:spacing w:before="75" w:after="0"/>
      </w:pPr>
      <w:r>
        <w:rPr/>
        <w:t xml:space="preserve">图表：2023-2025年感知层设备部署与组网</w:t>
      </w:r>
    </w:p>
    <w:p>
      <w:pPr>
        <w:spacing w:before="75" w:after="0"/>
      </w:pPr>
      <w:r>
        <w:rPr/>
        <w:t xml:space="preserve">图表：2023-2025年智能安防子系统集成方案</w:t>
      </w:r>
    </w:p>
    <w:p>
      <w:pPr>
        <w:spacing w:before="75" w:after="0"/>
      </w:pPr>
      <w:r>
        <w:rPr/>
        <w:t xml:space="preserve">图表：2023-2025年多源异构数据标准化处理</w:t>
      </w:r>
    </w:p>
    <w:p>
      <w:pPr>
        <w:spacing w:before="75" w:after="0"/>
      </w:pPr>
      <w:r>
        <w:rPr/>
        <w:t xml:space="preserve">图表：2023-2025年无感通行与访客管理应用</w:t>
      </w:r>
    </w:p>
    <w:p>
      <w:pPr>
        <w:spacing w:before="75" w:after="0"/>
      </w:pPr>
      <w:r>
        <w:rPr/>
        <w:t xml:space="preserve">图表：2023-2025年周界防护异常行为识别</w:t>
      </w:r>
    </w:p>
    <w:p>
      <w:pPr>
        <w:spacing w:before="75" w:after="0"/>
      </w:pPr>
      <w:r>
        <w:rPr/>
        <w:t xml:space="preserve">图表：2023-2025年人口信息动态采集更新</w:t>
      </w:r>
    </w:p>
    <w:p>
      <w:pPr>
        <w:spacing w:before="75" w:after="0"/>
      </w:pPr>
      <w:r>
        <w:rPr/>
        <w:t xml:space="preserve">图表：2023-2025年综合解决方案提供商份额</w:t>
      </w:r>
    </w:p>
    <w:p>
      <w:pPr>
        <w:spacing w:before="75" w:after="0"/>
      </w:pPr>
      <w:r>
        <w:rPr/>
        <w:t xml:space="preserve">图表：2023-2025年垂直领域专业厂商布局</w:t>
      </w:r>
    </w:p>
    <w:p>
      <w:pPr>
        <w:spacing w:before="75" w:after="0"/>
      </w:pPr>
      <w:r>
        <w:rPr/>
        <w:t xml:space="preserve">图表：2023-2025年系统稳定性与响应速度</w:t>
      </w:r>
    </w:p>
    <w:p>
      <w:pPr>
        <w:spacing w:before="75" w:after="0"/>
      </w:pPr>
      <w:r>
        <w:rPr/>
        <w:t xml:space="preserve">图表：2023-2025年一次性建设收费模式</w:t>
      </w:r>
    </w:p>
    <w:p>
      <w:pPr>
        <w:spacing w:before="75" w:after="0"/>
      </w:pPr>
      <w:r>
        <w:rPr/>
        <w:t xml:space="preserve">图表：2023-2025年海康威视智慧社区业务</w:t>
      </w:r>
    </w:p>
    <w:p>
      <w:pPr>
        <w:spacing w:before="75" w:after="0"/>
      </w:pPr>
      <w:r>
        <w:rPr/>
        <w:t xml:space="preserve">图表：2023-2025年华为智慧社区业务布局</w:t>
      </w:r>
    </w:p>
    <w:p>
      <w:pPr>
        <w:spacing w:before="75" w:after="0"/>
      </w:pPr>
      <w:r>
        <w:rPr/>
        <w:t xml:space="preserve">图表：2023-2025年新建住宅一体化集成</w:t>
      </w:r>
    </w:p>
    <w:p>
      <w:pPr>
        <w:spacing w:before="75" w:after="0"/>
      </w:pPr>
      <w:r>
        <w:rPr/>
        <w:t xml:space="preserve">图表：2023-2025年存量社区政府主导改造</w:t>
      </w:r>
    </w:p>
    <w:p>
      <w:pPr>
        <w:spacing w:before="75" w:after="0"/>
      </w:pPr>
      <w:r>
        <w:rPr/>
        <w:t xml:space="preserve">图表：2023-2025年第三方独立运营公司</w:t>
      </w:r>
    </w:p>
    <w:p>
      <w:pPr>
        <w:spacing w:before="75" w:after="0"/>
      </w:pPr>
      <w:r>
        <w:rPr/>
        <w:t xml:space="preserve">图表：2026-2031年全球智慧社区市场规模预测</w:t>
      </w:r>
    </w:p>
    <w:p>
      <w:pPr>
        <w:spacing w:before="75" w:after="0"/>
      </w:pPr>
      <w:r>
        <w:rPr/>
        <w:t xml:space="preserve">图表：2026-2031年发达国家成熟市场深化预测</w:t>
      </w:r>
    </w:p>
    <w:p>
      <w:pPr>
        <w:spacing w:before="75" w:after="0"/>
      </w:pPr>
      <w:r>
        <w:rPr/>
        <w:t xml:space="preserve">图表：2026-2031年新兴经济体增长潜力预测</w:t>
      </w:r>
    </w:p>
    <w:p>
      <w:pPr>
        <w:spacing w:before="75" w:after="0"/>
      </w:pPr>
      <w:r>
        <w:rPr/>
        <w:t xml:space="preserve">图表：2026-2031年aiot深度融合应用预测</w:t>
      </w:r>
    </w:p>
    <w:p>
      <w:pPr>
        <w:spacing w:before="75" w:after="0"/>
      </w:pPr>
      <w:r>
        <w:rPr/>
        <w:t xml:space="preserve">图表：2026-2031年数字孪生社区建模预测</w:t>
      </w:r>
    </w:p>
    <w:p>
      <w:pPr>
        <w:spacing w:before="75" w:after="0"/>
      </w:pPr>
      <w:r>
        <w:rPr/>
        <w:t xml:space="preserve">图表：2026-2031年中国新建住宅配套需求预测</w:t>
      </w:r>
    </w:p>
    <w:p>
      <w:pPr>
        <w:spacing w:before="75" w:after="0"/>
      </w:pPr>
      <w:r>
        <w:rPr/>
        <w:t xml:space="preserve">图表：2026-2031年中国存量社区改造需求预测</w:t>
      </w:r>
    </w:p>
    <w:p>
      <w:pPr>
        <w:spacing w:before="75" w:after="0"/>
      </w:pPr>
      <w:r>
        <w:rPr/>
        <w:t xml:space="preserve">图表：2026-2031年保障性住房配置需求预测</w:t>
      </w:r>
    </w:p>
    <w:p>
      <w:pPr>
        <w:spacing w:before="75" w:after="0"/>
      </w:pPr>
      <w:r>
        <w:rPr/>
        <w:t xml:space="preserve">图表：2026-2031年基础安防全覆盖需求预测</w:t>
      </w:r>
    </w:p>
    <w:p>
      <w:pPr>
        <w:spacing w:before="75" w:after="0"/>
      </w:pPr>
      <w:r>
        <w:rPr/>
        <w:t xml:space="preserve">图表：2026-2031年智能物业平台升级需求预测</w:t>
      </w:r>
    </w:p>
    <w:p>
      <w:pPr>
        <w:spacing w:before="75" w:after="0"/>
      </w:pPr>
      <w:r>
        <w:rPr/>
        <w:t xml:space="preserve">图表：2026-2031年无感化便捷性要求提升预测</w:t>
      </w:r>
    </w:p>
    <w:p>
      <w:pPr>
        <w:spacing w:before="75" w:after="0"/>
      </w:pPr>
      <w:r>
        <w:rPr/>
        <w:t xml:space="preserve">图表：2026-2031年硬件设备成本性能预测</w:t>
      </w:r>
    </w:p>
    <w:p>
      <w:pPr>
        <w:spacing w:before="75" w:after="0"/>
      </w:pPr>
      <w:r>
        <w:rPr/>
        <w:t xml:space="preserve">图表：2026-2031年软件平台标准化预测</w:t>
      </w:r>
    </w:p>
    <w:p>
      <w:pPr>
        <w:spacing w:before="75" w:after="0"/>
      </w:pPr>
      <w:r>
        <w:rPr/>
        <w:t xml:space="preserve">图表：2026-2031年智慧社区单小区年均运营成本下降预测</w:t>
      </w:r>
    </w:p>
    <w:p>
      <w:pPr>
        <w:spacing w:before="75" w:after="0"/>
      </w:pPr>
      <w:r>
        <w:rPr/>
        <w:t xml:space="preserve">图表：2026-2031年专业化运营团队建设预测</w:t>
      </w:r>
    </w:p>
    <w:p>
      <w:pPr>
        <w:spacing w:before="75" w:after="0"/>
      </w:pPr>
      <w:r>
        <w:rPr/>
        <w:t xml:space="preserve">图表：2026-2031年存量社区改造市场机会分析</w:t>
      </w:r>
    </w:p>
    <w:p>
      <w:pPr>
        <w:spacing w:before="75" w:after="0"/>
      </w:pPr>
      <w:r>
        <w:rPr/>
        <w:t xml:space="preserve">图表：2026-2031年细分场景解决方案机会分析</w:t>
      </w:r>
    </w:p>
    <w:p>
      <w:pPr>
        <w:spacing w:before="75" w:after="0"/>
      </w:pPr>
      <w:r>
        <w:rPr/>
        <w:t xml:space="preserve">图表：2026-2031年运营服务数据价值机会分析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2026-2031年中国智慧社区行业深度全景调研与投资战略咨询报告</dc:title>
  <dc:description>2026-2031年中国智慧社区行业深度全景调研与投资战略咨询报告</dc:description>
  <dc:subject>2026-2031年中国智慧社区行业深度全景调研与投资战略咨询报告</dc:subject>
  <cp:keywords>研究报告</cp:keywords>
  <cp:category>研究报告</cp:category>
  <cp:lastModifiedBy>北京中道泰和信息咨询有限公司</cp:lastModifiedBy>
  <dcterms:created xsi:type="dcterms:W3CDTF">2026-06-24T19:55:52+08:00</dcterms:created>
  <dcterms:modified xsi:type="dcterms:W3CDTF">2026-06-24T19:55:52+08:00</dcterms:modified>
</cp:coreProperties>
</file>

<file path=docProps/custom.xml><?xml version="1.0" encoding="utf-8"?>
<Properties xmlns="http://schemas.openxmlformats.org/officeDocument/2006/custom-properties" xmlns:vt="http://schemas.openxmlformats.org/officeDocument/2006/docPropsVTypes"/>
</file>