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2026年全球中老年奶粉行业市场规模、领先企业国内外市场份额及排名</w:t>
      </w:r>
    </w:p>
    <w:p>
      <w:pPr>
        <w:spacing w:after="150"/>
      </w:pPr>
      <w:r>
        <w:rPr>
          <w:b w:val="1"/>
          <w:bCs w:val="1"/>
        </w:rPr>
        <w:t xml:space="preserve">报告简介</w:t>
      </w:r>
    </w:p>
    <w:p>
      <w:pPr>
        <w:spacing w:after="150"/>
      </w:pPr>
      <w:r>
        <w:rPr/>
        <w:t xml:space="preserve">中老年奶粉行业是面向45岁及以上人群，以牛乳或羊乳为基料，通过科学配比强化钙、维生素、益生菌等营养素，满足中老年群体骨骼健康、肠道调理、免疫力提升等核心需求的功能性乳制品产业。行业覆盖配方研发、奶源管控、生产加工、品牌运营与渠道销售等全链条，产品包括高钙、低糖、益生菌及控糖等功能细分品类，是银发经济与健康消费融合的核心赛道，也是全球乳制品行业结构升级的重要方向。</w:t>
      </w:r>
    </w:p>
    <w:p>
      <w:pPr>
        <w:spacing w:after="150"/>
      </w:pPr>
      <w:r>
        <w:rPr/>
        <w:t xml:space="preserve">当前全球中老年奶粉行业处于需求扩容、结构升级、竞争多元、规范提升的稳健发展阶段。需求端，全球人口老龄化加剧、中老年健康意识觉醒、子女孝心消费驱动，共同推动市场从基础营养补充向精准功能干预升级。供给端，行业形成国际巨头主导高端市场、本土乳企深耕区域需求、头部品牌依托全产业链构建优势的竞争格局，中国企业凭借庞大内需、完整乳业链条与配方创新能力快速崛起，加速全球市场份额重构。同时，行业面临奶源质量管控、配方同质化、消费者教育不足等挑战，倒逼企业向高附加值、差异化、品质化转型。未来，全球中老年奶粉行业将呈现配方精准化、渠道多元化、品牌集中化、市场下沉化的核心趋势。技术层面，营养医学与食品工程深度融合，配方从单一营养素强化向多靶点协同、主动健康干预方向迭代。市场层面，亚太地区成为全球增长核心引擎，欧美市场聚焦高端功能与有机赛道，新兴市场随健康意识普及快速放量。竞争层面，行业集中度持续提升，具备奶源掌控、研发创新、品牌心智与渠道渗透能力的企业将主导市场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中老年奶粉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一、中老年奶粉定义</w:t>
      </w:r>
    </w:p>
    <w:p>
      <w:pPr>
        <w:spacing w:before="75" w:after="0"/>
      </w:pPr>
      <w:r>
        <w:rPr/>
        <w:t xml:space="preserve">二、中老年奶粉产品特征</w:t>
      </w:r>
    </w:p>
    <w:p>
      <w:pPr>
        <w:spacing w:before="75" w:after="0"/>
      </w:pPr>
      <w:r>
        <w:rPr/>
        <w:t xml:space="preserve">第二节 中老年奶粉行业归属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全球及国内中老年奶粉市场规模</w:t>
      </w:r>
    </w:p>
    <w:p>
      <w:pPr>
        <w:spacing w:before="75" w:after="0"/>
      </w:pPr>
      <w:r>
        <w:rPr/>
        <w:t xml:space="preserve">一、2023-2026年全球中老年奶粉市场规模</w:t>
      </w:r>
    </w:p>
    <w:p>
      <w:pPr>
        <w:spacing w:before="75" w:after="0"/>
      </w:pPr>
      <w:r>
        <w:rPr/>
        <w:t xml:space="preserve">二、2023-2026年国内中老年奶粉市场规模</w:t>
      </w:r>
    </w:p>
    <w:p>
      <w:pPr>
        <w:spacing w:before="75" w:after="0"/>
      </w:pPr>
      <w:r>
        <w:rPr/>
        <w:t xml:space="preserve">第四节 中老年奶粉行业发展现状分析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中老年奶粉行业发展影响因素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全球中老年奶粉行业发展状况概览</w:t>
      </w:r>
    </w:p>
    <w:p>
      <w:pPr>
        <w:spacing w:before="75" w:after="0"/>
      </w:pPr>
      <w:r>
        <w:rPr/>
        <w:t xml:space="preserve">一、全球中老年奶粉产能及区域分布</w:t>
      </w:r>
    </w:p>
    <w:p>
      <w:pPr>
        <w:spacing w:before="75" w:after="0"/>
      </w:pPr>
      <w:r>
        <w:rPr/>
        <w:t xml:space="preserve">二、全球中老年奶粉产品结构</w:t>
      </w:r>
    </w:p>
    <w:p>
      <w:pPr>
        <w:spacing w:before="75" w:after="0"/>
      </w:pPr>
      <w:r>
        <w:rPr/>
        <w:t xml:space="preserve">第二节 全球中老年奶粉市场竞争分析</w:t>
      </w:r>
    </w:p>
    <w:p>
      <w:pPr>
        <w:spacing w:before="75" w:after="0"/>
      </w:pPr>
      <w:r>
        <w:rPr/>
        <w:t xml:space="preserve">一、全球中老年奶粉市场集中度</w:t>
      </w:r>
    </w:p>
    <w:p>
      <w:pPr>
        <w:spacing w:before="75" w:after="0"/>
      </w:pPr>
      <w:r>
        <w:rPr/>
        <w:t xml:space="preserve">二、全球中老年奶粉行业竞争梯队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全球中老年奶粉领先企业市场占有率及排名(按营收)</w:t>
      </w:r>
    </w:p>
    <w:p>
      <w:pPr>
        <w:spacing w:before="75" w:after="0"/>
      </w:pPr>
      <w:r>
        <w:rPr/>
        <w:t xml:space="preserve">一、2024-2026年全球中老年奶粉领先企业营业收入</w:t>
      </w:r>
    </w:p>
    <w:p>
      <w:pPr>
        <w:spacing w:before="75" w:after="0"/>
      </w:pPr>
      <w:r>
        <w:rPr/>
        <w:t xml:space="preserve">二、2024-2026年全球中老年奶粉领先企业市场份额</w:t>
      </w:r>
    </w:p>
    <w:p>
      <w:pPr>
        <w:spacing w:before="75" w:after="0"/>
      </w:pPr>
      <w:r>
        <w:rPr/>
        <w:t xml:space="preserve">三、2024-2026年全球中老年奶粉领先企业排名</w:t>
      </w:r>
    </w:p>
    <w:p>
      <w:pPr>
        <w:spacing w:before="75" w:after="0"/>
      </w:pPr>
      <w:r>
        <w:rPr/>
        <w:t xml:space="preserve">第四节 国内中老年奶粉领先企业市场占有率及排名(按营收)</w:t>
      </w:r>
    </w:p>
    <w:p>
      <w:pPr>
        <w:spacing w:before="75" w:after="0"/>
      </w:pPr>
      <w:r>
        <w:rPr/>
        <w:t xml:space="preserve">一、2024-2026年国内中老年奶粉领先企业营业收入</w:t>
      </w:r>
    </w:p>
    <w:p>
      <w:pPr>
        <w:spacing w:before="75" w:after="0"/>
      </w:pPr>
      <w:r>
        <w:rPr/>
        <w:t xml:space="preserve">二、2024-2026年国内中老年奶粉领先企业市场份额</w:t>
      </w:r>
    </w:p>
    <w:p>
      <w:pPr>
        <w:spacing w:before="75" w:after="0"/>
      </w:pPr>
      <w:r>
        <w:rPr/>
        <w:t xml:space="preserve">三、2024-2026年国内中老年奶粉领先企业排名</w:t>
      </w:r>
    </w:p>
    <w:p>
      <w:pPr>
        <w:spacing w:before="75" w:after="0"/>
      </w:pPr>
      <w:r>
        <w:rPr/>
        <w:t xml:space="preserve">第五节 2026年全球中老年奶粉行业资本运作分析</w:t>
      </w:r>
    </w:p>
    <w:p>
      <w:pPr>
        <w:spacing w:before="75" w:after="0"/>
      </w:pPr>
      <w:r>
        <w:rPr/>
        <w:t xml:space="preserve">一、2026年全球中老年奶粉行业重大投资并购事件</w:t>
      </w:r>
    </w:p>
    <w:p>
      <w:pPr>
        <w:spacing w:before="75" w:after="0"/>
      </w:pPr>
      <w:r>
        <w:rPr/>
        <w:t xml:space="preserve">二、2026年全球中老年奶粉行业重大投资并购事件对行业的影响分析</w:t>
      </w:r>
    </w:p>
    <w:p>
      <w:pPr>
        <w:spacing w:before="75" w:after="0"/>
      </w:pPr>
      <w:r>
        <w:rPr>
          <w:b w:val="1"/>
          <w:bCs w:val="1"/>
        </w:rPr>
        <w:t xml:space="preserve">第三章 全球中老年奶粉行业主要国家（地区）分析</w:t>
      </w:r>
    </w:p>
    <w:p>
      <w:pPr>
        <w:spacing w:before="75" w:after="0"/>
      </w:pPr>
      <w:r>
        <w:rPr/>
        <w:t xml:space="preserve">第一节 美国中老年奶粉行业分析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三、2024-2026年美国中老年奶粉市场规模</w:t>
      </w:r>
    </w:p>
    <w:p>
      <w:pPr>
        <w:spacing w:before="75" w:after="0"/>
      </w:pPr>
      <w:r>
        <w:rPr/>
        <w:t xml:space="preserve">四、2026-2031年美国中老年奶粉市场规模预测</w:t>
      </w:r>
    </w:p>
    <w:p>
      <w:pPr>
        <w:spacing w:before="75" w:after="0"/>
      </w:pPr>
      <w:r>
        <w:rPr/>
        <w:t xml:space="preserve">五、美国中老年奶粉行业典型企业分析</w:t>
      </w:r>
    </w:p>
    <w:p>
      <w:pPr>
        <w:spacing w:before="75" w:after="0"/>
      </w:pPr>
      <w:r>
        <w:rPr/>
        <w:t xml:space="preserve">第二节 德国中老年奶粉行业分析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三、2024-2026年德国中老年奶粉市场规模</w:t>
      </w:r>
    </w:p>
    <w:p>
      <w:pPr>
        <w:spacing w:before="75" w:after="0"/>
      </w:pPr>
      <w:r>
        <w:rPr/>
        <w:t xml:space="preserve">四、2026-2031年德国中老年奶粉市场规模预测</w:t>
      </w:r>
    </w:p>
    <w:p>
      <w:pPr>
        <w:spacing w:before="75" w:after="0"/>
      </w:pPr>
      <w:r>
        <w:rPr/>
        <w:t xml:space="preserve">五、德国中老年奶粉行业典型企业分析</w:t>
      </w:r>
    </w:p>
    <w:p>
      <w:pPr>
        <w:spacing w:before="75" w:after="0"/>
      </w:pPr>
      <w:r>
        <w:rPr/>
        <w:t xml:space="preserve">第三节 日本中老年奶粉行业分析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三、2024-2026年日本中老年奶粉市场规模</w:t>
      </w:r>
    </w:p>
    <w:p>
      <w:pPr>
        <w:spacing w:before="75" w:after="0"/>
      </w:pPr>
      <w:r>
        <w:rPr/>
        <w:t xml:space="preserve">四、2026-2031年日本中老年奶粉市场规模预测</w:t>
      </w:r>
    </w:p>
    <w:p>
      <w:pPr>
        <w:spacing w:before="75" w:after="0"/>
      </w:pPr>
      <w:r>
        <w:rPr/>
        <w:t xml:space="preserve">五、日本中老年奶粉行业典型企业分析</w:t>
      </w:r>
    </w:p>
    <w:p>
      <w:pPr>
        <w:spacing w:before="75" w:after="0"/>
      </w:pPr>
      <w:r>
        <w:rPr/>
        <w:t xml:space="preserve">第四节 韩国中老年奶粉行业分析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三、2024-2026年韩国中老年奶粉市场规模</w:t>
      </w:r>
    </w:p>
    <w:p>
      <w:pPr>
        <w:spacing w:before="75" w:after="0"/>
      </w:pPr>
      <w:r>
        <w:rPr/>
        <w:t xml:space="preserve">四、2026-2031年韩国中老年奶粉市场规模预测</w:t>
      </w:r>
    </w:p>
    <w:p>
      <w:pPr>
        <w:spacing w:before="75" w:after="0"/>
      </w:pPr>
      <w:r>
        <w:rPr/>
        <w:t xml:space="preserve">五、韩国中老年奶粉行业典型企业分析</w:t>
      </w:r>
    </w:p>
    <w:p>
      <w:pPr>
        <w:spacing w:before="75" w:after="0"/>
      </w:pPr>
      <w:r>
        <w:rPr/>
        <w:t xml:space="preserve">第五节 中国中老年奶粉行业分析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三、2024-2026年中国中老年奶粉市场规模</w:t>
      </w:r>
    </w:p>
    <w:p>
      <w:pPr>
        <w:spacing w:before="75" w:after="0"/>
      </w:pPr>
      <w:r>
        <w:rPr/>
        <w:t xml:space="preserve">四、2026-2031年中国中老年奶粉市场规模预测</w:t>
      </w:r>
    </w:p>
    <w:p>
      <w:pPr>
        <w:spacing w:before="75" w:after="0"/>
      </w:pPr>
      <w:r>
        <w:rPr/>
        <w:t xml:space="preserve">五、中国中老年奶粉行业典型企业分析</w:t>
      </w:r>
    </w:p>
    <w:p>
      <w:pPr>
        <w:spacing w:before="75" w:after="0"/>
      </w:pPr>
      <w:r>
        <w:rPr>
          <w:b w:val="1"/>
          <w:bCs w:val="1"/>
        </w:rPr>
        <w:t xml:space="preserve">第四章 中老年奶粉细分行业分析</w:t>
      </w:r>
    </w:p>
    <w:p>
      <w:pPr>
        <w:spacing w:before="75" w:after="0"/>
      </w:pPr>
      <w:r>
        <w:rPr/>
        <w:t xml:space="preserve">第一节 基础营养型中老年奶粉</w:t>
      </w:r>
    </w:p>
    <w:p>
      <w:pPr>
        <w:spacing w:before="75" w:after="0"/>
      </w:pPr>
      <w:r>
        <w:rPr/>
        <w:t xml:space="preserve">一、全球基础营养型中老年奶粉市场规模(2022vs2026vs2030)</w:t>
      </w:r>
    </w:p>
    <w:p>
      <w:pPr>
        <w:spacing w:before="75" w:after="0"/>
      </w:pPr>
      <w:r>
        <w:rPr/>
        <w:t xml:space="preserve">二、全球基础营养型中老年奶粉主要供应商及其市场份额(按2026年营收)</w:t>
      </w:r>
    </w:p>
    <w:p>
      <w:pPr>
        <w:spacing w:before="75" w:after="0"/>
      </w:pPr>
      <w:r>
        <w:rPr/>
        <w:t xml:space="preserve">三、中国基础营养型中老年奶粉市场规模(2022vs2026vs2030)</w:t>
      </w:r>
    </w:p>
    <w:p>
      <w:pPr>
        <w:spacing w:before="75" w:after="0"/>
      </w:pPr>
      <w:r>
        <w:rPr/>
        <w:t xml:space="preserve">四、中国基础营养型中老年奶粉主要供应商及其市场份额(按2026年营收)</w:t>
      </w:r>
    </w:p>
    <w:p>
      <w:pPr>
        <w:spacing w:before="75" w:after="0"/>
      </w:pPr>
      <w:r>
        <w:rPr/>
        <w:t xml:space="preserve">五、基础营养型中老年奶粉未来发展趋势预测</w:t>
      </w:r>
    </w:p>
    <w:p>
      <w:pPr>
        <w:spacing w:before="75" w:after="0"/>
      </w:pPr>
      <w:r>
        <w:rPr/>
        <w:t xml:space="preserve">第二节 高钙骨骼养护型中老年奶粉</w:t>
      </w:r>
    </w:p>
    <w:p>
      <w:pPr>
        <w:spacing w:before="75" w:after="0"/>
      </w:pPr>
      <w:r>
        <w:rPr/>
        <w:t xml:space="preserve">一、全球高钙骨骼养护型中老年奶粉市场规模(2022vs2026vs2030)</w:t>
      </w:r>
    </w:p>
    <w:p>
      <w:pPr>
        <w:spacing w:before="75" w:after="0"/>
      </w:pPr>
      <w:r>
        <w:rPr/>
        <w:t xml:space="preserve">二、全球高钙骨骼养护型中老年奶粉主要供应商及其市场份额(按2026年营收)</w:t>
      </w:r>
    </w:p>
    <w:p>
      <w:pPr>
        <w:spacing w:before="75" w:after="0"/>
      </w:pPr>
      <w:r>
        <w:rPr/>
        <w:t xml:space="preserve">三、中国高钙骨骼养护型中老年奶粉市场规模(2022vs2026vs2030)</w:t>
      </w:r>
    </w:p>
    <w:p>
      <w:pPr>
        <w:spacing w:before="75" w:after="0"/>
      </w:pPr>
      <w:r>
        <w:rPr/>
        <w:t xml:space="preserve">四、中国高钙骨骼养护型中老年奶粉主要供应商及其市场份额(按2026年营收)</w:t>
      </w:r>
    </w:p>
    <w:p>
      <w:pPr>
        <w:spacing w:before="75" w:after="0"/>
      </w:pPr>
      <w:r>
        <w:rPr/>
        <w:t xml:space="preserve">五、高钙骨骼养护型中老年奶粉未来发展趋势预测</w:t>
      </w:r>
    </w:p>
    <w:p>
      <w:pPr>
        <w:spacing w:before="75" w:after="0"/>
      </w:pPr>
      <w:r>
        <w:rPr/>
        <w:t xml:space="preserve">第三节 肠道调理型中老年奶粉</w:t>
      </w:r>
    </w:p>
    <w:p>
      <w:pPr>
        <w:spacing w:before="75" w:after="0"/>
      </w:pPr>
      <w:r>
        <w:rPr/>
        <w:t xml:space="preserve">一、全球肠道调理型中老年奶粉市场规模(2022vs2026vs2030)</w:t>
      </w:r>
    </w:p>
    <w:p>
      <w:pPr>
        <w:spacing w:before="75" w:after="0"/>
      </w:pPr>
      <w:r>
        <w:rPr/>
        <w:t xml:space="preserve">二、全球肠道调理型中老年奶粉主要供应商及其市场份额(按2026年营收)</w:t>
      </w:r>
    </w:p>
    <w:p>
      <w:pPr>
        <w:spacing w:before="75" w:after="0"/>
      </w:pPr>
      <w:r>
        <w:rPr/>
        <w:t xml:space="preserve">三、中国肠道调理型中老年奶粉市场规模(2022vs2026vs2030)</w:t>
      </w:r>
    </w:p>
    <w:p>
      <w:pPr>
        <w:spacing w:before="75" w:after="0"/>
      </w:pPr>
      <w:r>
        <w:rPr/>
        <w:t xml:space="preserve">四、中国肠道调理型中老年奶粉主要供应商及其市场份额(按2026年营收)</w:t>
      </w:r>
    </w:p>
    <w:p>
      <w:pPr>
        <w:spacing w:before="75" w:after="0"/>
      </w:pPr>
      <w:r>
        <w:rPr/>
        <w:t xml:space="preserve">五、肠道调理型中老年奶粉未来发展趋势预测</w:t>
      </w:r>
    </w:p>
    <w:p>
      <w:pPr>
        <w:spacing w:before="75" w:after="0"/>
      </w:pPr>
      <w:r>
        <w:rPr/>
        <w:t xml:space="preserve">第四节 低脂低糖控卡型中老年奶粉</w:t>
      </w:r>
    </w:p>
    <w:p>
      <w:pPr>
        <w:spacing w:before="75" w:after="0"/>
      </w:pPr>
      <w:r>
        <w:rPr/>
        <w:t xml:space="preserve">一、全球低脂低糖控卡型中老年奶粉市场规模(2022vs2026vs2030)</w:t>
      </w:r>
    </w:p>
    <w:p>
      <w:pPr>
        <w:spacing w:before="75" w:after="0"/>
      </w:pPr>
      <w:r>
        <w:rPr/>
        <w:t xml:space="preserve">二、全球低脂低糖控卡型中老年奶粉主要供应商及其市场份额(按2026年营收)</w:t>
      </w:r>
    </w:p>
    <w:p>
      <w:pPr>
        <w:spacing w:before="75" w:after="0"/>
      </w:pPr>
      <w:r>
        <w:rPr/>
        <w:t xml:space="preserve">三、中国低脂低糖控卡型中老年奶粉市场规模(2022vs2026vs2030)</w:t>
      </w:r>
    </w:p>
    <w:p>
      <w:pPr>
        <w:spacing w:before="75" w:after="0"/>
      </w:pPr>
      <w:r>
        <w:rPr/>
        <w:t xml:space="preserve">四、中国低脂低糖控卡型中老年奶粉主要供应商及其市场份额(按2026年营收)</w:t>
      </w:r>
    </w:p>
    <w:p>
      <w:pPr>
        <w:spacing w:before="75" w:after="0"/>
      </w:pPr>
      <w:r>
        <w:rPr/>
        <w:t xml:space="preserve">五、低脂低糖控卡型中老年奶粉未来发展趋势预测</w:t>
      </w:r>
    </w:p>
    <w:p>
      <w:pPr>
        <w:spacing w:before="75" w:after="0"/>
      </w:pPr>
      <w:r>
        <w:rPr/>
        <w:t xml:space="preserve">第五节 特殊医学用途中老年奶粉</w:t>
      </w:r>
    </w:p>
    <w:p>
      <w:pPr>
        <w:spacing w:before="75" w:after="0"/>
      </w:pPr>
      <w:r>
        <w:rPr/>
        <w:t xml:space="preserve">一、全球特殊医学用途中老年奶粉市场规模(2022vs2026vs2030)</w:t>
      </w:r>
    </w:p>
    <w:p>
      <w:pPr>
        <w:spacing w:before="75" w:after="0"/>
      </w:pPr>
      <w:r>
        <w:rPr/>
        <w:t xml:space="preserve">二、全球特殊医学用途中老年奶粉主要供应商及其市场份额(按2026年营收)</w:t>
      </w:r>
    </w:p>
    <w:p>
      <w:pPr>
        <w:spacing w:before="75" w:after="0"/>
      </w:pPr>
      <w:r>
        <w:rPr/>
        <w:t xml:space="preserve">三、中国特殊医学用途中老年奶粉市场规模(2022vs2026vs2030)</w:t>
      </w:r>
    </w:p>
    <w:p>
      <w:pPr>
        <w:spacing w:before="75" w:after="0"/>
      </w:pPr>
      <w:r>
        <w:rPr/>
        <w:t xml:space="preserve">四、中国特殊医学用途中老年奶粉主要供应商及其市场份额(按2026年营收)</w:t>
      </w:r>
    </w:p>
    <w:p>
      <w:pPr>
        <w:spacing w:before="75" w:after="0"/>
      </w:pPr>
      <w:r>
        <w:rPr/>
        <w:t xml:space="preserve">五、特殊医学用途中老年奶粉未来发展趋势预测</w:t>
      </w:r>
    </w:p>
    <w:p>
      <w:pPr>
        <w:spacing w:before="75" w:after="0"/>
      </w:pPr>
      <w:r>
        <w:rPr>
          <w:b w:val="1"/>
          <w:bCs w:val="1"/>
        </w:rPr>
        <w:t xml:space="preserve">第五章 中老年奶粉产业链分析</w:t>
      </w:r>
    </w:p>
    <w:p>
      <w:pPr>
        <w:spacing w:before="75" w:after="0"/>
      </w:pPr>
      <w:r>
        <w:rPr/>
        <w:t xml:space="preserve">第一节 中老年奶粉产业链结构解析</w:t>
      </w:r>
    </w:p>
    <w:p>
      <w:pPr>
        <w:spacing w:before="75" w:after="0"/>
      </w:pPr>
      <w:r>
        <w:rPr/>
        <w:t xml:space="preserve">一、中老年奶粉产业链结构示意图</w:t>
      </w:r>
    </w:p>
    <w:p>
      <w:pPr>
        <w:spacing w:before="75" w:after="0"/>
      </w:pPr>
      <w:r>
        <w:rPr/>
        <w:t xml:space="preserve">二、中老年奶粉产业链全景图</w:t>
      </w:r>
    </w:p>
    <w:p>
      <w:pPr>
        <w:spacing w:before="75" w:after="0"/>
      </w:pPr>
      <w:r>
        <w:rPr/>
        <w:t xml:space="preserve">三、中老年奶粉产业发展热力地图</w:t>
      </w:r>
    </w:p>
    <w:p>
      <w:pPr>
        <w:spacing w:before="75" w:after="0"/>
      </w:pPr>
      <w:r>
        <w:rPr/>
        <w:t xml:space="preserve">第二节 中老年奶粉产业链上游分析</w:t>
      </w:r>
    </w:p>
    <w:p>
      <w:pPr>
        <w:spacing w:before="75" w:after="0"/>
      </w:pPr>
      <w:r>
        <w:rPr/>
        <w:t xml:space="preserve">一、中老年奶粉成本结构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中老年奶粉产业链中游分析</w:t>
      </w:r>
    </w:p>
    <w:p>
      <w:pPr>
        <w:spacing w:before="75" w:after="0"/>
      </w:pPr>
      <w:r>
        <w:rPr/>
        <w:t xml:space="preserve">一、中老年奶粉中游行业分布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中老年奶粉产业链下游分析</w:t>
      </w:r>
    </w:p>
    <w:p>
      <w:pPr>
        <w:spacing w:before="75" w:after="0"/>
      </w:pPr>
      <w:r>
        <w:rPr/>
        <w:t xml:space="preserve">一、中老年奶粉下游行业分布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四、下游需求对中老年奶粉行业的影响</w:t>
      </w:r>
    </w:p>
    <w:p>
      <w:pPr>
        <w:spacing w:before="75" w:after="0"/>
      </w:pPr>
      <w:r>
        <w:rPr>
          <w:b w:val="1"/>
          <w:bCs w:val="1"/>
        </w:rPr>
        <w:t xml:space="preserve">第六章 中老年奶粉领先企业分析</w:t>
      </w:r>
    </w:p>
    <w:p>
      <w:pPr>
        <w:spacing w:before="75" w:after="0"/>
      </w:pPr>
      <w:r>
        <w:rPr/>
        <w:t xml:space="preserve">第一节 内蒙古伊利实业集团股份有限公司</w:t>
      </w:r>
    </w:p>
    <w:p>
      <w:pPr>
        <w:spacing w:before="75" w:after="0"/>
      </w:pPr>
      <w:r>
        <w:rPr/>
        <w:t xml:space="preserve">一、企业基本概况</w:t>
      </w:r>
    </w:p>
    <w:p>
      <w:pPr>
        <w:spacing w:before="75" w:after="0"/>
      </w:pPr>
      <w:r>
        <w:rPr/>
        <w:t xml:space="preserve">二、企业中老年奶粉产品分析</w:t>
      </w:r>
    </w:p>
    <w:p>
      <w:pPr>
        <w:spacing w:before="75" w:after="0"/>
      </w:pPr>
      <w:r>
        <w:rPr/>
        <w:t xml:space="preserve">三、2024-2026年企业中老年奶粉业务经营分析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内蒙古蒙牛乳业(集团)股份有限公司</w:t>
      </w:r>
    </w:p>
    <w:p>
      <w:pPr>
        <w:spacing w:before="75" w:after="0"/>
      </w:pPr>
      <w:r>
        <w:rPr/>
        <w:t xml:space="preserve">一、企业基本概况</w:t>
      </w:r>
    </w:p>
    <w:p>
      <w:pPr>
        <w:spacing w:before="75" w:after="0"/>
      </w:pPr>
      <w:r>
        <w:rPr/>
        <w:t xml:space="preserve">二、企业中老年奶粉产品分析</w:t>
      </w:r>
    </w:p>
    <w:p>
      <w:pPr>
        <w:spacing w:before="75" w:after="0"/>
      </w:pPr>
      <w:r>
        <w:rPr/>
        <w:t xml:space="preserve">三、2024-2026年企业中老年奶粉业务经营分析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黑龙江飞鹤乳业有限公司</w:t>
      </w:r>
    </w:p>
    <w:p>
      <w:pPr>
        <w:spacing w:before="75" w:after="0"/>
      </w:pPr>
      <w:r>
        <w:rPr/>
        <w:t xml:space="preserve">一、企业基本概况</w:t>
      </w:r>
    </w:p>
    <w:p>
      <w:pPr>
        <w:spacing w:before="75" w:after="0"/>
      </w:pPr>
      <w:r>
        <w:rPr/>
        <w:t xml:space="preserve">二、企业中老年奶粉产品分析</w:t>
      </w:r>
    </w:p>
    <w:p>
      <w:pPr>
        <w:spacing w:before="75" w:after="0"/>
      </w:pPr>
      <w:r>
        <w:rPr/>
        <w:t xml:space="preserve">三、2024-2026年企业中老年奶粉业务经营分析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雀巢(中国)有限公司</w:t>
      </w:r>
    </w:p>
    <w:p>
      <w:pPr>
        <w:spacing w:before="75" w:after="0"/>
      </w:pPr>
      <w:r>
        <w:rPr/>
        <w:t xml:space="preserve">一、企业基本概况</w:t>
      </w:r>
    </w:p>
    <w:p>
      <w:pPr>
        <w:spacing w:before="75" w:after="0"/>
      </w:pPr>
      <w:r>
        <w:rPr/>
        <w:t xml:space="preserve">二、企业中老年奶粉产品分析</w:t>
      </w:r>
    </w:p>
    <w:p>
      <w:pPr>
        <w:spacing w:before="75" w:after="0"/>
      </w:pPr>
      <w:r>
        <w:rPr/>
        <w:t xml:space="preserve">三、2024-2026年企业中老年奶粉业务经营分析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达能(中国)食品饮料有限公司</w:t>
      </w:r>
    </w:p>
    <w:p>
      <w:pPr>
        <w:spacing w:before="75" w:after="0"/>
      </w:pPr>
      <w:r>
        <w:rPr/>
        <w:t xml:space="preserve">一、企业基本概况</w:t>
      </w:r>
    </w:p>
    <w:p>
      <w:pPr>
        <w:spacing w:before="75" w:after="0"/>
      </w:pPr>
      <w:r>
        <w:rPr/>
        <w:t xml:space="preserve">二、企业中老年奶粉产品分析</w:t>
      </w:r>
    </w:p>
    <w:p>
      <w:pPr>
        <w:spacing w:before="75" w:after="0"/>
      </w:pPr>
      <w:r>
        <w:rPr/>
        <w:t xml:space="preserve">三、2024-2026年企业中老年奶粉业务经营分析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河北君乐宝乳业集团有限公司</w:t>
      </w:r>
    </w:p>
    <w:p>
      <w:pPr>
        <w:spacing w:before="75" w:after="0"/>
      </w:pPr>
      <w:r>
        <w:rPr/>
        <w:t xml:space="preserve">一、企业基本概况</w:t>
      </w:r>
    </w:p>
    <w:p>
      <w:pPr>
        <w:spacing w:before="75" w:after="0"/>
      </w:pPr>
      <w:r>
        <w:rPr/>
        <w:t xml:space="preserve">二、企业中老年奶粉产品分析</w:t>
      </w:r>
    </w:p>
    <w:p>
      <w:pPr>
        <w:spacing w:before="75" w:after="0"/>
      </w:pPr>
      <w:r>
        <w:rPr/>
        <w:t xml:space="preserve">三、2024-2026年企业中老年奶粉业务经营分析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恒天然(中国)有限公司</w:t>
      </w:r>
    </w:p>
    <w:p>
      <w:pPr>
        <w:spacing w:before="75" w:after="0"/>
      </w:pPr>
      <w:r>
        <w:rPr/>
        <w:t xml:space="preserve">一、企业基本概况</w:t>
      </w:r>
    </w:p>
    <w:p>
      <w:pPr>
        <w:spacing w:before="75" w:after="0"/>
      </w:pPr>
      <w:r>
        <w:rPr/>
        <w:t xml:space="preserve">二、企业中老年奶粉产品分析</w:t>
      </w:r>
    </w:p>
    <w:p>
      <w:pPr>
        <w:spacing w:before="75" w:after="0"/>
      </w:pPr>
      <w:r>
        <w:rPr/>
        <w:t xml:space="preserve">三、2024-2026年企业中老年奶粉业务经营分析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北京三元食品股份有限公司</w:t>
      </w:r>
    </w:p>
    <w:p>
      <w:pPr>
        <w:spacing w:before="75" w:after="0"/>
      </w:pPr>
      <w:r>
        <w:rPr/>
        <w:t xml:space="preserve">一、企业基本概况</w:t>
      </w:r>
    </w:p>
    <w:p>
      <w:pPr>
        <w:spacing w:before="75" w:after="0"/>
      </w:pPr>
      <w:r>
        <w:rPr/>
        <w:t xml:space="preserve">二、企业中老年奶粉产品分析</w:t>
      </w:r>
    </w:p>
    <w:p>
      <w:pPr>
        <w:spacing w:before="75" w:after="0"/>
      </w:pPr>
      <w:r>
        <w:rPr/>
        <w:t xml:space="preserve">三、2024-2026年企业中老年奶粉业务经营分析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北大荒完达山乳业股份有限公司</w:t>
      </w:r>
    </w:p>
    <w:p>
      <w:pPr>
        <w:spacing w:before="75" w:after="0"/>
      </w:pPr>
      <w:r>
        <w:rPr/>
        <w:t xml:space="preserve">一、企业基本概况</w:t>
      </w:r>
    </w:p>
    <w:p>
      <w:pPr>
        <w:spacing w:before="75" w:after="0"/>
      </w:pPr>
      <w:r>
        <w:rPr/>
        <w:t xml:space="preserve">二、企业中老年奶粉产品分析</w:t>
      </w:r>
    </w:p>
    <w:p>
      <w:pPr>
        <w:spacing w:before="75" w:after="0"/>
      </w:pPr>
      <w:r>
        <w:rPr/>
        <w:t xml:space="preserve">三、2024-2026年企业中老年奶粉业务经营分析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澳优乳业(中国)有限公司</w:t>
      </w:r>
    </w:p>
    <w:p>
      <w:pPr>
        <w:spacing w:before="75" w:after="0"/>
      </w:pPr>
      <w:r>
        <w:rPr/>
        <w:t xml:space="preserve">一、企业基本概况</w:t>
      </w:r>
    </w:p>
    <w:p>
      <w:pPr>
        <w:spacing w:before="75" w:after="0"/>
      </w:pPr>
      <w:r>
        <w:rPr/>
        <w:t xml:space="preserve">二、企业中老年奶粉产品分析</w:t>
      </w:r>
    </w:p>
    <w:p>
      <w:pPr>
        <w:spacing w:before="75" w:after="0"/>
      </w:pPr>
      <w:r>
        <w:rPr/>
        <w:t xml:space="preserve">三、2024-2026年企业中老年奶粉业务经营分析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中老年奶粉行业swot分析及发展策略</w:t>
      </w:r>
    </w:p>
    <w:p>
      <w:pPr>
        <w:spacing w:before="75" w:after="0"/>
      </w:pPr>
      <w:r>
        <w:rPr/>
        <w:t xml:space="preserve">第一节 中老年奶粉行业发展驱动因素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中老年奶粉行业发展swot分析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基于swot分析的中老年奶粉行业发展策略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中老年奶粉行业商业模式及运营模式</w:t>
      </w:r>
    </w:p>
    <w:p>
      <w:pPr>
        <w:spacing w:before="75" w:after="0"/>
      </w:pPr>
      <w:r>
        <w:rPr/>
        <w:t xml:space="preserve">第一节 中老年奶粉行业商业模式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中老年奶粉行业运营模式分析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中老年奶粉行业发展潜力研究结论</w:t>
      </w:r>
    </w:p>
    <w:p>
      <w:pPr>
        <w:spacing w:before="75" w:after="0"/>
      </w:pPr>
      <w:r>
        <w:rPr/>
        <w:t xml:space="preserve">第二节 中老年奶粉主要供应商排名研究结论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图表：全球中老年奶粉产品结构</w:t>
      </w:r>
    </w:p>
    <w:p>
      <w:pPr>
        <w:spacing w:before="75" w:after="0"/>
      </w:pPr>
      <w:r>
        <w:rPr/>
        <w:t xml:space="preserve">图表：全球中老年奶粉市场集中度</w:t>
      </w:r>
    </w:p>
    <w:p>
      <w:pPr>
        <w:spacing w:before="75" w:after="0"/>
      </w:pPr>
      <w:r>
        <w:rPr/>
        <w:t xml:space="preserve">图表：中老年奶粉行业发展趋势</w:t>
      </w:r>
    </w:p>
    <w:p>
      <w:pPr>
        <w:spacing w:before="75" w:after="0"/>
      </w:pPr>
      <w:r>
        <w:rPr/>
        <w:t xml:space="preserve">图表：中老年奶粉行业供应链分析</w:t>
      </w:r>
    </w:p>
    <w:p>
      <w:pPr>
        <w:spacing w:before="75" w:after="0"/>
      </w:pPr>
      <w:r>
        <w:rPr/>
        <w:t xml:space="preserve">图表：中老年奶粉行业销售模式分析</w:t>
      </w:r>
    </w:p>
    <w:p>
      <w:pPr>
        <w:spacing w:before="75" w:after="0"/>
      </w:pPr>
      <w:r>
        <w:rPr/>
        <w:t xml:space="preserve">图表：中老年奶粉产业链结构示意图</w:t>
      </w:r>
    </w:p>
    <w:p>
      <w:pPr>
        <w:spacing w:before="75" w:after="0"/>
      </w:pPr>
      <w:r>
        <w:rPr/>
        <w:t xml:space="preserve">图表：2024-2026年全球中老年奶粉市场规模</w:t>
      </w:r>
    </w:p>
    <w:p>
      <w:pPr>
        <w:spacing w:before="75" w:after="0"/>
      </w:pPr>
      <w:r>
        <w:rPr/>
        <w:t xml:space="preserve">图表：2024-2026年中国中老年奶粉市场规模</w:t>
      </w:r>
    </w:p>
    <w:p>
      <w:pPr>
        <w:spacing w:before="75" w:after="0"/>
      </w:pPr>
      <w:r>
        <w:rPr/>
        <w:t xml:space="preserve">图表：2026年全球中老年奶粉产能区域分布图</w:t>
      </w:r>
    </w:p>
    <w:p>
      <w:pPr>
        <w:spacing w:before="75" w:after="0"/>
      </w:pPr>
      <w:r>
        <w:rPr/>
        <w:t xml:space="preserve">图表：全球主要中老年奶粉供应商市场份额及排名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本文地址：https://www.51baogao.cn/baogao/20260702/4068584.shtml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2/406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2026年全球中老年奶粉行业市场规模、领先企业国内外市场份额及排名</dc:title>
  <dc:description>2026年全球中老年奶粉行业市场规模、领先企业国内外市场份额及排名</dc:description>
  <dc:subject>2026年全球中老年奶粉行业市场规模、领先企业国内外市场份额及排名</dc:subject>
  <cp:keywords>研究报告</cp:keywords>
  <cp:category>研究报告</cp:category>
  <cp:lastModifiedBy>北京中道泰和信息咨询有限公司</cp:lastModifiedBy>
  <dcterms:created xsi:type="dcterms:W3CDTF">2026-07-02T19:53:52+08:00</dcterms:created>
  <dcterms:modified xsi:type="dcterms:W3CDTF">2026-07-02T19:53:52+08:00</dcterms:modified>
</cp:coreProperties>
</file>

<file path=docProps/custom.xml><?xml version="1.0" encoding="utf-8"?>
<Properties xmlns="http://schemas.openxmlformats.org/officeDocument/2006/custom-properties" xmlns:vt="http://schemas.openxmlformats.org/officeDocument/2006/docPropsVTypes"/>
</file>