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2026-2031年跨境电商“十五五”产业链全景调研及投资环境深度剖析报告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跨境电商是依托互联网与跨境物流体系，实现不同国家和地区间商品线上贸易往来的新型国际贸易业态，是传统外贸模式数字化升级的核心形态，完整覆盖线上商品展示、跨境交易磋商、线上订单成交、跨境物流配送、跨境结算及售后保障等全链条业务环节，凭借数字化、网络化、跨地域的运营特征，重塑传统进出口贸易的经营逻辑与流通模式，成为国际贸易体系转型升级的重要载体。伴随全球商贸互联互通体系持续完善，跨境电商产业逐步构建起完整的产业链条，上下游配套主体持续丰富，关联服务体系不断健全，市场覆盖范围持续延伸，适配全球多元贸易场景的经营需求。</w:t>
      </w:r>
    </w:p>
    <w:p>
      <w:pPr>
        <w:spacing w:after="150"/>
      </w:pPr>
      <w:r>
        <w:rPr/>
        <w:t xml:space="preserve">国家层面围绕外贸数字化转型、对外开放提质升级出台系列配套制度，持续完善跨境电商产业合规运营体系、通关便利体系与产业扶持体系，为产业规范化、规模化发展筑牢制度根基，引导产业摆脱粗放发展模式，走向标准化、制度化的发展轨道。</w:t>
      </w:r>
    </w:p>
    <w:p>
      <w:pPr>
        <w:spacing w:after="150"/>
      </w:pPr>
      <w:r>
        <w:rPr/>
        <w:t xml:space="preserve">产业发展进程中，数字化技术深度融入全业务链条，推动商品选品、店铺运营、流量推广、物流调度、风险管控等各环节实现智能化革新，行业经营模式从单一货物贸易逐步转向品牌化、精细化、服务化的发展形态，产业链协同效率持续提升，海内外市场资源整合能力不断增强。依托持续优化的政策体系、不断成熟的数字技术以及逐步完善的跨境配套服务网络，跨境电商产业持续释放外贸增长活力，有效打通国内外市场流通壁垒，助力各类市场主体参与全球贸易分工，产业适配全球贸易格局调整、外贸结构优化的能力持续提升，整体产业价值与行业发展空间持续拓展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跨境电商行业的发展状况进行了深入透彻地分析，对我国行业市场情况、技术现状、供需形势作了详尽研究，重点分析了国内外重点企业、行业发展趋势以及行业投资情况，报告还对跨境电商下游行业的发展进行了探讨，是跨境电商及相关企业、投资部门、研究机构准确了解目前中国市场发展动态，把握跨境电商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跨境电商行业概述</w:t>
      </w:r>
    </w:p>
    <w:p>
      <w:pPr>
        <w:spacing w:before="75" w:after="0"/>
      </w:pPr>
      <w:r>
        <w:rPr/>
        <w:t xml:space="preserve">第一节 行业基本定义与范畴界定</w:t>
      </w:r>
    </w:p>
    <w:p>
      <w:pPr>
        <w:spacing w:before="75" w:after="0"/>
      </w:pPr>
      <w:r>
        <w:rPr/>
        <w:t xml:space="preserve">一、跨境电商的核心概念与业务边界</w:t>
      </w:r>
    </w:p>
    <w:p>
      <w:pPr>
        <w:spacing w:before="75" w:after="0"/>
      </w:pPr>
      <w:r>
        <w:rPr/>
        <w:t xml:space="preserve">二、主要业务模式分类与特征比较</w:t>
      </w:r>
    </w:p>
    <w:p>
      <w:pPr>
        <w:spacing w:before="75" w:after="0"/>
      </w:pPr>
      <w:r>
        <w:rPr/>
        <w:t xml:space="preserve">三、行业在现代流通体系中的功能定位</w:t>
      </w:r>
    </w:p>
    <w:p>
      <w:pPr>
        <w:spacing w:before="75" w:after="0"/>
      </w:pPr>
      <w:r>
        <w:rPr/>
        <w:t xml:space="preserve">第二节 行业发展阶段演进回顾</w:t>
      </w:r>
    </w:p>
    <w:p>
      <w:pPr>
        <w:spacing w:before="75" w:after="0"/>
      </w:pPr>
      <w:r>
        <w:rPr/>
        <w:t xml:space="preserve">一、“十三五”期间初步探索与政策试点</w:t>
      </w:r>
    </w:p>
    <w:p>
      <w:pPr>
        <w:spacing w:before="75" w:after="0"/>
      </w:pPr>
      <w:r>
        <w:rPr/>
        <w:t xml:space="preserve">二、“十四五”时期规模扩张与生态构建</w:t>
      </w:r>
    </w:p>
    <w:p>
      <w:pPr>
        <w:spacing w:before="75" w:after="0"/>
      </w:pPr>
      <w:r>
        <w:rPr/>
        <w:t xml:space="preserve">三、迈向“十五五”的高质量发展新阶段</w:t>
      </w:r>
    </w:p>
    <w:p>
      <w:pPr>
        <w:spacing w:before="75" w:after="0"/>
      </w:pPr>
      <w:r>
        <w:rPr/>
        <w:t xml:space="preserve">第三节 行业技术经济属性分析</w:t>
      </w:r>
    </w:p>
    <w:p>
      <w:pPr>
        <w:spacing w:before="75" w:after="0"/>
      </w:pPr>
      <w:r>
        <w:rPr/>
        <w:t xml:space="preserve">一、平台化运营与轻资产结构特征</w:t>
      </w:r>
    </w:p>
    <w:p>
      <w:pPr>
        <w:spacing w:before="75" w:after="0"/>
      </w:pPr>
      <w:r>
        <w:rPr/>
        <w:t xml:space="preserve">二、高度依赖全球供应链协同能力</w:t>
      </w:r>
    </w:p>
    <w:p>
      <w:pPr>
        <w:spacing w:before="75" w:after="0"/>
      </w:pPr>
      <w:r>
        <w:rPr/>
        <w:t xml:space="preserve">三、数据驱动与敏捷响应机制要求</w:t>
      </w:r>
    </w:p>
    <w:p>
      <w:pPr>
        <w:spacing w:before="75" w:after="0"/>
      </w:pPr>
      <w:r>
        <w:rPr>
          <w:b w:val="1"/>
          <w:bCs w:val="1"/>
        </w:rPr>
        <w:t xml:space="preserve">第二章 “十四五”期间跨境电商发展成就总结</w:t>
      </w:r>
    </w:p>
    <w:p>
      <w:pPr>
        <w:spacing w:before="75" w:after="0"/>
      </w:pPr>
      <w:r>
        <w:rPr/>
        <w:t xml:space="preserve">第一节 经济与社会发展支撑成效</w:t>
      </w:r>
    </w:p>
    <w:p>
      <w:pPr>
        <w:spacing w:before="75" w:after="0"/>
      </w:pPr>
      <w:r>
        <w:rPr/>
        <w:t xml:space="preserve">一、对外贸结构优化的贡献</w:t>
      </w:r>
    </w:p>
    <w:p>
      <w:pPr>
        <w:spacing w:before="75" w:after="0"/>
      </w:pPr>
      <w:r>
        <w:rPr/>
        <w:t xml:space="preserve">二、中小企业国际市场参与度提升</w:t>
      </w:r>
    </w:p>
    <w:p>
      <w:pPr>
        <w:spacing w:before="75" w:after="0"/>
      </w:pPr>
      <w:r>
        <w:rPr/>
        <w:t xml:space="preserve">三、消费结构升级与全球商品供给优化</w:t>
      </w:r>
    </w:p>
    <w:p>
      <w:pPr>
        <w:spacing w:before="75" w:after="0"/>
      </w:pPr>
      <w:r>
        <w:rPr/>
        <w:t xml:space="preserve">第二节 产业发展规模与结构演变</w:t>
      </w:r>
    </w:p>
    <w:p>
      <w:pPr>
        <w:spacing w:before="75" w:after="0"/>
      </w:pPr>
      <w:r>
        <w:rPr/>
        <w:t xml:space="preserve">一、进出口总额及年均复合增长率</w:t>
      </w:r>
    </w:p>
    <w:p>
      <w:pPr>
        <w:spacing w:before="75" w:after="0"/>
      </w:pPr>
      <w:r>
        <w:rPr/>
        <w:t xml:space="preserve">二、b2b与b2c模式占比动态调整</w:t>
      </w:r>
    </w:p>
    <w:p>
      <w:pPr>
        <w:spacing w:before="75" w:after="0"/>
      </w:pPr>
      <w:r>
        <w:rPr/>
        <w:t xml:space="preserve">三、区域市场分布与集聚效应显现</w:t>
      </w:r>
    </w:p>
    <w:p>
      <w:pPr>
        <w:spacing w:before="75" w:after="0"/>
      </w:pPr>
      <w:r>
        <w:rPr/>
        <w:t xml:space="preserve">第三节 经济效益与运营效率提升</w:t>
      </w:r>
    </w:p>
    <w:p>
      <w:pPr>
        <w:spacing w:before="75" w:after="0"/>
      </w:pPr>
      <w:r>
        <w:rPr/>
        <w:t xml:space="preserve">一、企业平均利润率与周转效率变化</w:t>
      </w:r>
    </w:p>
    <w:p>
      <w:pPr>
        <w:spacing w:before="75" w:after="0"/>
      </w:pPr>
      <w:r>
        <w:rPr/>
        <w:t xml:space="preserve">二、物流时效与退货率等关键指标改善</w:t>
      </w:r>
    </w:p>
    <w:p>
      <w:pPr>
        <w:spacing w:before="75" w:after="0"/>
      </w:pPr>
      <w:r>
        <w:rPr/>
        <w:t xml:space="preserve">三、数字化工具普及对降本增效作用</w:t>
      </w:r>
    </w:p>
    <w:p>
      <w:pPr>
        <w:spacing w:before="75" w:after="0"/>
      </w:pPr>
      <w:r>
        <w:rPr>
          <w:b w:val="1"/>
          <w:bCs w:val="1"/>
        </w:rPr>
        <w:t xml:space="preserve">第三章 全球跨境电商市场格局分析</w:t>
      </w:r>
    </w:p>
    <w:p>
      <w:pPr>
        <w:spacing w:before="75" w:after="0"/>
      </w:pPr>
      <w:r>
        <w:rPr/>
        <w:t xml:space="preserve">第一节 主要国家与地区市场特征</w:t>
      </w:r>
    </w:p>
    <w:p>
      <w:pPr>
        <w:spacing w:before="75" w:after="0"/>
      </w:pPr>
      <w:r>
        <w:rPr/>
        <w:t xml:space="preserve">一、北美市场消费习惯与平台集中度</w:t>
      </w:r>
    </w:p>
    <w:p>
      <w:pPr>
        <w:spacing w:before="75" w:after="0"/>
      </w:pPr>
      <w:r>
        <w:rPr/>
        <w:t xml:space="preserve">二、欧洲市场合规要求与本地化趋势</w:t>
      </w:r>
    </w:p>
    <w:p>
      <w:pPr>
        <w:spacing w:before="75" w:after="0"/>
      </w:pPr>
      <w:r>
        <w:rPr/>
        <w:t xml:space="preserve">三、东南亚及新兴市场增长潜力释放</w:t>
      </w:r>
    </w:p>
    <w:p>
      <w:pPr>
        <w:spacing w:before="75" w:after="0"/>
      </w:pPr>
      <w:r>
        <w:rPr/>
        <w:t xml:space="preserve">第二节 国际头部平台战略布局</w:t>
      </w:r>
    </w:p>
    <w:p>
      <w:pPr>
        <w:spacing w:before="75" w:after="0"/>
      </w:pPr>
      <w:r>
        <w:rPr/>
        <w:t xml:space="preserve">一、综合电商平台全球化拓展路径</w:t>
      </w:r>
    </w:p>
    <w:p>
      <w:pPr>
        <w:spacing w:before="75" w:after="0"/>
      </w:pPr>
      <w:r>
        <w:rPr/>
        <w:t xml:space="preserve">二、垂直品类平台专业化深耕策略</w:t>
      </w:r>
    </w:p>
    <w:p>
      <w:pPr>
        <w:spacing w:before="75" w:after="0"/>
      </w:pPr>
      <w:r>
        <w:rPr/>
        <w:t xml:space="preserve">三、社交电商与直播出海新模式探索</w:t>
      </w:r>
    </w:p>
    <w:p>
      <w:pPr>
        <w:spacing w:before="75" w:after="0"/>
      </w:pPr>
      <w:r>
        <w:rPr/>
        <w:t xml:space="preserve">第三节 全球贸易环境变化影响</w:t>
      </w:r>
    </w:p>
    <w:p>
      <w:pPr>
        <w:spacing w:before="75" w:after="0"/>
      </w:pPr>
      <w:r>
        <w:rPr/>
        <w:t xml:space="preserve">一、地缘政治对跨境支付与物流干扰</w:t>
      </w:r>
    </w:p>
    <w:p>
      <w:pPr>
        <w:spacing w:before="75" w:after="0"/>
      </w:pPr>
      <w:r>
        <w:rPr/>
        <w:t xml:space="preserve">二、数字服务税与数据本地化监管趋严</w:t>
      </w:r>
    </w:p>
    <w:p>
      <w:pPr>
        <w:spacing w:before="75" w:after="0"/>
      </w:pPr>
      <w:r>
        <w:rPr/>
        <w:t xml:space="preserve">三、区域贸易协定对市场准入重塑</w:t>
      </w:r>
    </w:p>
    <w:p>
      <w:pPr>
        <w:spacing w:before="75" w:after="0"/>
      </w:pPr>
      <w:r>
        <w:rPr>
          <w:b w:val="1"/>
          <w:bCs w:val="1"/>
        </w:rPr>
        <w:t xml:space="preserve">第四章 中国跨境电商产业链结构解析</w:t>
      </w:r>
    </w:p>
    <w:p>
      <w:pPr>
        <w:spacing w:before="75" w:after="0"/>
      </w:pPr>
      <w:r>
        <w:rPr/>
        <w:t xml:space="preserve">第一节 上游支撑环节构成</w:t>
      </w:r>
    </w:p>
    <w:p>
      <w:pPr>
        <w:spacing w:before="75" w:after="0"/>
      </w:pPr>
      <w:r>
        <w:rPr/>
        <w:t xml:space="preserve">一、制造业源头工厂柔性生产能力</w:t>
      </w:r>
    </w:p>
    <w:p>
      <w:pPr>
        <w:spacing w:before="75" w:after="0"/>
      </w:pPr>
      <w:r>
        <w:rPr/>
        <w:t xml:space="preserve">二、品牌出海与产品设计创新能力</w:t>
      </w:r>
    </w:p>
    <w:p>
      <w:pPr>
        <w:spacing w:before="75" w:after="0"/>
      </w:pPr>
      <w:r>
        <w:rPr/>
        <w:t xml:space="preserve">三、知识产权保护与合规认证体系</w:t>
      </w:r>
    </w:p>
    <w:p>
      <w:pPr>
        <w:spacing w:before="75" w:after="0"/>
      </w:pPr>
      <w:r>
        <w:rPr/>
        <w:t xml:space="preserve">第二节 中游核心运营环节</w:t>
      </w:r>
    </w:p>
    <w:p>
      <w:pPr>
        <w:spacing w:before="75" w:after="0"/>
      </w:pPr>
      <w:r>
        <w:rPr/>
        <w:t xml:space="preserve">一、电商平台与独立站建设运营</w:t>
      </w:r>
    </w:p>
    <w:p>
      <w:pPr>
        <w:spacing w:before="75" w:after="0"/>
      </w:pPr>
      <w:r>
        <w:rPr/>
        <w:t xml:space="preserve">二、数字营销与海外用户获取能力</w:t>
      </w:r>
    </w:p>
    <w:p>
      <w:pPr>
        <w:spacing w:before="75" w:after="0"/>
      </w:pPr>
      <w:r>
        <w:rPr/>
        <w:t xml:space="preserve">三、订单履约与客户服务系统集成</w:t>
      </w:r>
    </w:p>
    <w:p>
      <w:pPr>
        <w:spacing w:before="75" w:after="0"/>
      </w:pPr>
      <w:r>
        <w:rPr/>
        <w:t xml:space="preserve">第三节 下游服务保障环节</w:t>
      </w:r>
    </w:p>
    <w:p>
      <w:pPr>
        <w:spacing w:before="75" w:after="0"/>
      </w:pPr>
      <w:r>
        <w:rPr/>
        <w:t xml:space="preserve">一、跨境支付与外汇结算通道</w:t>
      </w:r>
    </w:p>
    <w:p>
      <w:pPr>
        <w:spacing w:before="75" w:after="0"/>
      </w:pPr>
      <w:r>
        <w:rPr/>
        <w:t xml:space="preserve">二、国际物流与海外仓网络布局</w:t>
      </w:r>
    </w:p>
    <w:p>
      <w:pPr>
        <w:spacing w:before="75" w:after="0"/>
      </w:pPr>
      <w:r>
        <w:rPr/>
        <w:t xml:space="preserve">三、售后维修与逆向物流服务体系</w:t>
      </w:r>
    </w:p>
    <w:p>
      <w:pPr>
        <w:spacing w:before="75" w:after="0"/>
      </w:pPr>
      <w:r>
        <w:rPr>
          <w:b w:val="1"/>
          <w:bCs w:val="1"/>
        </w:rPr>
        <w:t xml:space="preserve">第五章 跨境电商主要业务模式深度剖析</w:t>
      </w:r>
    </w:p>
    <w:p>
      <w:pPr>
        <w:spacing w:before="75" w:after="0"/>
      </w:pPr>
      <w:r>
        <w:rPr/>
        <w:t xml:space="preserve">第一节 b2b跨境电商发展现状</w:t>
      </w:r>
    </w:p>
    <w:p>
      <w:pPr>
        <w:spacing w:before="75" w:after="0"/>
      </w:pPr>
      <w:r>
        <w:rPr/>
        <w:t xml:space="preserve">一、大宗交易与小批量定制并行</w:t>
      </w:r>
    </w:p>
    <w:p>
      <w:pPr>
        <w:spacing w:before="75" w:after="0"/>
      </w:pPr>
      <w:r>
        <w:rPr/>
        <w:t xml:space="preserve">二、产业带集群与线上展会融合</w:t>
      </w:r>
    </w:p>
    <w:p>
      <w:pPr>
        <w:spacing w:before="75" w:after="0"/>
      </w:pPr>
      <w:r>
        <w:rPr/>
        <w:t xml:space="preserve">三、供应链金融嵌入服务深化</w:t>
      </w:r>
    </w:p>
    <w:p>
      <w:pPr>
        <w:spacing w:before="75" w:after="0"/>
      </w:pPr>
      <w:r>
        <w:rPr/>
        <w:t xml:space="preserve">第二节 b2c跨境电商运行特征</w:t>
      </w:r>
    </w:p>
    <w:p>
      <w:pPr>
        <w:spacing w:before="75" w:after="0"/>
      </w:pPr>
      <w:r>
        <w:rPr/>
        <w:t xml:space="preserve">一、平台店铺与独立站双轨并进</w:t>
      </w:r>
    </w:p>
    <w:p>
      <w:pPr>
        <w:spacing w:before="75" w:after="0"/>
      </w:pPr>
      <w:r>
        <w:rPr/>
        <w:t xml:space="preserve">二、快时尚与高复购品类主导</w:t>
      </w:r>
    </w:p>
    <w:p>
      <w:pPr>
        <w:spacing w:before="75" w:after="0"/>
      </w:pPr>
      <w:r>
        <w:rPr/>
        <w:t xml:space="preserve">三、本地化运营与文化适配挑战</w:t>
      </w:r>
    </w:p>
    <w:p>
      <w:pPr>
        <w:spacing w:before="75" w:after="0"/>
      </w:pPr>
      <w:r>
        <w:rPr/>
        <w:t xml:space="preserve">第三节 新兴模式创新实践</w:t>
      </w:r>
    </w:p>
    <w:p>
      <w:pPr>
        <w:spacing w:before="75" w:after="0"/>
      </w:pPr>
      <w:r>
        <w:rPr/>
        <w:t xml:space="preserve">一、社交电商与内容驱动型出海</w:t>
      </w:r>
    </w:p>
    <w:p>
      <w:pPr>
        <w:spacing w:before="75" w:after="0"/>
      </w:pPr>
      <w:r>
        <w:rPr/>
        <w:t xml:space="preserve">二、直播带货与kol合作常态化</w:t>
      </w:r>
    </w:p>
    <w:p>
      <w:pPr>
        <w:spacing w:before="75" w:after="0"/>
      </w:pPr>
      <w:r>
        <w:rPr/>
        <w:t xml:space="preserve">三、订阅制与会员制服务探索</w:t>
      </w:r>
    </w:p>
    <w:p>
      <w:pPr>
        <w:spacing w:before="75" w:after="0"/>
      </w:pPr>
      <w:r>
        <w:rPr>
          <w:b w:val="1"/>
          <w:bCs w:val="1"/>
        </w:rPr>
        <w:t xml:space="preserve">第六章 跨境电商物流与仓储体系分析</w:t>
      </w:r>
    </w:p>
    <w:p>
      <w:pPr>
        <w:spacing w:before="75" w:after="0"/>
      </w:pPr>
      <w:r>
        <w:rPr/>
        <w:t xml:space="preserve">第一节 国际干线运输能力评估</w:t>
      </w:r>
    </w:p>
    <w:p>
      <w:pPr>
        <w:spacing w:before="75" w:after="0"/>
      </w:pPr>
      <w:r>
        <w:rPr/>
        <w:t xml:space="preserve">一、空运海运资源稳定性与成本波动</w:t>
      </w:r>
    </w:p>
    <w:p>
      <w:pPr>
        <w:spacing w:before="75" w:after="0"/>
      </w:pPr>
      <w:r>
        <w:rPr/>
        <w:t xml:space="preserve">二、中欧班列等陆路通道利用率提升</w:t>
      </w:r>
    </w:p>
    <w:p>
      <w:pPr>
        <w:spacing w:before="75" w:after="0"/>
      </w:pPr>
      <w:r>
        <w:rPr/>
        <w:t xml:space="preserve">三、多式联运“一单制”推进进展</w:t>
      </w:r>
    </w:p>
    <w:p>
      <w:pPr>
        <w:spacing w:before="75" w:after="0"/>
      </w:pPr>
      <w:r>
        <w:rPr/>
        <w:t xml:space="preserve">第二节 海外仓网络建设现状</w:t>
      </w:r>
    </w:p>
    <w:p>
      <w:pPr>
        <w:spacing w:before="75" w:after="0"/>
      </w:pPr>
      <w:r>
        <w:rPr/>
        <w:t xml:space="preserve">一、重点国家仓容布局与密度分布</w:t>
      </w:r>
    </w:p>
    <w:p>
      <w:pPr>
        <w:spacing w:before="75" w:after="0"/>
      </w:pPr>
      <w:r>
        <w:rPr/>
        <w:t xml:space="preserve">二、第三方仓与自建仓模式比较</w:t>
      </w:r>
    </w:p>
    <w:p>
      <w:pPr>
        <w:spacing w:before="75" w:after="0"/>
      </w:pPr>
      <w:r>
        <w:rPr/>
        <w:t xml:space="preserve">三、智能仓储与自动化设备应用</w:t>
      </w:r>
    </w:p>
    <w:p>
      <w:pPr>
        <w:spacing w:before="75" w:after="0"/>
      </w:pPr>
      <w:r>
        <w:rPr/>
        <w:t xml:space="preserve">第三节 最后一公里配送优化</w:t>
      </w:r>
    </w:p>
    <w:p>
      <w:pPr>
        <w:spacing w:before="75" w:after="0"/>
      </w:pPr>
      <w:r>
        <w:rPr/>
        <w:t xml:space="preserve">一、本地快递合作与自营配送尝试</w:t>
      </w:r>
    </w:p>
    <w:p>
      <w:pPr>
        <w:spacing w:before="75" w:after="0"/>
      </w:pPr>
      <w:r>
        <w:rPr/>
        <w:t xml:space="preserve">二、配送时效与消费者满意度关联</w:t>
      </w:r>
    </w:p>
    <w:p>
      <w:pPr>
        <w:spacing w:before="75" w:after="0"/>
      </w:pPr>
      <w:r>
        <w:rPr/>
        <w:t xml:space="preserve">三、绿色包装与可持续配送实践</w:t>
      </w:r>
    </w:p>
    <w:p>
      <w:pPr>
        <w:spacing w:before="75" w:after="0"/>
      </w:pPr>
      <w:r>
        <w:rPr>
          <w:b w:val="1"/>
          <w:bCs w:val="1"/>
        </w:rPr>
        <w:t xml:space="preserve">第七章 跨境电商支付与金融支持体系</w:t>
      </w:r>
    </w:p>
    <w:p>
      <w:pPr>
        <w:spacing w:before="75" w:after="0"/>
      </w:pPr>
      <w:r>
        <w:rPr/>
        <w:t xml:space="preserve">第一节 跨境支付通道多元化发展</w:t>
      </w:r>
    </w:p>
    <w:p>
      <w:pPr>
        <w:spacing w:before="75" w:after="0"/>
      </w:pPr>
      <w:r>
        <w:rPr/>
        <w:t xml:space="preserve">一、主流支付方式市场份额变化</w:t>
      </w:r>
    </w:p>
    <w:p>
      <w:pPr>
        <w:spacing w:before="75" w:after="0"/>
      </w:pPr>
      <w:r>
        <w:rPr/>
        <w:t xml:space="preserve">二、本地支付工具接入必要性提升</w:t>
      </w:r>
    </w:p>
    <w:p>
      <w:pPr>
        <w:spacing w:before="75" w:after="0"/>
      </w:pPr>
      <w:r>
        <w:rPr/>
        <w:t xml:space="preserve">三、支付成功率与风控能力对比</w:t>
      </w:r>
    </w:p>
    <w:p>
      <w:pPr>
        <w:spacing w:before="75" w:after="0"/>
      </w:pPr>
      <w:r>
        <w:rPr/>
        <w:t xml:space="preserve">第二节 外汇结算与资金管理</w:t>
      </w:r>
    </w:p>
    <w:p>
      <w:pPr>
        <w:spacing w:before="75" w:after="0"/>
      </w:pPr>
      <w:r>
        <w:rPr/>
        <w:t xml:space="preserve">一、汇率波动对利润影响机制</w:t>
      </w:r>
    </w:p>
    <w:p>
      <w:pPr>
        <w:spacing w:before="75" w:after="0"/>
      </w:pPr>
      <w:r>
        <w:rPr/>
        <w:t xml:space="preserve">二、多币种账户与自动结汇服务</w:t>
      </w:r>
    </w:p>
    <w:p>
      <w:pPr>
        <w:spacing w:before="75" w:after="0"/>
      </w:pPr>
      <w:r>
        <w:rPr/>
        <w:t xml:space="preserve">三、资金回笼周期与现金流压力</w:t>
      </w:r>
    </w:p>
    <w:p>
      <w:pPr>
        <w:spacing w:before="75" w:after="0"/>
      </w:pPr>
      <w:r>
        <w:rPr/>
        <w:t xml:space="preserve">第三节 供应链金融产品创新</w:t>
      </w:r>
    </w:p>
    <w:p>
      <w:pPr>
        <w:spacing w:before="75" w:after="0"/>
      </w:pPr>
      <w:r>
        <w:rPr/>
        <w:t xml:space="preserve">一、基于订单与库存的融资模式</w:t>
      </w:r>
    </w:p>
    <w:p>
      <w:pPr>
        <w:spacing w:before="75" w:after="0"/>
      </w:pPr>
      <w:r>
        <w:rPr/>
        <w:t xml:space="preserve">二、平台担保与信用评估体系构建</w:t>
      </w:r>
    </w:p>
    <w:p>
      <w:pPr>
        <w:spacing w:before="75" w:after="0"/>
      </w:pPr>
      <w:r>
        <w:rPr/>
        <w:t xml:space="preserve">三、保险与保理服务覆盖广度</w:t>
      </w:r>
    </w:p>
    <w:p>
      <w:pPr>
        <w:spacing w:before="75" w:after="0"/>
      </w:pPr>
      <w:r>
        <w:rPr>
          <w:b w:val="1"/>
          <w:bCs w:val="1"/>
        </w:rPr>
        <w:t xml:space="preserve">第八章 跨境电商数字技术应用现状</w:t>
      </w:r>
    </w:p>
    <w:p>
      <w:pPr>
        <w:spacing w:before="75" w:after="0"/>
      </w:pPr>
      <w:r>
        <w:rPr/>
        <w:t xml:space="preserve">第一节 数据智能与用户洞察</w:t>
      </w:r>
    </w:p>
    <w:p>
      <w:pPr>
        <w:spacing w:before="75" w:after="0"/>
      </w:pPr>
      <w:r>
        <w:rPr/>
        <w:t xml:space="preserve">一、消费者行为数据分析深度</w:t>
      </w:r>
    </w:p>
    <w:p>
      <w:pPr>
        <w:spacing w:before="75" w:after="0"/>
      </w:pPr>
      <w:r>
        <w:rPr/>
        <w:t xml:space="preserve">二、精准营销与个性化推荐系统</w:t>
      </w:r>
    </w:p>
    <w:p>
      <w:pPr>
        <w:spacing w:before="75" w:after="0"/>
      </w:pPr>
      <w:r>
        <w:rPr/>
        <w:t xml:space="preserve">三、a/b测试与转化率优化实践</w:t>
      </w:r>
    </w:p>
    <w:p>
      <w:pPr>
        <w:spacing w:before="75" w:after="0"/>
      </w:pPr>
      <w:r>
        <w:rPr/>
        <w:t xml:space="preserve">第二节 平台系统与工具生态</w:t>
      </w:r>
    </w:p>
    <w:p>
      <w:pPr>
        <w:spacing w:before="75" w:after="0"/>
      </w:pPr>
      <w:r>
        <w:rPr/>
        <w:t xml:space="preserve">一、erp与oms系统集成程度</w:t>
      </w:r>
    </w:p>
    <w:p>
      <w:pPr>
        <w:spacing w:before="75" w:after="0"/>
      </w:pPr>
      <w:r>
        <w:rPr/>
        <w:t xml:space="preserve">二、多平台管理与订单同步效率</w:t>
      </w:r>
    </w:p>
    <w:p>
      <w:pPr>
        <w:spacing w:before="75" w:after="0"/>
      </w:pPr>
      <w:r>
        <w:rPr/>
        <w:t xml:space="preserve">三、ai客服与多语言支持能力</w:t>
      </w:r>
    </w:p>
    <w:p>
      <w:pPr>
        <w:spacing w:before="75" w:after="0"/>
      </w:pPr>
      <w:r>
        <w:rPr/>
        <w:t xml:space="preserve">第三节 新兴技术融合探索</w:t>
      </w:r>
    </w:p>
    <w:p>
      <w:pPr>
        <w:spacing w:before="75" w:after="0"/>
      </w:pPr>
      <w:r>
        <w:rPr/>
        <w:t xml:space="preserve">一、区块链在溯源与防伪中应用</w:t>
      </w:r>
    </w:p>
    <w:p>
      <w:pPr>
        <w:spacing w:before="75" w:after="0"/>
      </w:pPr>
      <w:r>
        <w:rPr/>
        <w:t xml:space="preserve">二、ar/vr提升商品展示体验</w:t>
      </w:r>
    </w:p>
    <w:p>
      <w:pPr>
        <w:spacing w:before="75" w:after="0"/>
      </w:pPr>
      <w:r>
        <w:rPr/>
        <w:t xml:space="preserve">三、云计算支撑高并发交易处理</w:t>
      </w:r>
    </w:p>
    <w:p>
      <w:pPr>
        <w:spacing w:before="75" w:after="0"/>
      </w:pPr>
      <w:r>
        <w:rPr>
          <w:b w:val="1"/>
          <w:bCs w:val="1"/>
        </w:rPr>
        <w:t xml:space="preserve">第九章 跨境电商合规与风险管理</w:t>
      </w:r>
    </w:p>
    <w:p>
      <w:pPr>
        <w:spacing w:before="75" w:after="0"/>
      </w:pPr>
      <w:r>
        <w:rPr/>
        <w:t xml:space="preserve">第一节 目标市场法规遵从要求</w:t>
      </w:r>
    </w:p>
    <w:p>
      <w:pPr>
        <w:spacing w:before="75" w:after="0"/>
      </w:pPr>
      <w:r>
        <w:rPr/>
        <w:t xml:space="preserve">一、产品安全与标签标识标准</w:t>
      </w:r>
    </w:p>
    <w:p>
      <w:pPr>
        <w:spacing w:before="75" w:after="0"/>
      </w:pPr>
      <w:r>
        <w:rPr/>
        <w:t xml:space="preserve">二、数据隐私与gdpr类法规应对</w:t>
      </w:r>
    </w:p>
    <w:p>
      <w:pPr>
        <w:spacing w:before="75" w:after="0"/>
      </w:pPr>
      <w:r>
        <w:rPr/>
        <w:t xml:space="preserve">三、税务申报与vat合规流程</w:t>
      </w:r>
    </w:p>
    <w:p>
      <w:pPr>
        <w:spacing w:before="75" w:after="0"/>
      </w:pPr>
      <w:r>
        <w:rPr/>
        <w:t xml:space="preserve">第二节 知识产权与品牌保护</w:t>
      </w:r>
    </w:p>
    <w:p>
      <w:pPr>
        <w:spacing w:before="75" w:after="0"/>
      </w:pPr>
      <w:r>
        <w:rPr/>
        <w:t xml:space="preserve">一、商标注册与专利布局策略</w:t>
      </w:r>
    </w:p>
    <w:p>
      <w:pPr>
        <w:spacing w:before="75" w:after="0"/>
      </w:pPr>
      <w:r>
        <w:rPr/>
        <w:t xml:space="preserve">二、平台侵权投诉与维权机制</w:t>
      </w:r>
    </w:p>
    <w:p>
      <w:pPr>
        <w:spacing w:before="75" w:after="0"/>
      </w:pPr>
      <w:r>
        <w:rPr/>
        <w:t xml:space="preserve">三、仿冒品监测与打假协作网络</w:t>
      </w:r>
    </w:p>
    <w:p>
      <w:pPr>
        <w:spacing w:before="75" w:after="0"/>
      </w:pPr>
      <w:r>
        <w:rPr/>
        <w:t xml:space="preserve">第三节 运营风险识别与防控</w:t>
      </w:r>
    </w:p>
    <w:p>
      <w:pPr>
        <w:spacing w:before="75" w:after="0"/>
      </w:pPr>
      <w:r>
        <w:rPr/>
        <w:t xml:space="preserve">一、平台规则变动与封店风险</w:t>
      </w:r>
    </w:p>
    <w:p>
      <w:pPr>
        <w:spacing w:before="75" w:after="0"/>
      </w:pPr>
      <w:r>
        <w:rPr/>
        <w:t xml:space="preserve">二、物流中断与库存积压应对</w:t>
      </w:r>
    </w:p>
    <w:p>
      <w:pPr>
        <w:spacing w:before="75" w:after="0"/>
      </w:pPr>
      <w:r>
        <w:rPr/>
        <w:t xml:space="preserve">三、舆情危机与公关响应机制</w:t>
      </w:r>
    </w:p>
    <w:p>
      <w:pPr>
        <w:spacing w:before="75" w:after="0"/>
      </w:pPr>
      <w:r>
        <w:rPr>
          <w:b w:val="1"/>
          <w:bCs w:val="1"/>
        </w:rPr>
        <w:t xml:space="preserve">第十章 跨境电商区域市场布局分析</w:t>
      </w:r>
    </w:p>
    <w:p>
      <w:pPr>
        <w:spacing w:before="75" w:after="0"/>
      </w:pPr>
      <w:r>
        <w:rPr/>
        <w:t xml:space="preserve">第一节 东亚与东南亚市场机遇</w:t>
      </w:r>
    </w:p>
    <w:p>
      <w:pPr>
        <w:spacing w:before="75" w:after="0"/>
      </w:pPr>
      <w:r>
        <w:rPr/>
        <w:t xml:space="preserve">一、rcep框架下关税减免红利</w:t>
      </w:r>
    </w:p>
    <w:p>
      <w:pPr>
        <w:spacing w:before="75" w:after="0"/>
      </w:pPr>
      <w:r>
        <w:rPr/>
        <w:t xml:space="preserve">二、本地电商平台合作模式</w:t>
      </w:r>
    </w:p>
    <w:p>
      <w:pPr>
        <w:spacing w:before="75" w:after="0"/>
      </w:pPr>
      <w:r>
        <w:rPr/>
        <w:t xml:space="preserve">三、文化相近性带来的品类优势</w:t>
      </w:r>
    </w:p>
    <w:p>
      <w:pPr>
        <w:spacing w:before="75" w:after="0"/>
      </w:pPr>
      <w:r>
        <w:rPr/>
        <w:t xml:space="preserve">第二节 欧美成熟市场深耕策略</w:t>
      </w:r>
    </w:p>
    <w:p>
      <w:pPr>
        <w:spacing w:before="75" w:after="0"/>
      </w:pPr>
      <w:r>
        <w:rPr/>
        <w:t xml:space="preserve">一、品牌化与高端化转型路径</w:t>
      </w:r>
    </w:p>
    <w:p>
      <w:pPr>
        <w:spacing w:before="75" w:after="0"/>
      </w:pPr>
      <w:r>
        <w:rPr/>
        <w:t xml:space="preserve">二、esg与可持续消费趋势响应</w:t>
      </w:r>
    </w:p>
    <w:p>
      <w:pPr>
        <w:spacing w:before="75" w:after="0"/>
      </w:pPr>
      <w:r>
        <w:rPr/>
        <w:t xml:space="preserve">三、本地团队与服务中心建设</w:t>
      </w:r>
    </w:p>
    <w:p>
      <w:pPr>
        <w:spacing w:before="75" w:after="0"/>
      </w:pPr>
      <w:r>
        <w:rPr/>
        <w:t xml:space="preserve">第三节 中东、拉美等新兴市场潜力</w:t>
      </w:r>
    </w:p>
    <w:p>
      <w:pPr>
        <w:spacing w:before="75" w:after="0"/>
      </w:pPr>
      <w:r>
        <w:rPr/>
        <w:t xml:space="preserve">一、互联网普及与移动支付增长</w:t>
      </w:r>
    </w:p>
    <w:p>
      <w:pPr>
        <w:spacing w:before="75" w:after="0"/>
      </w:pPr>
      <w:r>
        <w:rPr/>
        <w:t xml:space="preserve">二、消费能力提升与品类偏好特征</w:t>
      </w:r>
    </w:p>
    <w:p>
      <w:pPr>
        <w:spacing w:before="75" w:after="0"/>
      </w:pPr>
      <w:r>
        <w:rPr/>
        <w:t xml:space="preserve">三、物流基础设施短板与对策</w:t>
      </w:r>
    </w:p>
    <w:p>
      <w:pPr>
        <w:spacing w:before="75" w:after="0"/>
      </w:pPr>
      <w:r>
        <w:rPr>
          <w:b w:val="1"/>
          <w:bCs w:val="1"/>
        </w:rPr>
        <w:t xml:space="preserve">第十一章 跨境电商竞争格局与主体分析</w:t>
      </w:r>
    </w:p>
    <w:p>
      <w:pPr>
        <w:spacing w:before="75" w:after="0"/>
      </w:pPr>
      <w:r>
        <w:rPr/>
        <w:t xml:space="preserve">第一节 市场参与主体类型划分</w:t>
      </w:r>
    </w:p>
    <w:p>
      <w:pPr>
        <w:spacing w:before="75" w:after="0"/>
      </w:pPr>
      <w:r>
        <w:rPr/>
        <w:t xml:space="preserve">一、大型平台型综合服务商优势</w:t>
      </w:r>
    </w:p>
    <w:p>
      <w:pPr>
        <w:spacing w:before="75" w:after="0"/>
      </w:pPr>
      <w:r>
        <w:rPr/>
        <w:t xml:space="preserve">二、垂直领域品牌出海企业崛起</w:t>
      </w:r>
    </w:p>
    <w:p>
      <w:pPr>
        <w:spacing w:before="75" w:after="0"/>
      </w:pPr>
      <w:r>
        <w:rPr/>
        <w:t xml:space="preserve">三、中小微企业集群化出海模式</w:t>
      </w:r>
    </w:p>
    <w:p>
      <w:pPr>
        <w:spacing w:before="75" w:after="0"/>
      </w:pPr>
      <w:r>
        <w:rPr/>
        <w:t xml:space="preserve">第二节 领先企业战略路径比较</w:t>
      </w:r>
    </w:p>
    <w:p>
      <w:pPr>
        <w:spacing w:before="75" w:after="0"/>
      </w:pPr>
      <w:r>
        <w:rPr/>
        <w:t xml:space="preserve">一、全球化品牌建设与本地化运营</w:t>
      </w:r>
    </w:p>
    <w:p>
      <w:pPr>
        <w:spacing w:before="75" w:after="0"/>
      </w:pPr>
      <w:r>
        <w:rPr/>
        <w:t xml:space="preserve">二、全链路自主可控能力构建</w:t>
      </w:r>
    </w:p>
    <w:p>
      <w:pPr>
        <w:spacing w:before="75" w:after="0"/>
      </w:pPr>
      <w:r>
        <w:rPr/>
        <w:t xml:space="preserve">三、生态协同与合作伙伴网络</w:t>
      </w:r>
    </w:p>
    <w:p>
      <w:pPr>
        <w:spacing w:before="75" w:after="0"/>
      </w:pPr>
      <w:r>
        <w:rPr/>
        <w:t xml:space="preserve">第三节 市场竞争焦点演变趋势</w:t>
      </w:r>
    </w:p>
    <w:p>
      <w:pPr>
        <w:spacing w:before="75" w:after="0"/>
      </w:pPr>
      <w:r>
        <w:rPr/>
        <w:t xml:space="preserve">一、从价格竞争转向价值竞争</w:t>
      </w:r>
    </w:p>
    <w:p>
      <w:pPr>
        <w:spacing w:before="75" w:after="0"/>
      </w:pPr>
      <w:r>
        <w:rPr/>
        <w:t xml:space="preserve">二、用户体验与复购率成核心指标</w:t>
      </w:r>
    </w:p>
    <w:p>
      <w:pPr>
        <w:spacing w:before="75" w:after="0"/>
      </w:pPr>
      <w:r>
        <w:rPr/>
        <w:t xml:space="preserve">三、技术壁垒与数据资产重要性提升</w:t>
      </w:r>
    </w:p>
    <w:p>
      <w:pPr>
        <w:spacing w:before="75" w:after="0"/>
      </w:pPr>
      <w:r>
        <w:rPr>
          <w:b w:val="1"/>
          <w:bCs w:val="1"/>
        </w:rPr>
        <w:t xml:space="preserve">第十二章 跨境电商人才与组织能力建设</w:t>
      </w:r>
    </w:p>
    <w:p>
      <w:pPr>
        <w:spacing w:before="75" w:after="0"/>
      </w:pPr>
      <w:r>
        <w:rPr/>
        <w:t xml:space="preserve">第一节 核心人才需求结构变化</w:t>
      </w:r>
    </w:p>
    <w:p>
      <w:pPr>
        <w:spacing w:before="75" w:after="0"/>
      </w:pPr>
      <w:r>
        <w:rPr/>
        <w:t xml:space="preserve">一、复合型运营与本地化人才紧缺</w:t>
      </w:r>
    </w:p>
    <w:p>
      <w:pPr>
        <w:spacing w:before="75" w:after="0"/>
      </w:pPr>
      <w:r>
        <w:rPr/>
        <w:t xml:space="preserve">二、数据分析师与技术开发需求上升</w:t>
      </w:r>
    </w:p>
    <w:p>
      <w:pPr>
        <w:spacing w:before="75" w:after="0"/>
      </w:pPr>
      <w:r>
        <w:rPr/>
        <w:t xml:space="preserve">三、跨文化沟通与法律合规人才缺口</w:t>
      </w:r>
    </w:p>
    <w:p>
      <w:pPr>
        <w:spacing w:before="75" w:after="0"/>
      </w:pPr>
      <w:r>
        <w:rPr/>
        <w:t xml:space="preserve">第二节 人才培养与引进机制</w:t>
      </w:r>
    </w:p>
    <w:p>
      <w:pPr>
        <w:spacing w:before="75" w:after="0"/>
      </w:pPr>
      <w:r>
        <w:rPr/>
        <w:t xml:space="preserve">一、高校跨境电商专业设置进展</w:t>
      </w:r>
    </w:p>
    <w:p>
      <w:pPr>
        <w:spacing w:before="75" w:after="0"/>
      </w:pPr>
      <w:r>
        <w:rPr/>
        <w:t xml:space="preserve">二、企业内训与实战孵化体系</w:t>
      </w:r>
    </w:p>
    <w:p>
      <w:pPr>
        <w:spacing w:before="75" w:after="0"/>
      </w:pPr>
      <w:r>
        <w:rPr/>
        <w:t xml:space="preserve">三、海外本地人才招聘与管理</w:t>
      </w:r>
    </w:p>
    <w:p>
      <w:pPr>
        <w:spacing w:before="75" w:after="0"/>
      </w:pPr>
      <w:r>
        <w:rPr/>
        <w:t xml:space="preserve">第三节 组织架构与管理模式创新</w:t>
      </w:r>
    </w:p>
    <w:p>
      <w:pPr>
        <w:spacing w:before="75" w:after="0"/>
      </w:pPr>
      <w:r>
        <w:rPr/>
        <w:t xml:space="preserve">一、敏捷型团队与项目制运作</w:t>
      </w:r>
    </w:p>
    <w:p>
      <w:pPr>
        <w:spacing w:before="75" w:after="0"/>
      </w:pPr>
      <w:r>
        <w:rPr/>
        <w:t xml:space="preserve">二、分布式办公与全球协作工具</w:t>
      </w:r>
    </w:p>
    <w:p>
      <w:pPr>
        <w:spacing w:before="75" w:after="0"/>
      </w:pPr>
      <w:r>
        <w:rPr/>
        <w:t xml:space="preserve">三、绩效考核与激励机制优化</w:t>
      </w:r>
    </w:p>
    <w:p>
      <w:pPr>
        <w:spacing w:before="75" w:after="0"/>
      </w:pPr>
      <w:r>
        <w:rPr>
          <w:b w:val="1"/>
          <w:bCs w:val="1"/>
        </w:rPr>
        <w:t xml:space="preserve">第十三章 跨境电商绿色与可持续发展</w:t>
      </w:r>
    </w:p>
    <w:p>
      <w:pPr>
        <w:spacing w:before="75" w:after="0"/>
      </w:pPr>
      <w:r>
        <w:rPr/>
        <w:t xml:space="preserve">第一节 环保包装与低碳物流实践</w:t>
      </w:r>
    </w:p>
    <w:p>
      <w:pPr>
        <w:spacing w:before="75" w:after="0"/>
      </w:pPr>
      <w:r>
        <w:rPr/>
        <w:t xml:space="preserve">一、可降解材料使用比例提升</w:t>
      </w:r>
    </w:p>
    <w:p>
      <w:pPr>
        <w:spacing w:before="75" w:after="0"/>
      </w:pPr>
      <w:r>
        <w:rPr/>
        <w:t xml:space="preserve">二、碳足迹核算与减排目标设定</w:t>
      </w:r>
    </w:p>
    <w:p>
      <w:pPr>
        <w:spacing w:before="75" w:after="0"/>
      </w:pPr>
      <w:r>
        <w:rPr/>
        <w:t xml:space="preserve">三、循环包装与逆向回收试点</w:t>
      </w:r>
    </w:p>
    <w:p>
      <w:pPr>
        <w:spacing w:before="75" w:after="0"/>
      </w:pPr>
      <w:r>
        <w:rPr/>
        <w:t xml:space="preserve">第二节 可持续产品与责任采购</w:t>
      </w:r>
    </w:p>
    <w:p>
      <w:pPr>
        <w:spacing w:before="75" w:after="0"/>
      </w:pPr>
      <w:r>
        <w:rPr/>
        <w:t xml:space="preserve">一、环保认证与绿色供应链管理</w:t>
      </w:r>
    </w:p>
    <w:p>
      <w:pPr>
        <w:spacing w:before="75" w:after="0"/>
      </w:pPr>
      <w:r>
        <w:rPr/>
        <w:t xml:space="preserve">二、公平贸易与劳工权益保障</w:t>
      </w:r>
    </w:p>
    <w:p>
      <w:pPr>
        <w:spacing w:before="75" w:after="0"/>
      </w:pPr>
      <w:r>
        <w:rPr/>
        <w:t xml:space="preserve">三、消费者对可持续品牌的偏好</w:t>
      </w:r>
    </w:p>
    <w:p>
      <w:pPr>
        <w:spacing w:before="75" w:after="0"/>
      </w:pPr>
      <w:r>
        <w:rPr/>
        <w:t xml:space="preserve">第三节 esg理念融入企业战略</w:t>
      </w:r>
    </w:p>
    <w:p>
      <w:pPr>
        <w:spacing w:before="75" w:after="0"/>
      </w:pPr>
      <w:r>
        <w:rPr/>
        <w:t xml:space="preserve">一、环境社会治理信息披露</w:t>
      </w:r>
    </w:p>
    <w:p>
      <w:pPr>
        <w:spacing w:before="75" w:after="0"/>
      </w:pPr>
      <w:r>
        <w:rPr/>
        <w:t xml:space="preserve">二、社区参与与公益项目开展</w:t>
      </w:r>
    </w:p>
    <w:p>
      <w:pPr>
        <w:spacing w:before="75" w:after="0"/>
      </w:pPr>
      <w:r>
        <w:rPr/>
        <w:t xml:space="preserve">三、长期价值与品牌声誉构建</w:t>
      </w:r>
    </w:p>
    <w:p>
      <w:pPr>
        <w:spacing w:before="75" w:after="0"/>
      </w:pPr>
      <w:r>
        <w:rPr>
          <w:b w:val="1"/>
          <w:bCs w:val="1"/>
        </w:rPr>
        <w:t xml:space="preserve">第十四章 “十五五”跨境电商发展趋势预测</w:t>
      </w:r>
    </w:p>
    <w:p>
      <w:pPr>
        <w:spacing w:before="75" w:after="0"/>
      </w:pPr>
      <w:r>
        <w:rPr/>
        <w:t xml:space="preserve">第一节 市场规模与结构演变预测</w:t>
      </w:r>
    </w:p>
    <w:p>
      <w:pPr>
        <w:spacing w:before="75" w:after="0"/>
      </w:pPr>
      <w:r>
        <w:rPr/>
        <w:t xml:space="preserve">一、整体进出口规模复合增长率</w:t>
      </w:r>
    </w:p>
    <w:p>
      <w:pPr>
        <w:spacing w:before="75" w:after="0"/>
      </w:pPr>
      <w:r>
        <w:rPr/>
        <w:t xml:space="preserve">二、b2b与b2c模式占比再平衡</w:t>
      </w:r>
    </w:p>
    <w:p>
      <w:pPr>
        <w:spacing w:before="75" w:after="0"/>
      </w:pPr>
      <w:r>
        <w:rPr/>
        <w:t xml:space="preserve">三、新兴市场贡献度持续提升</w:t>
      </w:r>
    </w:p>
    <w:p>
      <w:pPr>
        <w:spacing w:before="75" w:after="0"/>
      </w:pPr>
      <w:r>
        <w:rPr/>
        <w:t xml:space="preserve">第二节 技术驱动与模式创新方向</w:t>
      </w:r>
    </w:p>
    <w:p>
      <w:pPr>
        <w:spacing w:before="75" w:after="0"/>
      </w:pPr>
      <w:r>
        <w:rPr/>
        <w:t xml:space="preserve">一、ai大模型赋能选品与客服</w:t>
      </w:r>
    </w:p>
    <w:p>
      <w:pPr>
        <w:spacing w:before="75" w:after="0"/>
      </w:pPr>
      <w:r>
        <w:rPr/>
        <w:t xml:space="preserve">二、元宇宙与虚拟试穿场景落地</w:t>
      </w:r>
    </w:p>
    <w:p>
      <w:pPr>
        <w:spacing w:before="75" w:after="0"/>
      </w:pPr>
      <w:r>
        <w:rPr/>
        <w:t xml:space="preserve">三、去中心化电商与web3探索</w:t>
      </w:r>
    </w:p>
    <w:p>
      <w:pPr>
        <w:spacing w:before="75" w:after="0"/>
      </w:pPr>
      <w:r>
        <w:rPr/>
        <w:t xml:space="preserve">第三节 产业生态与竞争格局重塑</w:t>
      </w:r>
    </w:p>
    <w:p>
      <w:pPr>
        <w:spacing w:before="75" w:after="0"/>
      </w:pPr>
      <w:r>
        <w:rPr/>
        <w:t xml:space="preserve">一、行业集中度提高与整合加速</w:t>
      </w:r>
    </w:p>
    <w:p>
      <w:pPr>
        <w:spacing w:before="75" w:after="0"/>
      </w:pPr>
      <w:r>
        <w:rPr/>
        <w:t xml:space="preserve">二、品牌出海成为主流发展方向</w:t>
      </w:r>
    </w:p>
    <w:p>
      <w:pPr>
        <w:spacing w:before="75" w:after="0"/>
      </w:pPr>
      <w:r>
        <w:rPr/>
        <w:t xml:space="preserve">三、全球本地化运营能力成标配</w:t>
      </w:r>
    </w:p>
    <w:p>
      <w:pPr>
        <w:spacing w:before="75" w:after="0"/>
      </w:pPr>
      <w:r>
        <w:rPr>
          <w:b w:val="1"/>
          <w:bCs w:val="1"/>
        </w:rPr>
        <w:t xml:space="preserve">第十五章 “十五五”跨境电商投资机会与策略</w:t>
      </w:r>
    </w:p>
    <w:p>
      <w:pPr>
        <w:spacing w:before="75" w:after="0"/>
      </w:pPr>
      <w:r>
        <w:rPr/>
        <w:t xml:space="preserve">第一节 重点细分赛道投资价值</w:t>
      </w:r>
    </w:p>
    <w:p>
      <w:pPr>
        <w:spacing w:before="75" w:after="0"/>
      </w:pPr>
      <w:r>
        <w:rPr/>
        <w:t xml:space="preserve">一、高复购快消品与家居品类</w:t>
      </w:r>
    </w:p>
    <w:p>
      <w:pPr>
        <w:spacing w:before="75" w:after="0"/>
      </w:pPr>
      <w:r>
        <w:rPr/>
        <w:t xml:space="preserve">二、新能源与智能硬件出海</w:t>
      </w:r>
    </w:p>
    <w:p>
      <w:pPr>
        <w:spacing w:before="75" w:after="0"/>
      </w:pPr>
      <w:r>
        <w:rPr/>
        <w:t xml:space="preserve">三、文化出海与数字内容产品</w:t>
      </w:r>
    </w:p>
    <w:p>
      <w:pPr>
        <w:spacing w:before="75" w:after="0"/>
      </w:pPr>
      <w:r>
        <w:rPr/>
        <w:t xml:space="preserve">第二节 区域市场投资布局建议</w:t>
      </w:r>
    </w:p>
    <w:p>
      <w:pPr>
        <w:spacing w:before="75" w:after="0"/>
      </w:pPr>
      <w:r>
        <w:rPr/>
        <w:t xml:space="preserve">一、rcep成员国优先布局策略</w:t>
      </w:r>
    </w:p>
    <w:p>
      <w:pPr>
        <w:spacing w:before="75" w:after="0"/>
      </w:pPr>
      <w:r>
        <w:rPr/>
        <w:t xml:space="preserve">二、“一带一路”沿线节点城市</w:t>
      </w:r>
    </w:p>
    <w:p>
      <w:pPr>
        <w:spacing w:before="75" w:after="0"/>
      </w:pPr>
      <w:r>
        <w:rPr/>
        <w:t xml:space="preserve">三、欧美本地化服务中心建设</w:t>
      </w:r>
    </w:p>
    <w:p>
      <w:pPr>
        <w:spacing w:before="75" w:after="0"/>
      </w:pPr>
      <w:r>
        <w:rPr/>
        <w:t xml:space="preserve">第三节 产业链关键环节投资方向</w:t>
      </w:r>
    </w:p>
    <w:p>
      <w:pPr>
        <w:spacing w:before="75" w:after="0"/>
      </w:pPr>
      <w:r>
        <w:rPr/>
        <w:t xml:space="preserve">一、海外仓与本地配送网络</w:t>
      </w:r>
    </w:p>
    <w:p>
      <w:pPr>
        <w:spacing w:before="75" w:after="0"/>
      </w:pPr>
      <w:r>
        <w:rPr/>
        <w:t xml:space="preserve">二、跨境支付与金融科技服务</w:t>
      </w:r>
    </w:p>
    <w:p>
      <w:pPr>
        <w:spacing w:before="75" w:after="0"/>
      </w:pPr>
      <w:r>
        <w:rPr/>
        <w:t xml:space="preserve">三、合规咨询与本地化服务机构</w:t>
      </w:r>
    </w:p>
    <w:p>
      <w:pPr>
        <w:spacing w:before="75" w:after="0"/>
      </w:pPr>
      <w:r>
        <w:rPr>
          <w:b w:val="1"/>
          <w:bCs w:val="1"/>
        </w:rPr>
        <w:t xml:space="preserve">第十六章 “十五五”跨境电商发展规划建议</w:t>
      </w:r>
    </w:p>
    <w:p>
      <w:pPr>
        <w:spacing w:before="75" w:after="0"/>
      </w:pPr>
      <w:r>
        <w:rPr/>
        <w:t xml:space="preserve">第一节 行业整体发展目标设定</w:t>
      </w:r>
    </w:p>
    <w:p>
      <w:pPr>
        <w:spacing w:before="75" w:after="0"/>
      </w:pPr>
      <w:r>
        <w:rPr/>
        <w:t xml:space="preserve">一、构建高效安全的全球供应链</w:t>
      </w:r>
    </w:p>
    <w:p>
      <w:pPr>
        <w:spacing w:before="75" w:after="0"/>
      </w:pPr>
      <w:r>
        <w:rPr/>
        <w:t xml:space="preserve">二、培育具有国际影响力的中国品牌</w:t>
      </w:r>
    </w:p>
    <w:p>
      <w:pPr>
        <w:spacing w:before="75" w:after="0"/>
      </w:pPr>
      <w:r>
        <w:rPr/>
        <w:t xml:space="preserve">三、形成绿色智能的产业新生态</w:t>
      </w:r>
    </w:p>
    <w:p>
      <w:pPr>
        <w:spacing w:before="75" w:after="0"/>
      </w:pPr>
      <w:r>
        <w:rPr/>
        <w:t xml:space="preserve">第二节 重点规划内容方向建议</w:t>
      </w:r>
    </w:p>
    <w:p>
      <w:pPr>
        <w:spacing w:before="75" w:after="0"/>
      </w:pPr>
      <w:r>
        <w:rPr/>
        <w:t xml:space="preserve">一、强化数字基础设施互联互通</w:t>
      </w:r>
    </w:p>
    <w:p>
      <w:pPr>
        <w:spacing w:before="75" w:after="0"/>
      </w:pPr>
      <w:r>
        <w:rPr/>
        <w:t xml:space="preserve">二、完善跨境数据流动与安全规则</w:t>
      </w:r>
    </w:p>
    <w:p>
      <w:pPr>
        <w:spacing w:before="75" w:after="0"/>
      </w:pPr>
      <w:r>
        <w:rPr/>
        <w:t xml:space="preserve">三、推动标准互认与规则对接</w:t>
      </w:r>
    </w:p>
    <w:p>
      <w:pPr>
        <w:spacing w:before="75" w:after="0"/>
      </w:pPr>
      <w:r>
        <w:rPr/>
        <w:t xml:space="preserve">第三节 实施路径与保障措施</w:t>
      </w:r>
    </w:p>
    <w:p>
      <w:pPr>
        <w:spacing w:before="75" w:after="0"/>
      </w:pPr>
      <w:r>
        <w:rPr/>
        <w:t xml:space="preserve">一、支持企业全链路能力建设</w:t>
      </w:r>
    </w:p>
    <w:p>
      <w:pPr>
        <w:spacing w:before="75" w:after="0"/>
      </w:pPr>
      <w:r>
        <w:rPr/>
        <w:t xml:space="preserve">二、搭建公共服务与信息共享平台</w:t>
      </w:r>
    </w:p>
    <w:p>
      <w:pPr>
        <w:spacing w:before="75" w:after="0"/>
      </w:pPr>
      <w:r>
        <w:rPr/>
        <w:t xml:space="preserve">三、加强国际交流与多边合作机制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图表：2021-2025年跨境电商进出口总额及增速</w:t>
      </w:r>
    </w:p>
    <w:p>
      <w:pPr>
        <w:spacing w:before="75" w:after="0"/>
      </w:pPr>
      <w:r>
        <w:rPr/>
        <w:t xml:space="preserve">图表：2021-2025年b2b与b2c模式占比变化趋势</w:t>
      </w:r>
    </w:p>
    <w:p>
      <w:pPr>
        <w:spacing w:before="75" w:after="0"/>
      </w:pPr>
      <w:r>
        <w:rPr/>
        <w:t xml:space="preserve">图表：2021-2025年跨境电商企业数量及区域分布</w:t>
      </w:r>
    </w:p>
    <w:p>
      <w:pPr>
        <w:spacing w:before="75" w:after="0"/>
      </w:pPr>
      <w:r>
        <w:rPr/>
        <w:t xml:space="preserve">图表：2021-2025年主要出口品类结构演变</w:t>
      </w:r>
    </w:p>
    <w:p>
      <w:pPr>
        <w:spacing w:before="75" w:after="0"/>
      </w:pPr>
      <w:r>
        <w:rPr/>
        <w:t xml:space="preserve">图表：2021-2025年跨境电商物流时效平均水平</w:t>
      </w:r>
    </w:p>
    <w:p>
      <w:pPr>
        <w:spacing w:before="75" w:after="0"/>
      </w:pPr>
      <w:r>
        <w:rPr/>
        <w:t xml:space="preserve">图表：2021-2025年海外仓总面积及国家分布</w:t>
      </w:r>
    </w:p>
    <w:p>
      <w:pPr>
        <w:spacing w:before="75" w:after="0"/>
      </w:pPr>
      <w:r>
        <w:rPr/>
        <w:t xml:space="preserve">图表：2021-2025年主流跨境支付方式使用率</w:t>
      </w:r>
    </w:p>
    <w:p>
      <w:pPr>
        <w:spacing w:before="75" w:after="0"/>
      </w:pPr>
      <w:r>
        <w:rPr/>
        <w:t xml:space="preserve">图表：2021-2025年企业数字化工具普及率</w:t>
      </w:r>
    </w:p>
    <w:p>
      <w:pPr>
        <w:spacing w:before="75" w:after="0"/>
      </w:pPr>
      <w:r>
        <w:rPr/>
        <w:t xml:space="preserve">图表：2021-2025年跨境电商从业人员规模结构</w:t>
      </w:r>
    </w:p>
    <w:p>
      <w:pPr>
        <w:spacing w:before="75" w:after="0"/>
      </w:pPr>
      <w:r>
        <w:rPr/>
        <w:t xml:space="preserve">图表：2021-2025年重点国家市场销售额占比</w:t>
      </w:r>
    </w:p>
    <w:p>
      <w:pPr>
        <w:spacing w:before="75" w:after="0"/>
      </w:pPr>
      <w:r>
        <w:rPr/>
        <w:t xml:space="preserve">图表：2021-2025年跨境电商客户满意度指数变化</w:t>
      </w:r>
    </w:p>
    <w:p>
      <w:pPr>
        <w:spacing w:before="75" w:after="0"/>
      </w:pPr>
      <w:r>
        <w:rPr/>
        <w:t xml:space="preserve">图表：全球跨境电商市场规模及区域份额</w:t>
      </w:r>
    </w:p>
    <w:p>
      <w:pPr>
        <w:spacing w:before="75" w:after="0"/>
      </w:pPr>
      <w:r>
        <w:rPr/>
        <w:t xml:space="preserve">图表：北美市场主要平台竞争格局</w:t>
      </w:r>
    </w:p>
    <w:p>
      <w:pPr>
        <w:spacing w:before="75" w:after="0"/>
      </w:pPr>
      <w:r>
        <w:rPr/>
        <w:t xml:space="preserve">图表：欧洲市场合规成本占比分析</w:t>
      </w:r>
    </w:p>
    <w:p>
      <w:pPr>
        <w:spacing w:before="75" w:after="0"/>
      </w:pPr>
      <w:r>
        <w:rPr/>
        <w:t xml:space="preserve">图表：东南亚市场用户增长与消费潜力</w:t>
      </w:r>
    </w:p>
    <w:p>
      <w:pPr>
        <w:spacing w:before="75" w:after="0"/>
      </w:pPr>
      <w:r>
        <w:rPr/>
        <w:t xml:space="preserve">图表：跨境电商产业链全景图谱</w:t>
      </w:r>
    </w:p>
    <w:p>
      <w:pPr>
        <w:spacing w:before="75" w:after="0"/>
      </w:pPr>
      <w:r>
        <w:rPr/>
        <w:t xml:space="preserve">图表：上游制造业柔性生产能力指数</w:t>
      </w:r>
    </w:p>
    <w:p>
      <w:pPr>
        <w:spacing w:before="75" w:after="0"/>
      </w:pPr>
      <w:r>
        <w:rPr/>
        <w:t xml:space="preserve">图表：中游平台gmv与转化率对比</w:t>
      </w:r>
    </w:p>
    <w:p>
      <w:pPr>
        <w:spacing w:before="75" w:after="0"/>
      </w:pPr>
      <w:r>
        <w:rPr/>
        <w:t xml:space="preserve">图表：下游支付成功率与退货率关联</w:t>
      </w:r>
    </w:p>
    <w:p>
      <w:pPr>
        <w:spacing w:before="75" w:after="0"/>
      </w:pPr>
      <w:r>
        <w:rPr/>
        <w:t xml:space="preserve">图表：b2b跨境电商交易规模年均增速</w:t>
      </w:r>
    </w:p>
    <w:p>
      <w:pPr>
        <w:spacing w:before="75" w:after="0"/>
      </w:pPr>
      <w:r>
        <w:rPr/>
        <w:t xml:space="preserve">图表：b2c独立站流量来源结构</w:t>
      </w:r>
    </w:p>
    <w:p>
      <w:pPr>
        <w:spacing w:before="75" w:after="0"/>
      </w:pPr>
      <w:r>
        <w:rPr/>
        <w:t xml:space="preserve">图表：社交电商出海gmv占比趋势</w:t>
      </w:r>
    </w:p>
    <w:p>
      <w:pPr>
        <w:spacing w:before="75" w:after="0"/>
      </w:pPr>
      <w:r>
        <w:rPr/>
        <w:t xml:space="preserve">图表：国际空运价格波动对成本影响</w:t>
      </w:r>
    </w:p>
    <w:p>
      <w:pPr>
        <w:spacing w:before="75" w:after="0"/>
      </w:pPr>
      <w:r>
        <w:rPr/>
        <w:t xml:space="preserve">图表：海外仓使用率与库存周转效率</w:t>
      </w:r>
    </w:p>
    <w:p>
      <w:pPr>
        <w:spacing w:before="75" w:after="0"/>
      </w:pPr>
      <w:r>
        <w:rPr/>
        <w:t xml:space="preserve">图表：最后一公里配送成本占比变化</w:t>
      </w:r>
    </w:p>
    <w:p>
      <w:pPr>
        <w:spacing w:before="75" w:after="0"/>
      </w:pPr>
      <w:r>
        <w:rPr/>
        <w:t xml:space="preserve">图表：主流支付方式资金到账周期</w:t>
      </w:r>
    </w:p>
    <w:p>
      <w:pPr>
        <w:spacing w:before="75" w:after="0"/>
      </w:pPr>
      <w:r>
        <w:rPr/>
        <w:t xml:space="preserve">图表：供应链金融产品覆盖率</w:t>
      </w:r>
    </w:p>
    <w:p>
      <w:pPr>
        <w:spacing w:before="75" w:after="0"/>
      </w:pPr>
      <w:r>
        <w:rPr/>
        <w:t xml:space="preserve">图表：erp系统在企业中的集成程度</w:t>
      </w:r>
    </w:p>
    <w:p>
      <w:pPr>
        <w:spacing w:before="75" w:after="0"/>
      </w:pPr>
      <w:r>
        <w:rPr/>
        <w:t xml:space="preserve">图表：欧美市场产品合规失败率</w:t>
      </w:r>
    </w:p>
    <w:p>
      <w:pPr>
        <w:spacing w:before="75" w:after="0"/>
      </w:pPr>
      <w:r>
        <w:rPr/>
        <w:t xml:space="preserve">图表：知识产权纠纷案件数量趋势</w:t>
      </w:r>
    </w:p>
    <w:p>
      <w:pPr>
        <w:spacing w:before="75" w:after="0"/>
      </w:pPr>
      <w:r>
        <w:rPr/>
        <w:t xml:space="preserve">图表：平台封店风险事件发生频率</w:t>
      </w:r>
    </w:p>
    <w:p>
      <w:pPr>
        <w:spacing w:before="75" w:after="0"/>
      </w:pPr>
      <w:r>
        <w:rPr/>
        <w:t xml:space="preserve">图表：rcep生效后区域内交易增长</w:t>
      </w:r>
    </w:p>
    <w:p>
      <w:pPr>
        <w:spacing w:before="75" w:after="0"/>
      </w:pPr>
      <w:r>
        <w:rPr/>
        <w:t xml:space="preserve">图表：中东市场移动支付渗透率</w:t>
      </w:r>
    </w:p>
    <w:p>
      <w:pPr>
        <w:spacing w:before="75" w:after="0"/>
      </w:pPr>
      <w:r>
        <w:rPr/>
        <w:t xml:space="preserve">图表：头部企业全球品牌认知度</w:t>
      </w:r>
    </w:p>
    <w:p>
      <w:pPr>
        <w:spacing w:before="75" w:after="0"/>
      </w:pPr>
      <w:r>
        <w:rPr/>
        <w:t xml:space="preserve">图表：中小微企业出海成功率对比</w:t>
      </w:r>
    </w:p>
    <w:p>
      <w:pPr>
        <w:spacing w:before="75" w:after="0"/>
      </w:pPr>
      <w:r>
        <w:rPr/>
        <w:t xml:space="preserve">图表：复合型人才供需缺口比例</w:t>
      </w:r>
    </w:p>
    <w:p>
      <w:pPr>
        <w:spacing w:before="75" w:after="0"/>
      </w:pPr>
      <w:r>
        <w:rPr/>
        <w:t xml:space="preserve">图表：企业esg信息披露率</w:t>
      </w:r>
    </w:p>
    <w:p>
      <w:pPr>
        <w:spacing w:before="75" w:after="0"/>
      </w:pPr>
      <w:r>
        <w:rPr/>
        <w:t xml:space="preserve">图表：2026-2031年独立站模式在b2c中的渗透率预测</w:t>
      </w:r>
    </w:p>
    <w:p>
      <w:pPr>
        <w:spacing w:before="75" w:after="0"/>
      </w:pPr>
      <w:r>
        <w:rPr/>
        <w:t xml:space="preserve">图表：2026-2031年跨境电商市场规模预测</w:t>
      </w:r>
    </w:p>
    <w:p>
      <w:pPr>
        <w:spacing w:before="75" w:after="0"/>
      </w:pPr>
      <w:r>
        <w:rPr/>
        <w:t xml:space="preserve">图表：2026-2031年b2b模式占比预测</w:t>
      </w:r>
    </w:p>
    <w:p>
      <w:pPr>
        <w:spacing w:before="75" w:after="0"/>
      </w:pPr>
      <w:r>
        <w:rPr/>
        <w:t xml:space="preserve">图表：2026-2031年新兴市场贡献度预测</w:t>
      </w:r>
    </w:p>
    <w:p>
      <w:pPr>
        <w:spacing w:before="75" w:after="0"/>
      </w:pPr>
      <w:r>
        <w:rPr/>
        <w:t xml:space="preserve">图表：2026-2031年ai技术应用成熟度曲线</w:t>
      </w:r>
    </w:p>
    <w:p>
      <w:pPr>
        <w:spacing w:before="75" w:after="0"/>
      </w:pPr>
      <w:r>
        <w:rPr/>
        <w:t xml:space="preserve">图表：2026-2031年海外仓密度预测</w:t>
      </w:r>
    </w:p>
    <w:p>
      <w:pPr>
        <w:spacing w:before="75" w:after="0"/>
      </w:pPr>
      <w:r>
        <w:rPr/>
        <w:t xml:space="preserve">图表：2026-2031年品牌出海企业数量预测</w:t>
      </w:r>
    </w:p>
    <w:p>
      <w:pPr>
        <w:spacing w:before="75" w:after="0"/>
      </w:pPr>
      <w:r>
        <w:rPr/>
        <w:t xml:space="preserve">图表：2026-2031年绿色物流解决方案市场规模</w:t>
      </w:r>
    </w:p>
    <w:p>
      <w:pPr>
        <w:spacing w:before="75" w:after="0"/>
      </w:pPr>
      <w:r>
        <w:rPr/>
        <w:t xml:space="preserve">图表：2026-2031年行业集中度cr10预测</w:t>
      </w:r>
    </w:p>
    <w:p>
      <w:pPr>
        <w:spacing w:before="75" w:after="0"/>
      </w:pPr>
      <w:r>
        <w:rPr/>
        <w:t xml:space="preserve">图表：2026-2031年跨境电商人才需求结构预测</w:t>
      </w:r>
    </w:p>
    <w:p>
      <w:pPr>
        <w:spacing w:before="75" w:after="0"/>
      </w:pPr>
      <w:r>
        <w:rPr/>
        <w:t xml:space="preserve">图表：2026-2031年合规服务市场规模预测</w:t>
      </w:r>
    </w:p>
    <w:p>
      <w:pPr>
        <w:spacing w:before="75" w:after="0"/>
      </w:pPr>
      <w:r>
        <w:rPr/>
        <w:t xml:space="preserve">图表：2026-2031年社交电商出海渗透率预测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本文地址：https://www.51baogao.cn/baogao/20260703/4068608.shtml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703/4068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2026-2031年跨境电商“十五五”产业链全景调研及投资环境深度剖析报告</dc:title>
  <dc:description>2026-2031年跨境电商“十五五”产业链全景调研及投资环境深度剖析报告</dc:description>
  <dc:subject>2026-2031年跨境电商“十五五”产业链全景调研及投资环境深度剖析报告</dc:subject>
  <cp:keywords>研究报告</cp:keywords>
  <cp:category>研究报告</cp:category>
  <cp:lastModifiedBy>北京中道泰和信息咨询有限公司</cp:lastModifiedBy>
  <dcterms:created xsi:type="dcterms:W3CDTF">2026-07-03T22:23:20+08:00</dcterms:created>
  <dcterms:modified xsi:type="dcterms:W3CDTF">2026-07-03T22:23:20+08:00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