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2026-2031年中国高纯石英行业发展预测及投资策略研究报告</w:t>
      </w:r>
    </w:p>
    <w:p>
      <w:pPr>
        <w:spacing w:after="150"/>
      </w:pPr>
      <w:r>
        <w:rPr>
          <w:b w:val="1"/>
          <w:bCs w:val="1"/>
        </w:rPr>
        <w:t xml:space="preserve">报告简介</w:t>
      </w:r>
    </w:p>
    <w:p>
      <w:pPr>
        <w:spacing w:after="150"/>
      </w:pPr>
      <w:r>
        <w:rPr/>
        <w:t xml:space="preserve">高纯石英是指经加工后SiO₂纯度达到极高水平、杂质及包裹体含量极低的石英产品。目前，行业内对于高纯石英的技术界定尚未形成完全统一的国际共识，但主流标准认为高纯石英是指SiO₂含量不低于99.995%(即4N5级)的石英产品。根据国际权威行业研究机构CRU的定义，高纯石英是一种精炼石英砂产品，其SiO₂含量达到99.995%或以上，具备卓越的物理性能和精确的化学成分，以满足极为严格的终端行业标准。2025年，中国自然资源部发布公告，将高纯石英矿列为新矿种，明确其定义为：在当前技术经济条件下，经选矿、提纯可获得高纯石英砂SiO₂纯度不低于99.995%，杂质、包裹体含量以及粒度满足半导体、光伏、光学等高新领域应用要求的岩石。</w:t>
      </w:r>
    </w:p>
    <w:p>
      <w:pPr>
        <w:spacing w:after="150"/>
      </w:pPr>
      <w:r>
        <w:rPr/>
        <w:t xml:space="preserve">在技术指标层面，高纯石英中有害元素总含量通常不应高于50μg/g，且对关键元素Al、Ti、Na、K、Ca、Fe和P等均有限定。由于高纯石英中除SiO₂以外的任何成分均被视为有害杂质，杂质含量(或SiO₂纯度)构成高纯石英产品质量分类的主要依据。高纯石英具有耐高温、耐腐蚀、低热膨胀性、高绝缘性和透光性等优异特性，是新一代信息产业、新能源、高端装备、新材料等战略性新兴产业不可或缺的关键基础材料。从市场角度看，全球高纯石英市场规模预计将从2025年的11亿美元增长至2030年的14亿美元，预测期内的年复合增长率为4.5%。高纯石英的产业链涵盖上游原料矿资源开发与提纯、中游石英制品及材料生产、下游高端应用等环节，其中上游高纯石英砂的供给是整个产业链的关键瓶颈。</w:t>
      </w:r>
    </w:p>
    <w:p>
      <w:pPr>
        <w:spacing w:after="150"/>
      </w:pPr>
      <w:r>
        <w:rPr/>
        <w:t xml:space="preserve">高纯石英行业的生产模式以“以销定产”为基本框架，并叠加“技术驱动型连续生产”的特殊属性。企业一般由销售部门向计划部门提交客户订单要求，计划部门与相关部门进行合同评审，确认后排产并提交生产部门执行。由于半导体和光伏领域的下游客户对石英砂纯度、粒径分布、杂质元素含量等指标有严格的定制化要求，生产部门在排产过程中需依据不同客户的规格要求调整工艺参数，同一产线在不同批次之间可能切换不同的产品规格。从技术路线来看，高纯石英的制备方法主要包括天然石英矿物深度提纯和含硅化合物化学合成两种路径。天然矿物提纯是目前工业化生产的主流技术，需经物理分选、化学酸洗、高温煅烧及氯化焙烧等复杂工艺环节。</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高纯石英市场进行了分析研究。报告在总结中国高纯石英发展历程的基础上，结合新时期的各方面因素，对中国高纯石英的发展趋势给予了细致和审慎的预测论证。报告资料详实，图表丰富，既有深入的分析，又有直观的比较，为高纯石英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高纯石英行业相关概述 </w:t>
      </w:r>
    </w:p>
    <w:p>
      <w:pPr>
        <w:spacing w:before="75" w:after="0"/>
      </w:pPr>
      <w:r>
        <w:rPr/>
        <w:t xml:space="preserve">第一节 高纯石英行业相关概述 </w:t>
      </w:r>
    </w:p>
    <w:p>
      <w:pPr>
        <w:spacing w:before="75" w:after="0"/>
      </w:pPr>
      <w:r>
        <w:rPr/>
        <w:t xml:space="preserve">一、高纯石英产品概述 </w:t>
      </w:r>
    </w:p>
    <w:p>
      <w:pPr>
        <w:spacing w:before="75" w:after="0"/>
      </w:pPr>
      <w:r>
        <w:rPr/>
        <w:t xml:space="preserve">二、高纯石英产品分类及用途 </w:t>
      </w:r>
    </w:p>
    <w:p>
      <w:pPr>
        <w:spacing w:before="75" w:after="0"/>
      </w:pPr>
      <w:r>
        <w:rPr/>
        <w:t xml:space="preserve">第二节 高纯石英行业经营模式分析 </w:t>
      </w:r>
    </w:p>
    <w:p>
      <w:pPr>
        <w:spacing w:before="75" w:after="0"/>
      </w:pPr>
      <w:r>
        <w:rPr/>
        <w:t xml:space="preserve">一、生产模式 </w:t>
      </w:r>
    </w:p>
    <w:p>
      <w:pPr>
        <w:spacing w:before="75" w:after="0"/>
      </w:pPr>
      <w:r>
        <w:rPr/>
        <w:t xml:space="preserve">二、采购模式 </w:t>
      </w:r>
    </w:p>
    <w:p>
      <w:pPr>
        <w:spacing w:before="75" w:after="0"/>
      </w:pPr>
      <w:r>
        <w:rPr/>
        <w:t xml:space="preserve">三、销售模式 </w:t>
      </w:r>
    </w:p>
    <w:p>
      <w:pPr>
        <w:spacing w:before="75" w:after="0"/>
      </w:pPr>
      <w:r>
        <w:rPr>
          <w:b w:val="1"/>
          <w:bCs w:val="1"/>
        </w:rPr>
        <w:t xml:space="preserve">第二章 中国高纯石英行业发展环境分析 </w:t>
      </w:r>
    </w:p>
    <w:p>
      <w:pPr>
        <w:spacing w:before="75" w:after="0"/>
      </w:pPr>
      <w:r>
        <w:rPr/>
        <w:t xml:space="preserve">第一节 中国宏观经济环境分析 </w:t>
      </w:r>
    </w:p>
    <w:p>
      <w:pPr>
        <w:spacing w:before="75" w:after="0"/>
      </w:pPr>
      <w:r>
        <w:rPr/>
        <w:t xml:space="preserve">一、gdp 历史变动轨迹 </w:t>
      </w:r>
    </w:p>
    <w:p>
      <w:pPr>
        <w:spacing w:before="75" w:after="0"/>
      </w:pPr>
      <w:r>
        <w:rPr/>
        <w:t xml:space="preserve">二、居民消费价格指数分析 </w:t>
      </w:r>
    </w:p>
    <w:p>
      <w:pPr>
        <w:spacing w:before="75" w:after="0"/>
      </w:pPr>
      <w:r>
        <w:rPr/>
        <w:t xml:space="preserve">三、城乡居民收入分析 </w:t>
      </w:r>
    </w:p>
    <w:p>
      <w:pPr>
        <w:spacing w:before="75" w:after="0"/>
      </w:pPr>
      <w:r>
        <w:rPr/>
        <w:t xml:space="preserve">四、社会固定资产投资分析 </w:t>
      </w:r>
    </w:p>
    <w:p>
      <w:pPr>
        <w:spacing w:before="75" w:after="0"/>
      </w:pPr>
      <w:r>
        <w:rPr/>
        <w:t xml:space="preserve">五、进出口贸易历史变动轨迹 </w:t>
      </w:r>
    </w:p>
    <w:p>
      <w:pPr>
        <w:spacing w:before="75" w:after="0"/>
      </w:pPr>
      <w:r>
        <w:rPr/>
        <w:t xml:space="preserve">六、2026-2031年我国宏观经济发展预测 </w:t>
      </w:r>
    </w:p>
    <w:p>
      <w:pPr>
        <w:spacing w:before="75" w:after="0"/>
      </w:pPr>
      <w:r>
        <w:rPr/>
        <w:t xml:space="preserve">第二节 中国高纯石英行业政策环境分析 </w:t>
      </w:r>
    </w:p>
    <w:p>
      <w:pPr>
        <w:spacing w:before="75" w:after="0"/>
      </w:pPr>
      <w:r>
        <w:rPr/>
        <w:t xml:space="preserve">一、高纯石英行业监管管理体制 </w:t>
      </w:r>
    </w:p>
    <w:p>
      <w:pPr>
        <w:spacing w:before="75" w:after="0"/>
      </w:pPr>
      <w:r>
        <w:rPr/>
        <w:t xml:space="preserve">二、高纯石英行业相关政策分析 </w:t>
      </w:r>
    </w:p>
    <w:p>
      <w:pPr>
        <w:spacing w:before="75" w:after="0"/>
      </w:pPr>
      <w:r>
        <w:rPr/>
        <w:t xml:space="preserve">三、上下游产业政策影响分析 </w:t>
      </w:r>
    </w:p>
    <w:p>
      <w:pPr>
        <w:spacing w:before="75" w:after="0"/>
      </w:pPr>
      <w:r>
        <w:rPr/>
        <w:t xml:space="preserve">第三节 中国高纯石英行业技术环境分析 </w:t>
      </w:r>
    </w:p>
    <w:p>
      <w:pPr>
        <w:spacing w:before="75" w:after="0"/>
      </w:pPr>
      <w:r>
        <w:rPr>
          <w:b w:val="1"/>
          <w:bCs w:val="1"/>
        </w:rPr>
        <w:t xml:space="preserve">第三章 中国高纯石英行业运行态势分析 </w:t>
      </w:r>
    </w:p>
    <w:p>
      <w:pPr>
        <w:spacing w:before="75" w:after="0"/>
      </w:pPr>
      <w:r>
        <w:rPr/>
        <w:t xml:space="preserve">第一节 中国高纯石英行业概况分析 </w:t>
      </w:r>
    </w:p>
    <w:p>
      <w:pPr>
        <w:spacing w:before="75" w:after="0"/>
      </w:pPr>
      <w:r>
        <w:rPr/>
        <w:t xml:space="preserve">一、高纯石英生产经营概况 </w:t>
      </w:r>
    </w:p>
    <w:p>
      <w:pPr>
        <w:spacing w:before="75" w:after="0"/>
      </w:pPr>
      <w:r>
        <w:rPr/>
        <w:t xml:space="preserve">二、高纯石英行业总体发展概况 </w:t>
      </w:r>
    </w:p>
    <w:p>
      <w:pPr>
        <w:spacing w:before="75" w:after="0"/>
      </w:pPr>
      <w:r>
        <w:rPr/>
        <w:t xml:space="preserve">第二节 中国高纯石英行业经受压力分析 </w:t>
      </w:r>
    </w:p>
    <w:p>
      <w:pPr>
        <w:spacing w:before="75" w:after="0"/>
      </w:pPr>
      <w:r>
        <w:rPr/>
        <w:t xml:space="preserve">一、人民币升值对高纯石英产业的压力 </w:t>
      </w:r>
    </w:p>
    <w:p>
      <w:pPr>
        <w:spacing w:before="75" w:after="0"/>
      </w:pPr>
      <w:r>
        <w:rPr/>
        <w:t xml:space="preserve">二、出口退税下调对高纯石英产业的压力 </w:t>
      </w:r>
    </w:p>
    <w:p>
      <w:pPr>
        <w:spacing w:before="75" w:after="0"/>
      </w:pPr>
      <w:r>
        <w:rPr/>
        <w:t xml:space="preserve">三、原材料涨价对高纯石英产业的压力 </w:t>
      </w:r>
    </w:p>
    <w:p>
      <w:pPr>
        <w:spacing w:before="75" w:after="0"/>
      </w:pPr>
      <w:r>
        <w:rPr/>
        <w:t xml:space="preserve">四、劳动力成本上升对高纯石英产业的压力 </w:t>
      </w:r>
    </w:p>
    <w:p>
      <w:pPr>
        <w:spacing w:before="75" w:after="0"/>
      </w:pPr>
      <w:r>
        <w:rPr/>
        <w:t xml:space="preserve">第三节 中国高纯石英的发展及存在的问题分析 </w:t>
      </w:r>
    </w:p>
    <w:p>
      <w:pPr>
        <w:spacing w:before="75" w:after="0"/>
      </w:pPr>
      <w:r>
        <w:rPr/>
        <w:t xml:space="preserve">一、中国高纯石英行业发展中的问题 </w:t>
      </w:r>
    </w:p>
    <w:p>
      <w:pPr>
        <w:spacing w:before="75" w:after="0"/>
      </w:pPr>
      <w:r>
        <w:rPr/>
        <w:t xml:space="preserve">二、解决措施 </w:t>
      </w:r>
    </w:p>
    <w:p>
      <w:pPr>
        <w:spacing w:before="75" w:after="0"/>
      </w:pPr>
      <w:r>
        <w:rPr>
          <w:b w:val="1"/>
          <w:bCs w:val="1"/>
        </w:rPr>
        <w:t xml:space="preserve">第四章 2023-2025 年中国高纯石英产业运行情况分析 </w:t>
      </w:r>
    </w:p>
    <w:p>
      <w:pPr>
        <w:spacing w:before="75" w:after="0"/>
      </w:pPr>
      <w:r>
        <w:rPr/>
        <w:t xml:space="preserve">第一节 2023-2025 年中国高纯石英行业发展状况 </w:t>
      </w:r>
    </w:p>
    <w:p>
      <w:pPr>
        <w:spacing w:before="75" w:after="0"/>
      </w:pPr>
      <w:r>
        <w:rPr/>
        <w:t xml:space="preserve">一、2023-2025 年高纯石英行业市场供给分析 </w:t>
      </w:r>
    </w:p>
    <w:p>
      <w:pPr>
        <w:spacing w:before="75" w:after="0"/>
      </w:pPr>
      <w:r>
        <w:rPr/>
        <w:t xml:space="preserve">二、2023-2025 年高纯石英行业市场需求分析 </w:t>
      </w:r>
    </w:p>
    <w:p>
      <w:pPr>
        <w:spacing w:before="75" w:after="0"/>
      </w:pPr>
      <w:r>
        <w:rPr/>
        <w:t xml:space="preserve">三、2023-2025 年高纯石英行业市场规模分析 </w:t>
      </w:r>
    </w:p>
    <w:p>
      <w:pPr>
        <w:spacing w:before="75" w:after="0"/>
      </w:pPr>
      <w:r>
        <w:rPr/>
        <w:t xml:space="preserve">第二节 中国高纯石英行业集中度分析 </w:t>
      </w:r>
    </w:p>
    <w:p>
      <w:pPr>
        <w:spacing w:before="75" w:after="0"/>
      </w:pPr>
      <w:r>
        <w:rPr/>
        <w:t xml:space="preserve">一、高纯石英行业市场区域分布情况 </w:t>
      </w:r>
    </w:p>
    <w:p>
      <w:pPr>
        <w:spacing w:before="75" w:after="0"/>
      </w:pPr>
      <w:r>
        <w:rPr/>
        <w:t xml:space="preserve">二、高纯石英行业市场集中度分析 </w:t>
      </w:r>
    </w:p>
    <w:p>
      <w:pPr>
        <w:spacing w:before="75" w:after="0"/>
      </w:pPr>
      <w:r>
        <w:rPr/>
        <w:t xml:space="preserve">第三节 2023-2025 年中国高纯石英区域市场规模分析 </w:t>
      </w:r>
    </w:p>
    <w:p>
      <w:pPr>
        <w:spacing w:before="75" w:after="0"/>
      </w:pPr>
      <w:r>
        <w:rPr/>
        <w:t xml:space="preserve">一、2023-2025 年华东地区市场规模分析 </w:t>
      </w:r>
    </w:p>
    <w:p>
      <w:pPr>
        <w:spacing w:before="75" w:after="0"/>
      </w:pPr>
      <w:r>
        <w:rPr/>
        <w:t xml:space="preserve">二、2023-2025 年华南地区市场规模分析 </w:t>
      </w:r>
    </w:p>
    <w:p>
      <w:pPr>
        <w:spacing w:before="75" w:after="0"/>
      </w:pPr>
      <w:r>
        <w:rPr/>
        <w:t xml:space="preserve">三、2023-2025 年华中地区市场规模分析 </w:t>
      </w:r>
    </w:p>
    <w:p>
      <w:pPr>
        <w:spacing w:before="75" w:after="0"/>
      </w:pPr>
      <w:r>
        <w:rPr/>
        <w:t xml:space="preserve">四、2023-2025 年华北地区市场规模分析 </w:t>
      </w:r>
    </w:p>
    <w:p>
      <w:pPr>
        <w:spacing w:before="75" w:after="0"/>
      </w:pPr>
      <w:r>
        <w:rPr/>
        <w:t xml:space="preserve">五、2023-2025 年西北地区市场规模分析 </w:t>
      </w:r>
    </w:p>
    <w:p>
      <w:pPr>
        <w:spacing w:before="75" w:after="0"/>
      </w:pPr>
      <w:r>
        <w:rPr/>
        <w:t xml:space="preserve">六、2023-2025 年西南地区市场规模分析 </w:t>
      </w:r>
    </w:p>
    <w:p>
      <w:pPr>
        <w:spacing w:before="75" w:after="0"/>
      </w:pPr>
      <w:r>
        <w:rPr/>
        <w:t xml:space="preserve">七、2023-2025 年东北地区市场规模分析 </w:t>
      </w:r>
    </w:p>
    <w:p>
      <w:pPr>
        <w:spacing w:before="75" w:after="0"/>
      </w:pPr>
      <w:r>
        <w:rPr>
          <w:b w:val="1"/>
          <w:bCs w:val="1"/>
        </w:rPr>
        <w:t xml:space="preserve">第五章 中国高纯石英行业进出口分析 </w:t>
      </w:r>
    </w:p>
    <w:p>
      <w:pPr>
        <w:spacing w:before="75" w:after="0"/>
      </w:pPr>
      <w:r>
        <w:rPr/>
        <w:t xml:space="preserve">第一节 中国高纯石英进出口状况分析 </w:t>
      </w:r>
    </w:p>
    <w:p>
      <w:pPr>
        <w:spacing w:before="75" w:after="0"/>
      </w:pPr>
      <w:r>
        <w:rPr/>
        <w:t xml:space="preserve">一、中国高纯石英进出口规模及增长分析 </w:t>
      </w:r>
    </w:p>
    <w:p>
      <w:pPr>
        <w:spacing w:before="75" w:after="0"/>
      </w:pPr>
      <w:r>
        <w:rPr/>
        <w:t xml:space="preserve">二、中国高纯石英进出口额差异及变化 </w:t>
      </w:r>
    </w:p>
    <w:p>
      <w:pPr>
        <w:spacing w:before="75" w:after="0"/>
      </w:pPr>
      <w:r>
        <w:rPr/>
        <w:t xml:space="preserve">第二节 中国高纯石英出口状况分析 </w:t>
      </w:r>
    </w:p>
    <w:p>
      <w:pPr>
        <w:spacing w:before="75" w:after="0"/>
      </w:pPr>
      <w:r>
        <w:rPr/>
        <w:t xml:space="preserve">一、中国高纯石英出口规模及增长 </w:t>
      </w:r>
    </w:p>
    <w:p>
      <w:pPr>
        <w:spacing w:before="75" w:after="0"/>
      </w:pPr>
      <w:r>
        <w:rPr/>
        <w:t xml:space="preserve">二、中国高纯石英出口流向结构 </w:t>
      </w:r>
    </w:p>
    <w:p>
      <w:pPr>
        <w:spacing w:before="75" w:after="0"/>
      </w:pPr>
      <w:r>
        <w:rPr/>
        <w:t xml:space="preserve">第三节 中国高纯石英进口状况分析 </w:t>
      </w:r>
    </w:p>
    <w:p>
      <w:pPr>
        <w:spacing w:before="75" w:after="0"/>
      </w:pPr>
      <w:r>
        <w:rPr/>
        <w:t xml:space="preserve">一、中国高纯石英进口规模及增长 </w:t>
      </w:r>
    </w:p>
    <w:p>
      <w:pPr>
        <w:spacing w:before="75" w:after="0"/>
      </w:pPr>
      <w:r>
        <w:rPr/>
        <w:t xml:space="preserve">二、中国高纯石英进口流向结构 </w:t>
      </w:r>
    </w:p>
    <w:p>
      <w:pPr>
        <w:spacing w:before="75" w:after="0"/>
      </w:pPr>
      <w:r>
        <w:rPr/>
        <w:t xml:space="preserve">第四节 中国进出口高纯石英主要产品价格特征分析 </w:t>
      </w:r>
    </w:p>
    <w:p>
      <w:pPr>
        <w:spacing w:before="75" w:after="0"/>
      </w:pPr>
      <w:r>
        <w:rPr>
          <w:b w:val="1"/>
          <w:bCs w:val="1"/>
        </w:rPr>
        <w:t xml:space="preserve">第六章 高纯石英行业市场价格分析 </w:t>
      </w:r>
    </w:p>
    <w:p>
      <w:pPr>
        <w:spacing w:before="75" w:after="0"/>
      </w:pPr>
      <w:r>
        <w:rPr/>
        <w:t xml:space="preserve">第一节 高纯石英产品价格特征分析 </w:t>
      </w:r>
    </w:p>
    <w:p>
      <w:pPr>
        <w:spacing w:before="75" w:after="0"/>
      </w:pPr>
      <w:r>
        <w:rPr/>
        <w:t xml:space="preserve">第二节 影响国内市场高纯石英产品价格的因素 </w:t>
      </w:r>
    </w:p>
    <w:p>
      <w:pPr>
        <w:spacing w:before="75" w:after="0"/>
      </w:pPr>
      <w:r>
        <w:rPr/>
        <w:t xml:space="preserve">一、供给端因素：排产增加与库存累积并行 </w:t>
      </w:r>
    </w:p>
    <w:p>
      <w:pPr>
        <w:spacing w:before="75" w:after="0"/>
      </w:pPr>
      <w:r>
        <w:rPr/>
        <w:t xml:space="preserve">二、需求端因素：刚性采购与成本压制并存 </w:t>
      </w:r>
    </w:p>
    <w:p>
      <w:pPr>
        <w:spacing w:before="75" w:after="0"/>
      </w:pPr>
      <w:r>
        <w:rPr/>
        <w:t xml:space="preserve">三、替代与互补因素：技术改进重塑需求结构 </w:t>
      </w:r>
    </w:p>
    <w:p>
      <w:pPr>
        <w:spacing w:before="75" w:after="0"/>
      </w:pPr>
      <w:r>
        <w:rPr/>
        <w:t xml:space="preserve">四、成本端因素：构筑价格底部支撑 </w:t>
      </w:r>
    </w:p>
    <w:p>
      <w:pPr>
        <w:spacing w:before="75" w:after="0"/>
      </w:pPr>
      <w:r>
        <w:rPr/>
        <w:t xml:space="preserve">第三节 主流企业产品价位及价格策略 </w:t>
      </w:r>
    </w:p>
    <w:p>
      <w:pPr>
        <w:spacing w:before="75" w:after="0"/>
      </w:pPr>
      <w:r>
        <w:rPr/>
        <w:t xml:space="preserve">一、海外龙头企业：稳价保利，维持高端溢价 </w:t>
      </w:r>
    </w:p>
    <w:p>
      <w:pPr>
        <w:spacing w:before="75" w:after="0"/>
      </w:pPr>
      <w:r>
        <w:rPr/>
        <w:t xml:space="preserve">二、国内龙头企业：以量换价，加速国产替代 </w:t>
      </w:r>
    </w:p>
    <w:p>
      <w:pPr>
        <w:spacing w:before="75" w:after="0"/>
      </w:pPr>
      <w:r>
        <w:rPr/>
        <w:t xml:space="preserve">三、石英坩埚企业：被动维稳，成本传导受阻 </w:t>
      </w:r>
    </w:p>
    <w:p>
      <w:pPr>
        <w:spacing w:before="75" w:after="0"/>
      </w:pPr>
      <w:r>
        <w:rPr/>
        <w:t xml:space="preserve">四、中小型石英砂企业：低价竞争，生存压力加大 </w:t>
      </w:r>
    </w:p>
    <w:p>
      <w:pPr>
        <w:spacing w:before="75" w:after="0"/>
      </w:pPr>
      <w:r>
        <w:rPr/>
        <w:t xml:space="preserve">第四节 高纯石英行业未来价格变化趋势 </w:t>
      </w:r>
    </w:p>
    <w:p>
      <w:pPr>
        <w:spacing w:before="75" w:after="0"/>
      </w:pPr>
      <w:r>
        <w:rPr/>
        <w:t xml:space="preserve">一、短期趋势(2026年二季度至三季度)：低位筑底，横盘整理 </w:t>
      </w:r>
    </w:p>
    <w:p>
      <w:pPr>
        <w:spacing w:before="75" w:after="0"/>
      </w:pPr>
      <w:r>
        <w:rPr/>
        <w:t xml:space="preserve">二、中期趋势(2026年四季度至2028年)：需求回暖，结构性反弹 </w:t>
      </w:r>
    </w:p>
    <w:p>
      <w:pPr>
        <w:spacing w:before="75" w:after="0"/>
      </w:pPr>
      <w:r>
        <w:rPr/>
        <w:t xml:space="preserve">三、长期趋势(2029-2030年)：回归理性，高端溢价凸显 </w:t>
      </w:r>
    </w:p>
    <w:p>
      <w:pPr>
        <w:spacing w:before="75" w:after="0"/>
      </w:pPr>
      <w:r>
        <w:rPr>
          <w:b w:val="1"/>
          <w:bCs w:val="1"/>
        </w:rPr>
        <w:t xml:space="preserve">第七章 中国高纯石英行业竞争情况分析 </w:t>
      </w:r>
    </w:p>
    <w:p>
      <w:pPr>
        <w:spacing w:before="75" w:after="0"/>
      </w:pPr>
      <w:r>
        <w:rPr/>
        <w:t xml:space="preserve">第一节 高纯石英行业经济指标分析 </w:t>
      </w:r>
    </w:p>
    <w:p>
      <w:pPr>
        <w:spacing w:before="75" w:after="0"/>
      </w:pPr>
      <w:r>
        <w:rPr/>
        <w:t xml:space="preserve">一、高纯石英行业赢利性分析 </w:t>
      </w:r>
    </w:p>
    <w:p>
      <w:pPr>
        <w:spacing w:before="75" w:after="0"/>
      </w:pPr>
      <w:r>
        <w:rPr/>
        <w:t xml:space="preserve">二、高纯石英产品附加值的提升空间 </w:t>
      </w:r>
    </w:p>
    <w:p>
      <w:pPr>
        <w:spacing w:before="75" w:after="0"/>
      </w:pPr>
      <w:r>
        <w:rPr/>
        <w:t xml:space="preserve">三、高纯石英行业进入壁垒与退出机制 </w:t>
      </w:r>
    </w:p>
    <w:p>
      <w:pPr>
        <w:spacing w:before="75" w:after="0"/>
      </w:pPr>
      <w:r>
        <w:rPr/>
        <w:t xml:space="preserve">四、高纯石英行业周期性与季节性特点 </w:t>
      </w:r>
    </w:p>
    <w:p>
      <w:pPr>
        <w:spacing w:before="75" w:after="0"/>
      </w:pPr>
      <w:r>
        <w:rPr/>
        <w:t xml:space="preserve">第二节 高纯石英行业竞争结构分析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第三节 高纯石英行业swot模型分析 </w:t>
      </w:r>
    </w:p>
    <w:p>
      <w:pPr>
        <w:spacing w:before="75" w:after="0"/>
      </w:pPr>
      <w:r>
        <w:rPr/>
        <w:t xml:space="preserve">一、行业优势(strengths) </w:t>
      </w:r>
    </w:p>
    <w:p>
      <w:pPr>
        <w:spacing w:before="75" w:after="0"/>
      </w:pPr>
      <w:r>
        <w:rPr/>
        <w:t xml:space="preserve">二、行业劣势(weaknesses) </w:t>
      </w:r>
    </w:p>
    <w:p>
      <w:pPr>
        <w:spacing w:before="75" w:after="0"/>
      </w:pPr>
      <w:r>
        <w:rPr/>
        <w:t xml:space="preserve">三、行业机会(opportunities) </w:t>
      </w:r>
    </w:p>
    <w:p>
      <w:pPr>
        <w:spacing w:before="75" w:after="0"/>
      </w:pPr>
      <w:r>
        <w:rPr/>
        <w:t xml:space="preserve">四、行业威胁(threats) </w:t>
      </w:r>
    </w:p>
    <w:p>
      <w:pPr>
        <w:spacing w:before="75" w:after="0"/>
      </w:pPr>
      <w:r>
        <w:rPr/>
        <w:t xml:space="preserve">五、swot分析总结 </w:t>
      </w:r>
    </w:p>
    <w:p>
      <w:pPr>
        <w:spacing w:before="75" w:after="0"/>
      </w:pPr>
      <w:r>
        <w:rPr>
          <w:b w:val="1"/>
          <w:bCs w:val="1"/>
        </w:rPr>
        <w:t xml:space="preserve">第八章 中国高纯石英行业上下游产业链分析 </w:t>
      </w:r>
    </w:p>
    <w:p>
      <w:pPr>
        <w:spacing w:before="75" w:after="0"/>
      </w:pPr>
      <w:r>
        <w:rPr/>
        <w:t xml:space="preserve">第一节 高纯石英行业上下游产业链概述 </w:t>
      </w:r>
    </w:p>
    <w:p>
      <w:pPr>
        <w:spacing w:before="75" w:after="0"/>
      </w:pPr>
      <w:r>
        <w:rPr/>
        <w:t xml:space="preserve">第二节 高纯石英上游行业发展状况分析 </w:t>
      </w:r>
    </w:p>
    <w:p>
      <w:pPr>
        <w:spacing w:before="75" w:after="0"/>
      </w:pPr>
      <w:r>
        <w:rPr/>
        <w:t xml:space="preserve">一、上游原材料市场发展现状 </w:t>
      </w:r>
    </w:p>
    <w:p>
      <w:pPr>
        <w:spacing w:before="75" w:after="0"/>
      </w:pPr>
      <w:r>
        <w:rPr/>
        <w:t xml:space="preserve">二、上游原材料供应情况分析 </w:t>
      </w:r>
    </w:p>
    <w:p>
      <w:pPr>
        <w:spacing w:before="75" w:after="0"/>
      </w:pPr>
      <w:r>
        <w:rPr/>
        <w:t xml:space="preserve">三、上游原材料价格走势分析 </w:t>
      </w:r>
    </w:p>
    <w:p>
      <w:pPr>
        <w:spacing w:before="75" w:after="0"/>
      </w:pPr>
      <w:r>
        <w:rPr/>
        <w:t xml:space="preserve">第三节 高纯石英下游行业需求市场分析 </w:t>
      </w:r>
    </w:p>
    <w:p>
      <w:pPr>
        <w:spacing w:before="75" w:after="0"/>
      </w:pPr>
      <w:r>
        <w:rPr/>
        <w:t xml:space="preserve">一、下游行业发展现状分析 </w:t>
      </w:r>
    </w:p>
    <w:p>
      <w:pPr>
        <w:spacing w:before="75" w:after="0"/>
      </w:pPr>
      <w:r>
        <w:rPr/>
        <w:t xml:space="preserve">二、下游行业需求状况分析 </w:t>
      </w:r>
    </w:p>
    <w:p>
      <w:pPr>
        <w:spacing w:before="75" w:after="0"/>
      </w:pPr>
      <w:r>
        <w:rPr/>
        <w:t xml:space="preserve">三、下游行业需求前景分析 </w:t>
      </w:r>
    </w:p>
    <w:p>
      <w:pPr>
        <w:spacing w:before="75" w:after="0"/>
      </w:pPr>
      <w:r>
        <w:rPr>
          <w:b w:val="1"/>
          <w:bCs w:val="1"/>
        </w:rPr>
        <w:t xml:space="preserve">第九章 重点企业经营状况分析 </w:t>
      </w:r>
    </w:p>
    <w:p>
      <w:pPr>
        <w:spacing w:before="75" w:after="0"/>
      </w:pPr>
      <w:r>
        <w:rPr/>
        <w:t xml:space="preserve">第一节 石英股份(603688.sh) </w:t>
      </w:r>
    </w:p>
    <w:p>
      <w:pPr>
        <w:spacing w:before="75" w:after="0"/>
      </w:pPr>
      <w:r>
        <w:rPr/>
        <w:t xml:space="preserve">一、企业发展基本情况 </w:t>
      </w:r>
    </w:p>
    <w:p>
      <w:pPr>
        <w:spacing w:before="75" w:after="0"/>
      </w:pPr>
      <w:r>
        <w:rPr/>
        <w:t xml:space="preserve">二、企业主要产品分析 </w:t>
      </w:r>
    </w:p>
    <w:p>
      <w:pPr>
        <w:spacing w:before="75" w:after="0"/>
      </w:pPr>
      <w:r>
        <w:rPr/>
        <w:t xml:space="preserve">三、企业财务状况分析 </w:t>
      </w:r>
    </w:p>
    <w:p>
      <w:pPr>
        <w:spacing w:before="75" w:after="0"/>
      </w:pPr>
      <w:r>
        <w:rPr/>
        <w:t xml:space="preserve">四、企业发展战略分析 </w:t>
      </w:r>
    </w:p>
    <w:p>
      <w:pPr>
        <w:spacing w:before="75" w:after="0"/>
      </w:pPr>
      <w:r>
        <w:rPr/>
        <w:t xml:space="preserve">第二节 菲利华(300395.sz) </w:t>
      </w:r>
    </w:p>
    <w:p>
      <w:pPr>
        <w:spacing w:before="75" w:after="0"/>
      </w:pPr>
      <w:r>
        <w:rPr/>
        <w:t xml:space="preserve">一、企业发展基本情况 </w:t>
      </w:r>
    </w:p>
    <w:p>
      <w:pPr>
        <w:spacing w:before="75" w:after="0"/>
      </w:pPr>
      <w:r>
        <w:rPr/>
        <w:t xml:space="preserve">二、企业主要产品分析 </w:t>
      </w:r>
    </w:p>
    <w:p>
      <w:pPr>
        <w:spacing w:before="75" w:after="0"/>
      </w:pPr>
      <w:r>
        <w:rPr/>
        <w:t xml:space="preserve">三、企业财务状况分析 </w:t>
      </w:r>
    </w:p>
    <w:p>
      <w:pPr>
        <w:spacing w:before="75" w:after="0"/>
      </w:pPr>
      <w:r>
        <w:rPr/>
        <w:t xml:space="preserve">四、企业发展战略分析 </w:t>
      </w:r>
    </w:p>
    <w:p>
      <w:pPr>
        <w:spacing w:before="75" w:after="0"/>
      </w:pPr>
      <w:r>
        <w:rPr/>
        <w:t xml:space="preserve">第三节 凯盛科技(600552.sh) </w:t>
      </w:r>
    </w:p>
    <w:p>
      <w:pPr>
        <w:spacing w:before="75" w:after="0"/>
      </w:pPr>
      <w:r>
        <w:rPr/>
        <w:t xml:space="preserve">一、企业发展基本情况 </w:t>
      </w:r>
    </w:p>
    <w:p>
      <w:pPr>
        <w:spacing w:before="75" w:after="0"/>
      </w:pPr>
      <w:r>
        <w:rPr/>
        <w:t xml:space="preserve">二、企业主要产品分析 </w:t>
      </w:r>
    </w:p>
    <w:p>
      <w:pPr>
        <w:spacing w:before="75" w:after="0"/>
      </w:pPr>
      <w:r>
        <w:rPr/>
        <w:t xml:space="preserve">三、企业财务状况分析 </w:t>
      </w:r>
    </w:p>
    <w:p>
      <w:pPr>
        <w:spacing w:before="75" w:after="0"/>
      </w:pPr>
      <w:r>
        <w:rPr/>
        <w:t xml:space="preserve">四、企业发展战略分析 </w:t>
      </w:r>
    </w:p>
    <w:p>
      <w:pPr>
        <w:spacing w:before="75" w:after="0"/>
      </w:pPr>
      <w:r>
        <w:rPr/>
        <w:t xml:space="preserve">第四节 江瀚新材(603281.sh) </w:t>
      </w:r>
    </w:p>
    <w:p>
      <w:pPr>
        <w:spacing w:before="75" w:after="0"/>
      </w:pPr>
      <w:r>
        <w:rPr/>
        <w:t xml:space="preserve">一、企业发展基本情况 </w:t>
      </w:r>
    </w:p>
    <w:p>
      <w:pPr>
        <w:spacing w:before="75" w:after="0"/>
      </w:pPr>
      <w:r>
        <w:rPr/>
        <w:t xml:space="preserve">二、企业主要产品分析 </w:t>
      </w:r>
    </w:p>
    <w:p>
      <w:pPr>
        <w:spacing w:before="75" w:after="0"/>
      </w:pPr>
      <w:r>
        <w:rPr/>
        <w:t xml:space="preserve">三、企业财务状况分析 </w:t>
      </w:r>
    </w:p>
    <w:p>
      <w:pPr>
        <w:spacing w:before="75" w:after="0"/>
      </w:pPr>
      <w:r>
        <w:rPr/>
        <w:t xml:space="preserve">四、企业发展战略分析 </w:t>
      </w:r>
    </w:p>
    <w:p>
      <w:pPr>
        <w:spacing w:before="75" w:after="0"/>
      </w:pPr>
      <w:r>
        <w:rPr/>
        <w:t xml:space="preserve">第五节 企业壹石通(688733.sh) </w:t>
      </w:r>
    </w:p>
    <w:p>
      <w:pPr>
        <w:spacing w:before="75" w:after="0"/>
      </w:pPr>
      <w:r>
        <w:rPr/>
        <w:t xml:space="preserve">一、企业发展基本情况 </w:t>
      </w:r>
    </w:p>
    <w:p>
      <w:pPr>
        <w:spacing w:before="75" w:after="0"/>
      </w:pPr>
      <w:r>
        <w:rPr/>
        <w:t xml:space="preserve">二、企业主要产品分析 </w:t>
      </w:r>
    </w:p>
    <w:p>
      <w:pPr>
        <w:spacing w:before="75" w:after="0"/>
      </w:pPr>
      <w:r>
        <w:rPr/>
        <w:t xml:space="preserve">三、企业财务状况分析 </w:t>
      </w:r>
    </w:p>
    <w:p>
      <w:pPr>
        <w:spacing w:before="75" w:after="0"/>
      </w:pPr>
      <w:r>
        <w:rPr/>
        <w:t xml:space="preserve">四、企业发展战略分析 </w:t>
      </w:r>
    </w:p>
    <w:p>
      <w:pPr>
        <w:spacing w:before="75" w:after="0"/>
      </w:pPr>
      <w:r>
        <w:rPr/>
        <w:t xml:space="preserve">第六节 重点企业主要财务指标对比分析 </w:t>
      </w:r>
    </w:p>
    <w:p>
      <w:pPr>
        <w:spacing w:before="75" w:after="0"/>
      </w:pPr>
      <w:r>
        <w:rPr>
          <w:b w:val="1"/>
          <w:bCs w:val="1"/>
        </w:rPr>
        <w:t xml:space="preserve">第十章 2023-2025年中国高纯石英行业主要数据监测分析 </w:t>
      </w:r>
    </w:p>
    <w:p>
      <w:pPr>
        <w:spacing w:before="75" w:after="0"/>
      </w:pPr>
      <w:r>
        <w:rPr/>
        <w:t xml:space="preserve">第一节 2023-2025年中国高纯石英行业规模分析 </w:t>
      </w:r>
    </w:p>
    <w:p>
      <w:pPr>
        <w:spacing w:before="75" w:after="0"/>
      </w:pPr>
      <w:r>
        <w:rPr/>
        <w:t xml:space="preserve">一、工业销售产值分析 </w:t>
      </w:r>
    </w:p>
    <w:p>
      <w:pPr>
        <w:spacing w:before="75" w:after="0"/>
      </w:pPr>
      <w:r>
        <w:rPr/>
        <w:t xml:space="preserve">二、出口交货值分析 </w:t>
      </w:r>
    </w:p>
    <w:p>
      <w:pPr>
        <w:spacing w:before="75" w:after="0"/>
      </w:pPr>
      <w:r>
        <w:rPr/>
        <w:t xml:space="preserve">第二节 中国高纯石英行业结构分析 </w:t>
      </w:r>
    </w:p>
    <w:p>
      <w:pPr>
        <w:spacing w:before="75" w:after="0"/>
      </w:pPr>
      <w:r>
        <w:rPr/>
        <w:t xml:space="preserve">一、高纯石英企业结构分析 </w:t>
      </w:r>
    </w:p>
    <w:p>
      <w:pPr>
        <w:spacing w:before="75" w:after="0"/>
      </w:pPr>
      <w:r>
        <w:rPr/>
        <w:t xml:space="preserve">二、高纯石英行业从业人员结构分析 </w:t>
      </w:r>
    </w:p>
    <w:p>
      <w:pPr>
        <w:spacing w:before="75" w:after="0"/>
      </w:pPr>
      <w:r>
        <w:rPr/>
        <w:t xml:space="preserve">第三节 2023-2025年中国高纯石英行业关键性财务指标分析 </w:t>
      </w:r>
    </w:p>
    <w:p>
      <w:pPr>
        <w:spacing w:before="75" w:after="0"/>
      </w:pPr>
      <w:r>
        <w:rPr/>
        <w:t xml:space="preserve">一、行业主要盈利能力分析 </w:t>
      </w:r>
    </w:p>
    <w:p>
      <w:pPr>
        <w:spacing w:before="75" w:after="0"/>
      </w:pPr>
      <w:r>
        <w:rPr/>
        <w:t xml:space="preserve">二、行业主要偿债能力分析 </w:t>
      </w:r>
    </w:p>
    <w:p>
      <w:pPr>
        <w:spacing w:before="75" w:after="0"/>
      </w:pPr>
      <w:r>
        <w:rPr/>
        <w:t xml:space="preserve">三、行业主要运营能力分析 </w:t>
      </w:r>
    </w:p>
    <w:p>
      <w:pPr>
        <w:spacing w:before="75" w:after="0"/>
      </w:pPr>
      <w:r>
        <w:rPr>
          <w:b w:val="1"/>
          <w:bCs w:val="1"/>
        </w:rPr>
        <w:t xml:space="preserve">第十一章 高纯石英行业替代品及互补产品分析 </w:t>
      </w:r>
    </w:p>
    <w:p>
      <w:pPr>
        <w:spacing w:before="75" w:after="0"/>
      </w:pPr>
      <w:r>
        <w:rPr/>
        <w:t xml:space="preserve">第一节 高纯石英行业替代品分析 </w:t>
      </w:r>
    </w:p>
    <w:p>
      <w:pPr>
        <w:spacing w:before="75" w:after="0"/>
      </w:pPr>
      <w:r>
        <w:rPr/>
        <w:t xml:space="preserve">一、替代品种类 </w:t>
      </w:r>
    </w:p>
    <w:p>
      <w:pPr>
        <w:spacing w:before="75" w:after="0"/>
      </w:pPr>
      <w:r>
        <w:rPr/>
        <w:t xml:space="preserve">二、主要替代品对高纯石英行业的影响 </w:t>
      </w:r>
    </w:p>
    <w:p>
      <w:pPr>
        <w:spacing w:before="75" w:after="0"/>
      </w:pPr>
      <w:r>
        <w:rPr/>
        <w:t xml:space="preserve">三、替代品发展趋势分析 </w:t>
      </w:r>
    </w:p>
    <w:p>
      <w:pPr>
        <w:spacing w:before="75" w:after="0"/>
      </w:pPr>
      <w:r>
        <w:rPr/>
        <w:t xml:space="preserve">第二节 高纯石英行业互补产品分析 </w:t>
      </w:r>
    </w:p>
    <w:p>
      <w:pPr>
        <w:spacing w:before="75" w:after="0"/>
      </w:pPr>
      <w:r>
        <w:rPr/>
        <w:t xml:space="preserve">一、行业互补产品种类 </w:t>
      </w:r>
    </w:p>
    <w:p>
      <w:pPr>
        <w:spacing w:before="75" w:after="0"/>
      </w:pPr>
      <w:r>
        <w:rPr/>
        <w:t xml:space="preserve">二、主要互补产品对高纯石英行业的影响 </w:t>
      </w:r>
    </w:p>
    <w:p>
      <w:pPr>
        <w:spacing w:before="75" w:after="0"/>
      </w:pPr>
      <w:r>
        <w:rPr/>
        <w:t xml:space="preserve">三、互补产品发展趋势分析 </w:t>
      </w:r>
    </w:p>
    <w:p>
      <w:pPr>
        <w:spacing w:before="75" w:after="0"/>
      </w:pPr>
      <w:r>
        <w:rPr>
          <w:b w:val="1"/>
          <w:bCs w:val="1"/>
        </w:rPr>
        <w:t xml:space="preserve">第十二章 高纯石英产业渠道分析 </w:t>
      </w:r>
    </w:p>
    <w:p>
      <w:pPr>
        <w:spacing w:before="75" w:after="0"/>
      </w:pPr>
      <w:r>
        <w:rPr/>
        <w:t xml:space="preserve">第一节 国内高纯石英产品的经销模式 </w:t>
      </w:r>
    </w:p>
    <w:p>
      <w:pPr>
        <w:spacing w:before="75" w:after="0"/>
      </w:pPr>
      <w:r>
        <w:rPr/>
        <w:t xml:space="preserve">第二节 高纯石英行业渠道格局 </w:t>
      </w:r>
    </w:p>
    <w:p>
      <w:pPr>
        <w:spacing w:before="75" w:after="0"/>
      </w:pPr>
      <w:r>
        <w:rPr/>
        <w:t xml:space="preserve">第三节 高纯石英行业渠道形式 </w:t>
      </w:r>
    </w:p>
    <w:p>
      <w:pPr>
        <w:spacing w:before="75" w:after="0"/>
      </w:pPr>
      <w:r>
        <w:rPr/>
        <w:t xml:space="preserve">第四节 高纯石英渠道要素对比 </w:t>
      </w:r>
    </w:p>
    <w:p>
      <w:pPr>
        <w:spacing w:before="75" w:after="0"/>
      </w:pPr>
      <w:r>
        <w:rPr/>
        <w:t xml:space="preserve">第五节 高纯石英行业国际化营销模式分析 </w:t>
      </w:r>
    </w:p>
    <w:p>
      <w:pPr>
        <w:spacing w:before="75" w:after="0"/>
      </w:pPr>
      <w:r>
        <w:rPr/>
        <w:t xml:space="preserve">第六节 国内高纯石英产品生产及销售投资运作模式分析 </w:t>
      </w:r>
    </w:p>
    <w:p>
      <w:pPr>
        <w:spacing w:before="75" w:after="0"/>
      </w:pPr>
      <w:r>
        <w:rPr>
          <w:b w:val="1"/>
          <w:bCs w:val="1"/>
        </w:rPr>
        <w:t xml:space="preserve">第十三章 2026-2031年高纯石英行业发展前景预测分析 </w:t>
      </w:r>
    </w:p>
    <w:p>
      <w:pPr>
        <w:spacing w:before="75" w:after="0"/>
      </w:pPr>
      <w:r>
        <w:rPr/>
        <w:t xml:space="preserve">第一节 高纯石英行业投资价值分析 </w:t>
      </w:r>
    </w:p>
    <w:p>
      <w:pPr>
        <w:spacing w:before="75" w:after="0"/>
      </w:pPr>
      <w:r>
        <w:rPr/>
        <w:t xml:space="preserve">一、2026-2031年国内高纯石英行业盈利能力分析 </w:t>
      </w:r>
    </w:p>
    <w:p>
      <w:pPr>
        <w:spacing w:before="75" w:after="0"/>
      </w:pPr>
      <w:r>
        <w:rPr/>
        <w:t xml:space="preserve">二、2026-2031年国内高纯石英行业偿债能力分析 </w:t>
      </w:r>
    </w:p>
    <w:p>
      <w:pPr>
        <w:spacing w:before="75" w:after="0"/>
      </w:pPr>
      <w:r>
        <w:rPr/>
        <w:t xml:space="preserve">三、2026-2031年国内高纯石英行业运营能力分析 </w:t>
      </w:r>
    </w:p>
    <w:p>
      <w:pPr>
        <w:spacing w:before="75" w:after="0"/>
      </w:pPr>
      <w:r>
        <w:rPr/>
        <w:t xml:space="preserve">四、2026-2031年国内高纯石英产品投资收益率分析预测 </w:t>
      </w:r>
    </w:p>
    <w:p>
      <w:pPr>
        <w:spacing w:before="75" w:after="0"/>
      </w:pPr>
      <w:r>
        <w:rPr/>
        <w:t xml:space="preserve">第二节 2026-2031年国内高纯石英行业投资机会分析 </w:t>
      </w:r>
    </w:p>
    <w:p>
      <w:pPr>
        <w:spacing w:before="75" w:after="0"/>
      </w:pPr>
      <w:r>
        <w:rPr/>
        <w:t xml:space="preserve">一、国内强劲的经济增长对高纯石英行业的支撑因素分析 </w:t>
      </w:r>
    </w:p>
    <w:p>
      <w:pPr>
        <w:spacing w:before="75" w:after="0"/>
      </w:pPr>
      <w:r>
        <w:rPr/>
        <w:t xml:space="preserve">二、下游行业的需求对高纯石英行业的推动因素分析 </w:t>
      </w:r>
    </w:p>
    <w:p>
      <w:pPr>
        <w:spacing w:before="75" w:after="0"/>
      </w:pPr>
      <w:r>
        <w:rPr/>
        <w:t xml:space="preserve">三、高纯石英产品相关产业的发展对高纯石英行业的带动因素分析 </w:t>
      </w:r>
    </w:p>
    <w:p>
      <w:pPr>
        <w:spacing w:before="75" w:after="0"/>
      </w:pPr>
      <w:r>
        <w:rPr/>
        <w:t xml:space="preserve">第三节 2026-2031年中国高纯石英行业供需预测 </w:t>
      </w:r>
    </w:p>
    <w:p>
      <w:pPr>
        <w:spacing w:before="75" w:after="0"/>
      </w:pPr>
      <w:r>
        <w:rPr/>
        <w:t xml:space="preserve">一、2026-2031年中国高纯石英行业供给预测 </w:t>
      </w:r>
    </w:p>
    <w:p>
      <w:pPr>
        <w:spacing w:before="75" w:after="0"/>
      </w:pPr>
      <w:r>
        <w:rPr/>
        <w:t xml:space="preserve">二、2026-2031年中国高纯石英行业需求预测 </w:t>
      </w:r>
    </w:p>
    <w:p>
      <w:pPr>
        <w:spacing w:before="75" w:after="0"/>
      </w:pPr>
      <w:r>
        <w:rPr/>
        <w:t xml:space="preserve">第四节 2026-2031年中国高纯石英行业运行状况预测 </w:t>
      </w:r>
    </w:p>
    <w:p>
      <w:pPr>
        <w:spacing w:before="75" w:after="0"/>
      </w:pPr>
      <w:r>
        <w:rPr/>
        <w:t xml:space="preserve">一、2026-2031年高纯石英行业工业总产值预测 </w:t>
      </w:r>
    </w:p>
    <w:p>
      <w:pPr>
        <w:spacing w:before="75" w:after="0"/>
      </w:pPr>
      <w:r>
        <w:rPr/>
        <w:t xml:space="preserve">二、2026-2031年高纯石英行业销售收入预测 </w:t>
      </w:r>
    </w:p>
    <w:p>
      <w:pPr>
        <w:spacing w:before="75" w:after="0"/>
      </w:pPr>
      <w:r>
        <w:rPr>
          <w:b w:val="1"/>
          <w:bCs w:val="1"/>
        </w:rPr>
        <w:t xml:space="preserve">第十四章 2026-2031年中国高纯石英行业投资风险分析 </w:t>
      </w:r>
    </w:p>
    <w:p>
      <w:pPr>
        <w:spacing w:before="75" w:after="0"/>
      </w:pPr>
      <w:r>
        <w:rPr/>
        <w:t xml:space="preserve">第一节 中国高纯石英行业存在问题分析 </w:t>
      </w:r>
    </w:p>
    <w:p>
      <w:pPr>
        <w:spacing w:before="75" w:after="0"/>
      </w:pPr>
      <w:r>
        <w:rPr/>
        <w:t xml:space="preserve">一、高端产能严重不足，进口依赖度居高不下 </w:t>
      </w:r>
    </w:p>
    <w:p>
      <w:pPr>
        <w:spacing w:before="75" w:after="0"/>
      </w:pPr>
      <w:r>
        <w:rPr/>
        <w:t xml:space="preserve">二、中低端产能过剩，阶段性供需失衡严重 </w:t>
      </w:r>
    </w:p>
    <w:p>
      <w:pPr>
        <w:spacing w:before="75" w:after="0"/>
      </w:pPr>
      <w:r>
        <w:rPr/>
        <w:t xml:space="preserve">三、优质原料矿资源稀缺，对外依赖风险较大 </w:t>
      </w:r>
    </w:p>
    <w:p>
      <w:pPr>
        <w:spacing w:before="75" w:after="0"/>
      </w:pPr>
      <w:r>
        <w:rPr/>
        <w:t xml:space="preserve">四、技术短板依然存在，高端提纯与检测能力不足 </w:t>
      </w:r>
    </w:p>
    <w:p>
      <w:pPr>
        <w:spacing w:before="75" w:after="0"/>
      </w:pPr>
      <w:r>
        <w:rPr/>
        <w:t xml:space="preserve">五、行业标准体系不健全，质量评价缺乏统一规范 </w:t>
      </w:r>
    </w:p>
    <w:p>
      <w:pPr>
        <w:spacing w:before="75" w:after="0"/>
      </w:pPr>
      <w:r>
        <w:rPr/>
        <w:t xml:space="preserve">第二节 中国高纯石英行业上下游产业链风险分析 </w:t>
      </w:r>
    </w:p>
    <w:p>
      <w:pPr>
        <w:spacing w:before="75" w:after="0"/>
      </w:pPr>
      <w:r>
        <w:rPr/>
        <w:t xml:space="preserve">一、下游行业需求市场风险分析 </w:t>
      </w:r>
    </w:p>
    <w:p>
      <w:pPr>
        <w:spacing w:before="75" w:after="0"/>
      </w:pPr>
      <w:r>
        <w:rPr/>
        <w:t xml:space="preserve">二、关联行业风险分析 </w:t>
      </w:r>
    </w:p>
    <w:p>
      <w:pPr>
        <w:spacing w:before="75" w:after="0"/>
      </w:pPr>
      <w:r>
        <w:rPr/>
        <w:t xml:space="preserve">第三节 中国高纯石英行业投资风险分析 </w:t>
      </w:r>
    </w:p>
    <w:p>
      <w:pPr>
        <w:spacing w:before="75" w:after="0"/>
      </w:pPr>
      <w:r>
        <w:rPr/>
        <w:t xml:space="preserve">一、政策和体制风险分析 </w:t>
      </w:r>
    </w:p>
    <w:p>
      <w:pPr>
        <w:spacing w:before="75" w:after="0"/>
      </w:pPr>
      <w:r>
        <w:rPr/>
        <w:t xml:space="preserve">二、技术发展风险分析 </w:t>
      </w:r>
    </w:p>
    <w:p>
      <w:pPr>
        <w:spacing w:before="75" w:after="0"/>
      </w:pPr>
      <w:r>
        <w:rPr/>
        <w:t xml:space="preserve">三、原材料风险分析 </w:t>
      </w:r>
    </w:p>
    <w:p>
      <w:pPr>
        <w:spacing w:before="75" w:after="0"/>
      </w:pPr>
      <w:r>
        <w:rPr/>
        <w:t xml:space="preserve">四、进入/退出风险分析 </w:t>
      </w:r>
    </w:p>
    <w:p>
      <w:pPr>
        <w:spacing w:before="75" w:after="0"/>
      </w:pPr>
      <w:r>
        <w:rPr/>
        <w:t xml:space="preserve">五、经营管理风险分析 </w:t>
      </w:r>
    </w:p>
    <w:p>
      <w:pPr>
        <w:spacing w:before="75" w:after="0"/>
      </w:pPr>
      <w:r>
        <w:rPr>
          <w:b w:val="1"/>
          <w:bCs w:val="1"/>
        </w:rPr>
        <w:t xml:space="preserve">第十五章 2026-2031年中国高纯石英行业发展策略及投资建议 </w:t>
      </w:r>
    </w:p>
    <w:p>
      <w:pPr>
        <w:spacing w:before="75" w:after="0"/>
      </w:pPr>
      <w:r>
        <w:rPr/>
        <w:t xml:space="preserve">第一节 高纯石英行业发展战略规划背景意义 </w:t>
      </w:r>
    </w:p>
    <w:p>
      <w:pPr>
        <w:spacing w:before="75" w:after="0"/>
      </w:pPr>
      <w:r>
        <w:rPr/>
        <w:t xml:space="preserve">一、行业转型升级的需要 </w:t>
      </w:r>
    </w:p>
    <w:p>
      <w:pPr>
        <w:spacing w:before="75" w:after="0"/>
      </w:pPr>
      <w:r>
        <w:rPr/>
        <w:t xml:space="preserve">二、行业做强做大的需要 </w:t>
      </w:r>
    </w:p>
    <w:p>
      <w:pPr>
        <w:spacing w:before="75" w:after="0"/>
      </w:pPr>
      <w:r>
        <w:rPr/>
        <w:t xml:space="preserve">三、行业可持续发展的需要 </w:t>
      </w:r>
    </w:p>
    <w:p>
      <w:pPr>
        <w:spacing w:before="75" w:after="0"/>
      </w:pPr>
      <w:r>
        <w:rPr/>
        <w:t xml:space="preserve">四、保障国家关键领域供应链安全的需要 </w:t>
      </w:r>
    </w:p>
    <w:p>
      <w:pPr>
        <w:spacing w:before="75" w:after="0"/>
      </w:pPr>
      <w:r>
        <w:rPr/>
        <w:t xml:space="preserve">五、应对地缘政治与供应链风险的需要 </w:t>
      </w:r>
    </w:p>
    <w:p>
      <w:pPr>
        <w:spacing w:before="75" w:after="0"/>
      </w:pPr>
      <w:r>
        <w:rPr/>
        <w:t xml:space="preserve">第二节 高纯石英行业战略规划制定依据 </w:t>
      </w:r>
    </w:p>
    <w:p>
      <w:pPr>
        <w:spacing w:before="75" w:after="0"/>
      </w:pPr>
      <w:r>
        <w:rPr/>
        <w:t xml:space="preserve">一、行业发展规律 </w:t>
      </w:r>
    </w:p>
    <w:p>
      <w:pPr>
        <w:spacing w:before="75" w:after="0"/>
      </w:pPr>
      <w:r>
        <w:rPr/>
        <w:t xml:space="preserve">二、企业资源与能力 </w:t>
      </w:r>
    </w:p>
    <w:p>
      <w:pPr>
        <w:spacing w:before="75" w:after="0"/>
      </w:pPr>
      <w:r>
        <w:rPr/>
        <w:t xml:space="preserve">三、可预期的战略定位 </w:t>
      </w:r>
    </w:p>
    <w:p>
      <w:pPr>
        <w:spacing w:before="75" w:after="0"/>
      </w:pPr>
      <w:r>
        <w:rPr/>
        <w:t xml:space="preserve">第三节 高纯石英行业战略规划策略分析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第四节 高纯石英行业市场的重点客户战略实施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t xml:space="preserve">第五节 投资建议 </w:t>
      </w:r>
    </w:p>
    <w:p>
      <w:pPr>
        <w:spacing w:before="75" w:after="0"/>
      </w:pPr>
      <w:r>
        <w:rPr/>
        <w:t xml:space="preserve">一、聚焦技术领先企业 </w:t>
      </w:r>
    </w:p>
    <w:p>
      <w:pPr>
        <w:spacing w:before="75" w:after="0"/>
      </w:pPr>
      <w:r>
        <w:rPr/>
        <w:t xml:space="preserve">二、布局产业链上游资源 </w:t>
      </w:r>
    </w:p>
    <w:p>
      <w:pPr>
        <w:spacing w:before="75" w:after="0"/>
      </w:pPr>
      <w:r>
        <w:rPr/>
        <w:t xml:space="preserve">三、关注新兴应用领域 </w:t>
      </w:r>
    </w:p>
    <w:p>
      <w:pPr>
        <w:spacing w:before="75" w:after="0"/>
      </w:pPr>
      <w:r>
        <w:rPr/>
        <w:t xml:space="preserve">四、把握政策红利机遇 </w:t>
      </w:r>
    </w:p>
    <w:p>
      <w:pPr>
        <w:spacing w:before="75" w:after="0"/>
      </w:pPr>
      <w:r>
        <w:rPr/>
        <w:t xml:space="preserve">五、关注行业整合与并购机会 </w:t>
      </w:r>
    </w:p>
    <w:p>
      <w:pPr>
        <w:spacing w:before="75" w:after="0"/>
      </w:pPr>
      <w:r>
        <w:rPr/>
        <w:t xml:space="preserve">六、风险提示与投资建议 </w:t>
      </w:r>
    </w:p>
    <w:p>
      <w:pPr>
        <w:spacing w:before="75" w:after="0"/>
      </w:pPr>
      <w:r>
        <w:rPr>
          <w:b w:val="1"/>
          <w:bCs w:val="1"/>
        </w:rPr>
        <w:t xml:space="preserve">图表目录</w:t>
      </w:r>
    </w:p>
    <w:p>
      <w:pPr>
        <w:spacing w:before="75" w:after="0"/>
      </w:pPr>
      <w:r>
        <w:rPr/>
        <w:t xml:space="preserve">图表：2020-2025年中国gdp </w:t>
      </w:r>
    </w:p>
    <w:p>
      <w:pPr>
        <w:spacing w:before="75" w:after="0"/>
      </w:pPr>
      <w:r>
        <w:rPr/>
        <w:t xml:space="preserve">图表：2023-2025年中国高纯石英供给量 </w:t>
      </w:r>
    </w:p>
    <w:p>
      <w:pPr>
        <w:spacing w:before="75" w:after="0"/>
      </w:pPr>
      <w:r>
        <w:rPr/>
        <w:t xml:space="preserve">图表：2023-2025年高纯石英需求量 </w:t>
      </w:r>
    </w:p>
    <w:p>
      <w:pPr>
        <w:spacing w:before="75" w:after="0"/>
      </w:pPr>
      <w:r>
        <w:rPr/>
        <w:t xml:space="preserve">图表：2023-2025年中国高纯石英市场规模 </w:t>
      </w:r>
    </w:p>
    <w:p>
      <w:pPr>
        <w:spacing w:before="75" w:after="0"/>
      </w:pPr>
      <w:r>
        <w:rPr/>
        <w:t xml:space="preserve">图表：2023-2025年华东区域高纯石英市场规模 </w:t>
      </w:r>
    </w:p>
    <w:p>
      <w:pPr>
        <w:spacing w:before="75" w:after="0"/>
      </w:pPr>
      <w:r>
        <w:rPr/>
        <w:t xml:space="preserve">图表：2023-2025年华南区域高纯石英市场规模 </w:t>
      </w:r>
    </w:p>
    <w:p>
      <w:pPr>
        <w:spacing w:before="75" w:after="0"/>
      </w:pPr>
      <w:r>
        <w:rPr/>
        <w:t xml:space="preserve">图表：2023-2025年华中区域高纯石英市场规模 </w:t>
      </w:r>
    </w:p>
    <w:p>
      <w:pPr>
        <w:spacing w:before="75" w:after="0"/>
      </w:pPr>
      <w:r>
        <w:rPr/>
        <w:t xml:space="preserve">图表：2023-2025年华北区域高纯石英市场规模 </w:t>
      </w:r>
    </w:p>
    <w:p>
      <w:pPr>
        <w:spacing w:before="75" w:after="0"/>
      </w:pPr>
      <w:r>
        <w:rPr/>
        <w:t xml:space="preserve">图表：2023-2025年西北区域高纯石英市场规模 </w:t>
      </w:r>
    </w:p>
    <w:p>
      <w:pPr>
        <w:spacing w:before="75" w:after="0"/>
      </w:pPr>
      <w:r>
        <w:rPr/>
        <w:t xml:space="preserve">图表：2023-2025年西南区域高纯石英市场规模 </w:t>
      </w:r>
    </w:p>
    <w:p>
      <w:pPr>
        <w:spacing w:before="75" w:after="0"/>
      </w:pPr>
      <w:r>
        <w:rPr/>
        <w:t xml:space="preserve">图表：2023-2025年东北区域高纯石英市场规模 </w:t>
      </w:r>
    </w:p>
    <w:p>
      <w:pPr>
        <w:spacing w:before="75" w:after="0"/>
      </w:pPr>
      <w:r>
        <w:rPr/>
        <w:t xml:space="preserve">图表：2023-2025年中国自美国高纯石英进口数据 </w:t>
      </w:r>
    </w:p>
    <w:p>
      <w:pPr>
        <w:spacing w:before="75" w:after="0"/>
      </w:pPr>
      <w:r>
        <w:rPr/>
        <w:t xml:space="preserve">图表：2023-2026年高纯石英砂价格走势 </w:t>
      </w:r>
    </w:p>
    <w:p>
      <w:pPr>
        <w:spacing w:before="75" w:after="0"/>
      </w:pPr>
      <w:r>
        <w:rPr/>
        <w:t xml:space="preserve">图表：高纯石英行业产业链结构图 </w:t>
      </w:r>
    </w:p>
    <w:p>
      <w:pPr>
        <w:spacing w:before="75" w:after="0"/>
      </w:pPr>
      <w:r>
        <w:rPr/>
        <w:t xml:space="preserve">图表：2025-2026年国内高纯石英行业重点企业财务指标对比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2026-2031年中国高纯石英行业发展预测及投资策略研究报告</dc:title>
  <dc:description>2026-2031年中国高纯石英行业发展预测及投资策略研究报告</dc:description>
  <dc:subject>2026-2031年中国高纯石英行业发展预测及投资策略研究报告</dc:subject>
  <cp:keywords>研究报告</cp:keywords>
  <cp:category>研究报告</cp:category>
  <cp:lastModifiedBy>北京中道泰和信息咨询有限公司</cp:lastModifiedBy>
  <dcterms:created xsi:type="dcterms:W3CDTF">2026-07-03T22:23:31+08:00</dcterms:created>
  <dcterms:modified xsi:type="dcterms:W3CDTF">2026-07-03T22:23:31+08:00</dcterms:modified>
</cp:coreProperties>
</file>

<file path=docProps/custom.xml><?xml version="1.0" encoding="utf-8"?>
<Properties xmlns="http://schemas.openxmlformats.org/officeDocument/2006/custom-properties" xmlns:vt="http://schemas.openxmlformats.org/officeDocument/2006/docPropsVTypes"/>
</file>