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2026-2031年中国智能穿戴行业全景调研及投资规划研究咨询报告</w:t>
      </w:r>
    </w:p>
    <w:p>
      <w:pPr>
        <w:spacing w:after="150"/>
      </w:pPr>
      <w:r>
        <w:rPr>
          <w:b w:val="1"/>
          <w:bCs w:val="1"/>
        </w:rPr>
        <w:t xml:space="preserve">报告简介</w:t>
      </w:r>
    </w:p>
    <w:p>
      <w:pPr>
        <w:spacing w:after="150"/>
      </w:pPr>
      <w:r>
        <w:rPr/>
        <w:t xml:space="preserve">智能穿戴是依托传感识别、智能芯片、无线传输与人工智能技术，融合日常穿戴形态打造的便携式智能终端设备。这类设备贴合人体穿戴习惯，可直接附着于人体或整合在服饰配件之中，能够自动采集人体生理数据与周边环境信息，通过内置运算系统完成数据分析、状态判断与智能交互反馈。区别于传统电子设备，智能穿戴设备具备轻量化、便携化、全天候佩戴的特性，摆脱固定使用场景的限制，可实时感知用户身体状态、记录运动数据、承接智能交互指令，同时可与各类智能终端互联互通，是衔接人体、生活场景与智能生态的新型智能硬件产品。</w:t>
      </w:r>
    </w:p>
    <w:p>
      <w:pPr>
        <w:spacing w:after="150"/>
      </w:pPr>
      <w:r>
        <w:rPr/>
        <w:t xml:space="preserve">智能穿戴市场依托消费电子产业升级与全民健康消费理念普及，形成体系完善、品类丰富的专业化细分市场。行业上游覆盖智能芯片、传感组件、柔性屏幕、电池模组等核心硬件原料及算法软件研发，中游聚焦各类穿戴设备的设计研发、组装生产与产品迭代，下游全面对接个人消费、健康管理、运动健身、办公生活等多元应用场景。市场依据产品功能、佩戴形态、技术配置形成清晰的产品分层，适配普通日常使用、专业健康监测、沉浸式交互等不同需求。行业竞争围绕产品佩戴体验、数据精准度、续航能力、生态联动性与外观设计展开，形成技术、体验、品牌协同竞争的成熟市场格局。</w:t>
      </w:r>
    </w:p>
    <w:p>
      <w:pPr>
        <w:spacing w:after="150"/>
      </w:pPr>
      <w:r>
        <w:rPr/>
        <w:t xml:space="preserve">智能穿戴行业整体呈现轻量化无感化、功能专业化、生态融合化的发展趋势。行业持续优化产品硬件结构与材质工艺，弱化设备机械厚重感，提升佩戴舒适度与贴合度，实现日常佩戴的无感体验。产品功能不再局限于基础数据记录，逐步向专业化健康监测、精准运动分析、智能辅助交互方向升级，细化不同使用场景的专属功能。</w:t>
      </w:r>
    </w:p>
    <w:p>
      <w:pPr>
        <w:spacing w:after="150"/>
      </w:pPr>
      <w:r>
        <w:rPr/>
        <w:t xml:space="preserve">人工智能技术的深度融入，会推动设备从被动数据记录转向主动智能服务，根据用户状态提供个性化、精细化的智能提醒与场景适配服务，大幅提升产品使用价值。柔性电子、微型传感、低功耗续航等新技术的持续落地，会不断优化产品综合体验，丰富智能穿戴产品品类，覆盖更多人群与使用场景。随着智能生态体系的持续完善，智能穿戴设备的终端枢纽作用会持续凸显，成为个人智能数据采集与场景联动的核心载体，持续释放产业发展活力，推动消费电子产业向生活化、智能化、精细化深度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穿戴行业进行了长期追踪，结合我们对智能穿戴相关企业的调查研究，对我国智能穿戴行业发展现状与前景、市场竞争格局与形势、赢利水平与企业发展、投资策略与风险预警、发展趋势与规划建议等进行深入研究，并重点分析了智能穿戴行业的前景与风险。报告揭示了智能穿戴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智能穿戴行业概述</w:t>
      </w:r>
    </w:p>
    <w:p>
      <w:pPr>
        <w:spacing w:before="75" w:after="0"/>
      </w:pPr>
      <w:r>
        <w:rPr/>
        <w:t xml:space="preserve">第一节 智能穿戴定义与分类</w:t>
      </w:r>
    </w:p>
    <w:p>
      <w:pPr>
        <w:spacing w:before="75" w:after="0"/>
      </w:pPr>
      <w:r>
        <w:rPr/>
        <w:t xml:space="preserve">一、智能穿戴设备基本定义</w:t>
      </w:r>
    </w:p>
    <w:p>
      <w:pPr>
        <w:spacing w:before="75" w:after="0"/>
      </w:pPr>
      <w:r>
        <w:rPr/>
        <w:t xml:space="preserve">二、主要产品类型划分</w:t>
      </w:r>
    </w:p>
    <w:p>
      <w:pPr>
        <w:spacing w:before="75" w:after="0"/>
      </w:pPr>
      <w:r>
        <w:rPr/>
        <w:t xml:space="preserve">三、技术功能边界界定</w:t>
      </w:r>
    </w:p>
    <w:p>
      <w:pPr>
        <w:spacing w:before="75" w:after="0"/>
      </w:pPr>
      <w:r>
        <w:rPr/>
        <w:t xml:space="preserve">第二节 行业产业链结构分析</w:t>
      </w:r>
    </w:p>
    <w:p>
      <w:pPr>
        <w:spacing w:before="75" w:after="0"/>
      </w:pPr>
      <w:r>
        <w:rPr/>
        <w:t xml:space="preserve">一、上游原材料与核心元器件</w:t>
      </w:r>
    </w:p>
    <w:p>
      <w:pPr>
        <w:spacing w:before="75" w:after="0"/>
      </w:pPr>
      <w:r>
        <w:rPr/>
        <w:t xml:space="preserve">二、中游整机制造与系统集成</w:t>
      </w:r>
    </w:p>
    <w:p>
      <w:pPr>
        <w:spacing w:before="75" w:after="0"/>
      </w:pPr>
      <w:r>
        <w:rPr/>
        <w:t xml:space="preserve">三、下游应用场景与渠道分布</w:t>
      </w:r>
    </w:p>
    <w:p>
      <w:pPr>
        <w:spacing w:before="75" w:after="0"/>
      </w:pPr>
      <w:r>
        <w:rPr/>
        <w:t xml:space="preserve">第三节 行业发展特征与演进阶段</w:t>
      </w:r>
    </w:p>
    <w:p>
      <w:pPr>
        <w:spacing w:before="75" w:after="0"/>
      </w:pPr>
      <w:r>
        <w:rPr/>
        <w:t xml:space="preserve">一、技术驱动型产业属性</w:t>
      </w:r>
    </w:p>
    <w:p>
      <w:pPr>
        <w:spacing w:before="75" w:after="0"/>
      </w:pPr>
      <w:r>
        <w:rPr/>
        <w:t xml:space="preserve">二、消费电子与健康科技融合趋势</w:t>
      </w:r>
    </w:p>
    <w:p>
      <w:pPr>
        <w:spacing w:before="75" w:after="0"/>
      </w:pPr>
      <w:r>
        <w:rPr/>
        <w:t xml:space="preserve">三、从硬件销售向服务生态转型</w:t>
      </w:r>
    </w:p>
    <w:p>
      <w:pPr>
        <w:spacing w:before="75" w:after="0"/>
      </w:pPr>
      <w:r>
        <w:rPr>
          <w:b w:val="1"/>
          <w:bCs w:val="1"/>
        </w:rPr>
        <w:t xml:space="preserve">第二章 全球智能穿戴行业发展现状</w:t>
      </w:r>
    </w:p>
    <w:p>
      <w:pPr>
        <w:spacing w:before="75" w:after="0"/>
      </w:pPr>
      <w:r>
        <w:rPr/>
        <w:t xml:space="preserve">第一节 全球市场规模与增长态势</w:t>
      </w:r>
    </w:p>
    <w:p>
      <w:pPr>
        <w:spacing w:before="75" w:after="0"/>
      </w:pPr>
      <w:r>
        <w:rPr/>
        <w:t xml:space="preserve">一、出货量与销售额总体表现</w:t>
      </w:r>
    </w:p>
    <w:p>
      <w:pPr>
        <w:spacing w:before="75" w:after="0"/>
      </w:pPr>
      <w:r>
        <w:rPr/>
        <w:t xml:space="preserve">二、区域市场分布格局</w:t>
      </w:r>
    </w:p>
    <w:p>
      <w:pPr>
        <w:spacing w:before="75" w:after="0"/>
      </w:pPr>
      <w:r>
        <w:rPr/>
        <w:t xml:space="preserve">三、主要国家渗透率对比</w:t>
      </w:r>
    </w:p>
    <w:p>
      <w:pPr>
        <w:spacing w:before="75" w:after="0"/>
      </w:pPr>
      <w:r>
        <w:rPr/>
        <w:t xml:space="preserve">第二节 全球产品结构演变分析</w:t>
      </w:r>
    </w:p>
    <w:p>
      <w:pPr>
        <w:spacing w:before="75" w:after="0"/>
      </w:pPr>
      <w:r>
        <w:rPr/>
        <w:t xml:space="preserve">一、智能手表主导地位强化</w:t>
      </w:r>
    </w:p>
    <w:p>
      <w:pPr>
        <w:spacing w:before="75" w:after="0"/>
      </w:pPr>
      <w:r>
        <w:rPr/>
        <w:t xml:space="preserve">二、tws耳机持续扩容</w:t>
      </w:r>
    </w:p>
    <w:p>
      <w:pPr>
        <w:spacing w:before="75" w:after="0"/>
      </w:pPr>
      <w:r>
        <w:rPr/>
        <w:t xml:space="preserve">三、健康监测类新品类崛起</w:t>
      </w:r>
    </w:p>
    <w:p>
      <w:pPr>
        <w:spacing w:before="75" w:after="0"/>
      </w:pPr>
      <w:r>
        <w:rPr/>
        <w:t xml:space="preserve">第三节 全球技术发展动态</w:t>
      </w:r>
    </w:p>
    <w:p>
      <w:pPr>
        <w:spacing w:before="75" w:after="0"/>
      </w:pPr>
      <w:r>
        <w:rPr/>
        <w:t xml:space="preserve">一、传感器精度与多模态融合</w:t>
      </w:r>
    </w:p>
    <w:p>
      <w:pPr>
        <w:spacing w:before="75" w:after="0"/>
      </w:pPr>
      <w:r>
        <w:rPr/>
        <w:t xml:space="preserve">二、低功耗芯片与操作系统优化</w:t>
      </w:r>
    </w:p>
    <w:p>
      <w:pPr>
        <w:spacing w:before="75" w:after="0"/>
      </w:pPr>
      <w:r>
        <w:rPr/>
        <w:t xml:space="preserve">三、ai算法在健康数据分析中的应用</w:t>
      </w:r>
    </w:p>
    <w:p>
      <w:pPr>
        <w:spacing w:before="75" w:after="0"/>
      </w:pPr>
      <w:r>
        <w:rPr>
          <w:b w:val="1"/>
          <w:bCs w:val="1"/>
        </w:rPr>
        <w:t xml:space="preserve">第三章 中国智能穿戴行业发展现状</w:t>
      </w:r>
    </w:p>
    <w:p>
      <w:pPr>
        <w:spacing w:before="75" w:after="0"/>
      </w:pPr>
      <w:r>
        <w:rPr/>
        <w:t xml:space="preserve">第一节 市场规模与增长轨迹</w:t>
      </w:r>
    </w:p>
    <w:p>
      <w:pPr>
        <w:spacing w:before="75" w:after="0"/>
      </w:pPr>
      <w:r>
        <w:rPr/>
        <w:t xml:space="preserve">一、国内出货量与零售额变化</w:t>
      </w:r>
    </w:p>
    <w:p>
      <w:pPr>
        <w:spacing w:before="75" w:after="0"/>
      </w:pPr>
      <w:r>
        <w:rPr/>
        <w:t xml:space="preserve">二、城乡与年龄结构差异</w:t>
      </w:r>
    </w:p>
    <w:p>
      <w:pPr>
        <w:spacing w:before="75" w:after="0"/>
      </w:pPr>
      <w:r>
        <w:rPr/>
        <w:t xml:space="preserve">三、价格带分布与消费升级趋势</w:t>
      </w:r>
    </w:p>
    <w:p>
      <w:pPr>
        <w:spacing w:before="75" w:after="0"/>
      </w:pPr>
      <w:r>
        <w:rPr/>
        <w:t xml:space="preserve">第二节 产品结构与品牌竞争格局</w:t>
      </w:r>
    </w:p>
    <w:p>
      <w:pPr>
        <w:spacing w:before="75" w:after="0"/>
      </w:pPr>
      <w:r>
        <w:rPr/>
        <w:t xml:space="preserve">一、智能手表与手环市场份额</w:t>
      </w:r>
    </w:p>
    <w:p>
      <w:pPr>
        <w:spacing w:before="75" w:after="0"/>
      </w:pPr>
      <w:r>
        <w:rPr/>
        <w:t xml:space="preserve">二、tws耳机国产替代加速</w:t>
      </w:r>
    </w:p>
    <w:p>
      <w:pPr>
        <w:spacing w:before="75" w:after="0"/>
      </w:pPr>
      <w:r>
        <w:rPr/>
        <w:t xml:space="preserve">三、新兴品类如智能戒指、眼镜初步探索</w:t>
      </w:r>
    </w:p>
    <w:p>
      <w:pPr>
        <w:spacing w:before="75" w:after="0"/>
      </w:pPr>
      <w:r>
        <w:rPr/>
        <w:t xml:space="preserve">第三节 技术创新与标准建设进展</w:t>
      </w:r>
    </w:p>
    <w:p>
      <w:pPr>
        <w:spacing w:before="75" w:after="0"/>
      </w:pPr>
      <w:r>
        <w:rPr/>
        <w:t xml:space="preserve">一、国产芯片与操作系统适配</w:t>
      </w:r>
    </w:p>
    <w:p>
      <w:pPr>
        <w:spacing w:before="75" w:after="0"/>
      </w:pPr>
      <w:r>
        <w:rPr/>
        <w:t xml:space="preserve">二、医疗级健康监测认证推进</w:t>
      </w:r>
    </w:p>
    <w:p>
      <w:pPr>
        <w:spacing w:before="75" w:after="0"/>
      </w:pPr>
      <w:r>
        <w:rPr/>
        <w:t xml:space="preserve">三、行业联盟与数据安全规范</w:t>
      </w:r>
    </w:p>
    <w:p>
      <w:pPr>
        <w:spacing w:before="75" w:after="0"/>
      </w:pPr>
      <w:r>
        <w:rPr>
          <w:b w:val="1"/>
          <w:bCs w:val="1"/>
        </w:rPr>
        <w:t xml:space="preserve">第四章 中国智能穿戴行业运行环境分析</w:t>
      </w:r>
    </w:p>
    <w:p>
      <w:pPr>
        <w:spacing w:before="75" w:after="0"/>
      </w:pPr>
      <w:r>
        <w:rPr/>
        <w:t xml:space="preserve">第一节 宏观经济环境影响</w:t>
      </w:r>
    </w:p>
    <w:p>
      <w:pPr>
        <w:spacing w:before="75" w:after="0"/>
      </w:pPr>
      <w:r>
        <w:rPr/>
        <w:t xml:space="preserve">一、居民可支配收入与消费意愿</w:t>
      </w:r>
    </w:p>
    <w:p>
      <w:pPr>
        <w:spacing w:before="75" w:after="0"/>
      </w:pPr>
      <w:r>
        <w:rPr/>
        <w:t xml:space="preserve">二、数字经济与智能终端普及基础</w:t>
      </w:r>
    </w:p>
    <w:p>
      <w:pPr>
        <w:spacing w:before="75" w:after="0"/>
      </w:pPr>
      <w:r>
        <w:rPr/>
        <w:t xml:space="preserve">三、疫情后健康意识提升效应</w:t>
      </w:r>
    </w:p>
    <w:p>
      <w:pPr>
        <w:spacing w:before="75" w:after="0"/>
      </w:pPr>
      <w:r>
        <w:rPr/>
        <w:t xml:space="preserve">第二节 社会文化环境变迁</w:t>
      </w:r>
    </w:p>
    <w:p>
      <w:pPr>
        <w:spacing w:before="75" w:after="0"/>
      </w:pPr>
      <w:r>
        <w:rPr/>
        <w:t xml:space="preserve">一、年轻群体对科技产品的接受度</w:t>
      </w:r>
    </w:p>
    <w:p>
      <w:pPr>
        <w:spacing w:before="75" w:after="0"/>
      </w:pPr>
      <w:r>
        <w:rPr/>
        <w:t xml:space="preserve">二、银发经济催生老年健康穿戴需求</w:t>
      </w:r>
    </w:p>
    <w:p>
      <w:pPr>
        <w:spacing w:before="75" w:after="0"/>
      </w:pPr>
      <w:r>
        <w:rPr/>
        <w:t xml:space="preserve">三、运动健身生活方式普及</w:t>
      </w:r>
    </w:p>
    <w:p>
      <w:pPr>
        <w:spacing w:before="75" w:after="0"/>
      </w:pPr>
      <w:r>
        <w:rPr/>
        <w:t xml:space="preserve">第三节 技术环境支撑能力</w:t>
      </w:r>
    </w:p>
    <w:p>
      <w:pPr>
        <w:spacing w:before="75" w:after="0"/>
      </w:pPr>
      <w:r>
        <w:rPr/>
        <w:t xml:space="preserve">一、5g与物联网基础设施完善</w:t>
      </w:r>
    </w:p>
    <w:p>
      <w:pPr>
        <w:spacing w:before="75" w:after="0"/>
      </w:pPr>
      <w:r>
        <w:rPr/>
        <w:t xml:space="preserve">二、人工智能与边缘计算成熟度</w:t>
      </w:r>
    </w:p>
    <w:p>
      <w:pPr>
        <w:spacing w:before="75" w:after="0"/>
      </w:pPr>
      <w:r>
        <w:rPr/>
        <w:t xml:space="preserve">三、柔性电子与微型化制造工艺进步</w:t>
      </w:r>
    </w:p>
    <w:p>
      <w:pPr>
        <w:spacing w:before="75" w:after="0"/>
      </w:pPr>
      <w:r>
        <w:rPr>
          <w:b w:val="1"/>
          <w:bCs w:val="1"/>
        </w:rPr>
        <w:t xml:space="preserve">第五章 智能穿戴上游供应链分析</w:t>
      </w:r>
    </w:p>
    <w:p>
      <w:pPr>
        <w:spacing w:before="75" w:after="0"/>
      </w:pPr>
      <w:r>
        <w:rPr/>
        <w:t xml:space="preserve">第一节 核心元器件供应格局</w:t>
      </w:r>
    </w:p>
    <w:p>
      <w:pPr>
        <w:spacing w:before="75" w:after="0"/>
      </w:pPr>
      <w:r>
        <w:rPr/>
        <w:t xml:space="preserve">一、传感器：加速度计、心率、血氧等</w:t>
      </w:r>
    </w:p>
    <w:p>
      <w:pPr>
        <w:spacing w:before="75" w:after="0"/>
      </w:pPr>
      <w:r>
        <w:rPr/>
        <w:t xml:space="preserve">二、芯片：主控、蓝牙、电源管理</w:t>
      </w:r>
    </w:p>
    <w:p>
      <w:pPr>
        <w:spacing w:before="75" w:after="0"/>
      </w:pPr>
      <w:r>
        <w:rPr/>
        <w:t xml:space="preserve">三、电池：小型化与快充技术</w:t>
      </w:r>
    </w:p>
    <w:p>
      <w:pPr>
        <w:spacing w:before="75" w:after="0"/>
      </w:pPr>
      <w:r>
        <w:rPr/>
        <w:t xml:space="preserve">第二节 材料与结构件发展</w:t>
      </w:r>
    </w:p>
    <w:p>
      <w:pPr>
        <w:spacing w:before="75" w:after="0"/>
      </w:pPr>
      <w:r>
        <w:rPr/>
        <w:t xml:space="preserve">一、柔性屏与玻璃盖板</w:t>
      </w:r>
    </w:p>
    <w:p>
      <w:pPr>
        <w:spacing w:before="75" w:after="0"/>
      </w:pPr>
      <w:r>
        <w:rPr/>
        <w:t xml:space="preserve">二、金属/陶瓷/复合材料表壳</w:t>
      </w:r>
    </w:p>
    <w:p>
      <w:pPr>
        <w:spacing w:before="75" w:after="0"/>
      </w:pPr>
      <w:r>
        <w:rPr/>
        <w:t xml:space="preserve">三、防水密封与生物相容性材料</w:t>
      </w:r>
    </w:p>
    <w:p>
      <w:pPr>
        <w:spacing w:before="75" w:after="0"/>
      </w:pPr>
      <w:r>
        <w:rPr/>
        <w:t xml:space="preserve">第三节 软件与算法生态</w:t>
      </w:r>
    </w:p>
    <w:p>
      <w:pPr>
        <w:spacing w:before="75" w:after="0"/>
      </w:pPr>
      <w:r>
        <w:rPr/>
        <w:t xml:space="preserve">一、操作系统定制化能力</w:t>
      </w:r>
    </w:p>
    <w:p>
      <w:pPr>
        <w:spacing w:before="75" w:after="0"/>
      </w:pPr>
      <w:r>
        <w:rPr/>
        <w:t xml:space="preserve">二、健康数据模型训练平台</w:t>
      </w:r>
    </w:p>
    <w:p>
      <w:pPr>
        <w:spacing w:before="75" w:after="0"/>
      </w:pPr>
      <w:r>
        <w:rPr/>
        <w:t xml:space="preserve">三、第三方应用接入接口标准化</w:t>
      </w:r>
    </w:p>
    <w:p>
      <w:pPr>
        <w:spacing w:before="75" w:after="0"/>
      </w:pPr>
      <w:r>
        <w:rPr>
          <w:b w:val="1"/>
          <w:bCs w:val="1"/>
        </w:rPr>
        <w:t xml:space="preserve">第六章 智能穿戴中游制造环节分析</w:t>
      </w:r>
    </w:p>
    <w:p>
      <w:pPr>
        <w:spacing w:before="75" w:after="0"/>
      </w:pPr>
      <w:r>
        <w:rPr/>
        <w:t xml:space="preserve">第一节 整机制造模式演变</w:t>
      </w:r>
    </w:p>
    <w:p>
      <w:pPr>
        <w:spacing w:before="75" w:after="0"/>
      </w:pPr>
      <w:r>
        <w:rPr/>
        <w:t xml:space="preserve">一、idm一体化模式优势</w:t>
      </w:r>
    </w:p>
    <w:p>
      <w:pPr>
        <w:spacing w:before="75" w:after="0"/>
      </w:pPr>
      <w:r>
        <w:rPr/>
        <w:t xml:space="preserve">二、odm/oem代工体系成熟度</w:t>
      </w:r>
    </w:p>
    <w:p>
      <w:pPr>
        <w:spacing w:before="75" w:after="0"/>
      </w:pPr>
      <w:r>
        <w:rPr/>
        <w:t xml:space="preserve">三、柔性制造与小批量定制能力</w:t>
      </w:r>
    </w:p>
    <w:p>
      <w:pPr>
        <w:spacing w:before="75" w:after="0"/>
      </w:pPr>
      <w:r>
        <w:rPr/>
        <w:t xml:space="preserve">第二节 产能布局与区域集群</w:t>
      </w:r>
    </w:p>
    <w:p>
      <w:pPr>
        <w:spacing w:before="75" w:after="0"/>
      </w:pPr>
      <w:r>
        <w:rPr/>
        <w:t xml:space="preserve">一、珠三角智能终端制造基地</w:t>
      </w:r>
    </w:p>
    <w:p>
      <w:pPr>
        <w:spacing w:before="75" w:after="0"/>
      </w:pPr>
      <w:r>
        <w:rPr/>
        <w:t xml:space="preserve">二、长三角电子元器件配套优势</w:t>
      </w:r>
    </w:p>
    <w:p>
      <w:pPr>
        <w:spacing w:before="75" w:after="0"/>
      </w:pPr>
      <w:r>
        <w:rPr/>
        <w:t xml:space="preserve">三、成渝地区新兴产能承接</w:t>
      </w:r>
    </w:p>
    <w:p>
      <w:pPr>
        <w:spacing w:before="75" w:after="0"/>
      </w:pPr>
      <w:r>
        <w:rPr/>
        <w:t xml:space="preserve">第三节 质量控制与认证体系</w:t>
      </w:r>
    </w:p>
    <w:p>
      <w:pPr>
        <w:spacing w:before="75" w:after="0"/>
      </w:pPr>
      <w:r>
        <w:rPr/>
        <w:t xml:space="preserve">一、iso与iec国际标准执行</w:t>
      </w:r>
    </w:p>
    <w:p>
      <w:pPr>
        <w:spacing w:before="75" w:after="0"/>
      </w:pPr>
      <w:r>
        <w:rPr/>
        <w:t xml:space="preserve">二、医疗设备类认证门槛</w:t>
      </w:r>
    </w:p>
    <w:p>
      <w:pPr>
        <w:spacing w:before="75" w:after="0"/>
      </w:pPr>
      <w:r>
        <w:rPr/>
        <w:t xml:space="preserve">三、环保与回收合规要求</w:t>
      </w:r>
    </w:p>
    <w:p>
      <w:pPr>
        <w:spacing w:before="75" w:after="0"/>
      </w:pPr>
      <w:r>
        <w:rPr>
          <w:b w:val="1"/>
          <w:bCs w:val="1"/>
        </w:rPr>
        <w:t xml:space="preserve">第七章 智能穿戴下游应用市场分析</w:t>
      </w:r>
    </w:p>
    <w:p>
      <w:pPr>
        <w:spacing w:before="75" w:after="0"/>
      </w:pPr>
      <w:r>
        <w:rPr/>
        <w:t xml:space="preserve">第一节 消费级应用场景</w:t>
      </w:r>
    </w:p>
    <w:p>
      <w:pPr>
        <w:spacing w:before="75" w:after="0"/>
      </w:pPr>
      <w:r>
        <w:rPr/>
        <w:t xml:space="preserve">一、日常健康管理与运动追踪</w:t>
      </w:r>
    </w:p>
    <w:p>
      <w:pPr>
        <w:spacing w:before="75" w:after="0"/>
      </w:pPr>
      <w:r>
        <w:rPr/>
        <w:t xml:space="preserve">二、移动通信与信息提醒</w:t>
      </w:r>
    </w:p>
    <w:p>
      <w:pPr>
        <w:spacing w:before="75" w:after="0"/>
      </w:pPr>
      <w:r>
        <w:rPr/>
        <w:t xml:space="preserve">三、时尚配饰与个性化表达</w:t>
      </w:r>
    </w:p>
    <w:p>
      <w:pPr>
        <w:spacing w:before="75" w:after="0"/>
      </w:pPr>
      <w:r>
        <w:rPr/>
        <w:t xml:space="preserve">第二节 医疗健康专业场景</w:t>
      </w:r>
    </w:p>
    <w:p>
      <w:pPr>
        <w:spacing w:before="75" w:after="0"/>
      </w:pPr>
      <w:r>
        <w:rPr/>
        <w:t xml:space="preserve">一、慢性病远程监测</w:t>
      </w:r>
    </w:p>
    <w:p>
      <w:pPr>
        <w:spacing w:before="75" w:after="0"/>
      </w:pPr>
      <w:r>
        <w:rPr/>
        <w:t xml:space="preserve">二、术后康复与老年看护</w:t>
      </w:r>
    </w:p>
    <w:p>
      <w:pPr>
        <w:spacing w:before="75" w:after="0"/>
      </w:pPr>
      <w:r>
        <w:rPr/>
        <w:t xml:space="preserve">三、临床辅助诊断数据采集</w:t>
      </w:r>
    </w:p>
    <w:p>
      <w:pPr>
        <w:spacing w:before="75" w:after="0"/>
      </w:pPr>
      <w:r>
        <w:rPr/>
        <w:t xml:space="preserve">第三节 企业级与行业应用拓展</w:t>
      </w:r>
    </w:p>
    <w:p>
      <w:pPr>
        <w:spacing w:before="75" w:after="0"/>
      </w:pPr>
      <w:r>
        <w:rPr/>
        <w:t xml:space="preserve">一、工业安全与作业监控</w:t>
      </w:r>
    </w:p>
    <w:p>
      <w:pPr>
        <w:spacing w:before="75" w:after="0"/>
      </w:pPr>
      <w:r>
        <w:rPr/>
        <w:t xml:space="preserve">二、物流仓储人员定位管理</w:t>
      </w:r>
    </w:p>
    <w:p>
      <w:pPr>
        <w:spacing w:before="75" w:after="0"/>
      </w:pPr>
      <w:r>
        <w:rPr/>
        <w:t xml:space="preserve">三、教育场景中的专注力监测与互动反馈应用</w:t>
      </w:r>
    </w:p>
    <w:p>
      <w:pPr>
        <w:spacing w:before="75" w:after="0"/>
      </w:pPr>
      <w:r>
        <w:rPr>
          <w:b w:val="1"/>
          <w:bCs w:val="1"/>
        </w:rPr>
        <w:t xml:space="preserve">第八章 中国智能穿戴市场竞争格局</w:t>
      </w:r>
    </w:p>
    <w:p>
      <w:pPr>
        <w:spacing w:before="75" w:after="0"/>
      </w:pPr>
      <w:r>
        <w:rPr/>
        <w:t xml:space="preserve">第一节 品牌市场份额分析</w:t>
      </w:r>
    </w:p>
    <w:p>
      <w:pPr>
        <w:spacing w:before="75" w:after="0"/>
      </w:pPr>
      <w:r>
        <w:rPr/>
        <w:t xml:space="preserve">一、国际品牌：苹果、三星、谷歌</w:t>
      </w:r>
    </w:p>
    <w:p>
      <w:pPr>
        <w:spacing w:before="75" w:after="0"/>
      </w:pPr>
      <w:r>
        <w:rPr/>
        <w:t xml:space="preserve">二、国产品牌：华为、小米、oppo、vivo</w:t>
      </w:r>
    </w:p>
    <w:p>
      <w:pPr>
        <w:spacing w:before="75" w:after="0"/>
      </w:pPr>
      <w:r>
        <w:rPr/>
        <w:t xml:space="preserve">三、专业音频品牌：漫步者、万魔(1more)等</w:t>
      </w:r>
    </w:p>
    <w:p>
      <w:pPr>
        <w:spacing w:before="75" w:after="0"/>
      </w:pPr>
      <w:r>
        <w:rPr/>
        <w:t xml:space="preserve">第二节 企业竞争策略对比</w:t>
      </w:r>
    </w:p>
    <w:p>
      <w:pPr>
        <w:spacing w:before="75" w:after="0"/>
      </w:pPr>
      <w:r>
        <w:rPr/>
        <w:t xml:space="preserve">一、高端化与生态绑定策略</w:t>
      </w:r>
    </w:p>
    <w:p>
      <w:pPr>
        <w:spacing w:before="75" w:after="0"/>
      </w:pPr>
      <w:r>
        <w:rPr/>
        <w:t xml:space="preserve">二、性价比与渠道下沉路径</w:t>
      </w:r>
    </w:p>
    <w:p>
      <w:pPr>
        <w:spacing w:before="75" w:after="0"/>
      </w:pPr>
      <w:r>
        <w:rPr/>
        <w:t xml:space="preserve">三、垂直细分领域聚焦打法</w:t>
      </w:r>
    </w:p>
    <w:p>
      <w:pPr>
        <w:spacing w:before="75" w:after="0"/>
      </w:pPr>
      <w:r>
        <w:rPr/>
        <w:t xml:space="preserve">第三节 新进入者与退出者动态</w:t>
      </w:r>
    </w:p>
    <w:p>
      <w:pPr>
        <w:spacing w:before="75" w:after="0"/>
      </w:pPr>
      <w:r>
        <w:rPr/>
        <w:t xml:space="preserve">一、手机厂商全面入局</w:t>
      </w:r>
    </w:p>
    <w:p>
      <w:pPr>
        <w:spacing w:before="75" w:after="0"/>
      </w:pPr>
      <w:r>
        <w:rPr/>
        <w:t xml:space="preserve">二、消费电子与iot企业跨界布局</w:t>
      </w:r>
    </w:p>
    <w:p>
      <w:pPr>
        <w:spacing w:before="75" w:after="0"/>
      </w:pPr>
      <w:r>
        <w:rPr/>
        <w:t xml:space="preserve">三、中小品牌洗牌加速</w:t>
      </w:r>
    </w:p>
    <w:p>
      <w:pPr>
        <w:spacing w:before="75" w:after="0"/>
      </w:pPr>
      <w:r>
        <w:rPr>
          <w:b w:val="1"/>
          <w:bCs w:val="1"/>
        </w:rPr>
        <w:t xml:space="preserve">第九章 重点企业竞争力分析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二、智能穿戴产品线布局</w:t>
      </w:r>
    </w:p>
    <w:p>
      <w:pPr>
        <w:spacing w:before="75" w:after="0"/>
      </w:pPr>
      <w:r>
        <w:rPr/>
        <w:t xml:space="preserve">三、鸿蒙生态协同优势</w:t>
      </w:r>
    </w:p>
    <w:p>
      <w:pPr>
        <w:spacing w:before="75" w:after="0"/>
      </w:pPr>
      <w:r>
        <w:rPr/>
        <w:t xml:space="preserve">第二节 小米集团</w:t>
      </w:r>
    </w:p>
    <w:p>
      <w:pPr>
        <w:spacing w:before="75" w:after="0"/>
      </w:pPr>
      <w:r>
        <w:rPr/>
        <w:t xml:space="preserve">一、企业基本概况</w:t>
      </w:r>
    </w:p>
    <w:p>
      <w:pPr>
        <w:spacing w:before="75" w:after="0"/>
      </w:pPr>
      <w:r>
        <w:rPr/>
        <w:t xml:space="preserve">二、米家生态链整合能力</w:t>
      </w:r>
    </w:p>
    <w:p>
      <w:pPr>
        <w:spacing w:before="75" w:after="0"/>
      </w:pPr>
      <w:r>
        <w:rPr/>
        <w:t xml:space="preserve">三、高性价比市场策略</w:t>
      </w:r>
    </w:p>
    <w:p>
      <w:pPr>
        <w:spacing w:before="75" w:after="0"/>
      </w:pPr>
      <w:r>
        <w:rPr/>
        <w:t xml:space="preserve">第三节 苹果公司(apple watch业务分析)</w:t>
      </w:r>
    </w:p>
    <w:p>
      <w:pPr>
        <w:spacing w:before="75" w:after="0"/>
      </w:pPr>
      <w:r>
        <w:rPr/>
        <w:t xml:space="preserve">一、企业基本概况</w:t>
      </w:r>
    </w:p>
    <w:p>
      <w:pPr>
        <w:spacing w:before="75" w:after="0"/>
      </w:pPr>
      <w:r>
        <w:rPr/>
        <w:t xml:space="preserve">二、apple watch医疗功能深化</w:t>
      </w:r>
    </w:p>
    <w:p>
      <w:pPr>
        <w:spacing w:before="75" w:after="0"/>
      </w:pPr>
      <w:r>
        <w:rPr/>
        <w:t xml:space="preserve">三、封闭生态用户粘性</w:t>
      </w:r>
    </w:p>
    <w:p>
      <w:pPr>
        <w:spacing w:before="75" w:after="0"/>
      </w:pPr>
      <w:r>
        <w:rPr/>
        <w:t xml:space="preserve">第四节 歌尔股份有限公司</w:t>
      </w:r>
    </w:p>
    <w:p>
      <w:pPr>
        <w:spacing w:before="75" w:after="0"/>
      </w:pPr>
      <w:r>
        <w:rPr/>
        <w:t xml:space="preserve">一、企业基本概况</w:t>
      </w:r>
    </w:p>
    <w:p>
      <w:pPr>
        <w:spacing w:before="75" w:after="0"/>
      </w:pPr>
      <w:r>
        <w:rPr/>
        <w:t xml:space="preserve">二、tws耳机与智能手表代工龙头地位</w:t>
      </w:r>
    </w:p>
    <w:p>
      <w:pPr>
        <w:spacing w:before="75" w:after="0"/>
      </w:pPr>
      <w:r>
        <w:rPr/>
        <w:t xml:space="preserve">三、声学与精密制造技术积累</w:t>
      </w:r>
    </w:p>
    <w:p>
      <w:pPr>
        <w:spacing w:before="75" w:after="0"/>
      </w:pPr>
      <w:r>
        <w:rPr/>
        <w:t xml:space="preserve">第五节 佳禾智能科技股份有限公司</w:t>
      </w:r>
    </w:p>
    <w:p>
      <w:pPr>
        <w:spacing w:before="75" w:after="0"/>
      </w:pPr>
      <w:r>
        <w:rPr/>
        <w:t xml:space="preserve">一、企业基本概况</w:t>
      </w:r>
    </w:p>
    <w:p>
      <w:pPr>
        <w:spacing w:before="75" w:after="0"/>
      </w:pPr>
      <w:r>
        <w:rPr/>
        <w:t xml:space="preserve">二、智能穿戴odm业务占比</w:t>
      </w:r>
    </w:p>
    <w:p>
      <w:pPr>
        <w:spacing w:before="75" w:after="0"/>
      </w:pPr>
      <w:r>
        <w:rPr/>
        <w:t xml:space="preserve">三、客户结构与产能扩张</w:t>
      </w:r>
    </w:p>
    <w:p>
      <w:pPr>
        <w:spacing w:before="75" w:after="0"/>
      </w:pPr>
      <w:r>
        <w:rPr/>
        <w:t xml:space="preserve">第六节 华米科技(zepp health)</w:t>
      </w:r>
    </w:p>
    <w:p>
      <w:pPr>
        <w:spacing w:before="75" w:after="0"/>
      </w:pPr>
      <w:r>
        <w:rPr/>
        <w:t xml:space="preserve">一、企业基本概况</w:t>
      </w:r>
    </w:p>
    <w:p>
      <w:pPr>
        <w:spacing w:before="75" w:after="0"/>
      </w:pPr>
      <w:r>
        <w:rPr/>
        <w:t xml:space="preserve">二、amazfit品牌全球布局</w:t>
      </w:r>
    </w:p>
    <w:p>
      <w:pPr>
        <w:spacing w:before="75" w:after="0"/>
      </w:pPr>
      <w:r>
        <w:rPr/>
        <w:t xml:space="preserve">三、健康算法与长续航技术优势</w:t>
      </w:r>
    </w:p>
    <w:p>
      <w:pPr>
        <w:spacing w:before="75" w:after="0"/>
      </w:pPr>
      <w:r>
        <w:rPr>
          <w:b w:val="1"/>
          <w:bCs w:val="1"/>
        </w:rPr>
        <w:t xml:space="preserve">第十章 2026-2031年智能穿戴行业技术发展趋势</w:t>
      </w:r>
    </w:p>
    <w:p>
      <w:pPr>
        <w:spacing w:before="75" w:after="0"/>
      </w:pPr>
      <w:r>
        <w:rPr/>
        <w:t xml:space="preserve">第一节 硬件技术演进方向</w:t>
      </w:r>
    </w:p>
    <w:p>
      <w:pPr>
        <w:spacing w:before="75" w:after="0"/>
      </w:pPr>
      <w:r>
        <w:rPr/>
        <w:t xml:space="preserve">一、无感化与微型化设计</w:t>
      </w:r>
    </w:p>
    <w:p>
      <w:pPr>
        <w:spacing w:before="75" w:after="0"/>
      </w:pPr>
      <w:r>
        <w:rPr/>
        <w:t xml:space="preserve">二、多参数生理指标同步监测</w:t>
      </w:r>
    </w:p>
    <w:p>
      <w:pPr>
        <w:spacing w:before="75" w:after="0"/>
      </w:pPr>
      <w:r>
        <w:rPr/>
        <w:t xml:space="preserve">三、自供能与无线充电普及</w:t>
      </w:r>
    </w:p>
    <w:p>
      <w:pPr>
        <w:spacing w:before="75" w:after="0"/>
      </w:pPr>
      <w:r>
        <w:rPr/>
        <w:t xml:space="preserve">第二节 软件与ai深度融合</w:t>
      </w:r>
    </w:p>
    <w:p>
      <w:pPr>
        <w:spacing w:before="75" w:after="0"/>
      </w:pPr>
      <w:r>
        <w:rPr/>
        <w:t xml:space="preserve">一、轻量化ai模型在端侧的部署能力</w:t>
      </w:r>
    </w:p>
    <w:p>
      <w:pPr>
        <w:spacing w:before="75" w:after="0"/>
      </w:pPr>
      <w:r>
        <w:rPr/>
        <w:t xml:space="preserve">二、个性化健康预警系统</w:t>
      </w:r>
    </w:p>
    <w:p>
      <w:pPr>
        <w:spacing w:before="75" w:after="0"/>
      </w:pPr>
      <w:r>
        <w:rPr/>
        <w:t xml:space="preserve">三、跨设备无缝交互体验</w:t>
      </w:r>
    </w:p>
    <w:p>
      <w:pPr>
        <w:spacing w:before="75" w:after="0"/>
      </w:pPr>
      <w:r>
        <w:rPr/>
        <w:t xml:space="preserve">第三节 新型交互方式探索</w:t>
      </w:r>
    </w:p>
    <w:p>
      <w:pPr>
        <w:spacing w:before="75" w:after="0"/>
      </w:pPr>
      <w:r>
        <w:rPr/>
        <w:t xml:space="preserve">一、手势与眼动控制</w:t>
      </w:r>
    </w:p>
    <w:p>
      <w:pPr>
        <w:spacing w:before="75" w:after="0"/>
      </w:pPr>
      <w:r>
        <w:rPr/>
        <w:t xml:space="preserve">二、语音+视觉多模态识别</w:t>
      </w:r>
    </w:p>
    <w:p>
      <w:pPr>
        <w:spacing w:before="75" w:after="0"/>
      </w:pPr>
      <w:r>
        <w:rPr/>
        <w:t xml:space="preserve">三、脑电波等前沿传感实验</w:t>
      </w:r>
    </w:p>
    <w:p>
      <w:pPr>
        <w:spacing w:before="75" w:after="0"/>
      </w:pPr>
      <w:r>
        <w:rPr>
          <w:b w:val="1"/>
          <w:bCs w:val="1"/>
        </w:rPr>
        <w:t xml:space="preserve">第十一章 2026-2031年中国智能穿戴市场需求预测</w:t>
      </w:r>
    </w:p>
    <w:p>
      <w:pPr>
        <w:spacing w:before="75" w:after="0"/>
      </w:pPr>
      <w:r>
        <w:rPr/>
        <w:t xml:space="preserve">第一节 总体市场规模预测</w:t>
      </w:r>
    </w:p>
    <w:p>
      <w:pPr>
        <w:spacing w:before="75" w:after="0"/>
      </w:pPr>
      <w:r>
        <w:rPr/>
        <w:t xml:space="preserve">一、出货量年均复合增长率</w:t>
      </w:r>
    </w:p>
    <w:p>
      <w:pPr>
        <w:spacing w:before="75" w:after="0"/>
      </w:pPr>
      <w:r>
        <w:rPr/>
        <w:t xml:space="preserve">二、销售额结构变化趋势</w:t>
      </w:r>
    </w:p>
    <w:p>
      <w:pPr>
        <w:spacing w:before="75" w:after="0"/>
      </w:pPr>
      <w:r>
        <w:rPr/>
        <w:t xml:space="preserve">三、人均持有设备数量提升</w:t>
      </w:r>
    </w:p>
    <w:p>
      <w:pPr>
        <w:spacing w:before="75" w:after="0"/>
      </w:pPr>
      <w:r>
        <w:rPr/>
        <w:t xml:space="preserve">第二节 细分产品需求展望</w:t>
      </w:r>
    </w:p>
    <w:p>
      <w:pPr>
        <w:spacing w:before="75" w:after="0"/>
      </w:pPr>
      <w:r>
        <w:rPr/>
        <w:t xml:space="preserve">一、智能手表向全年龄段渗透</w:t>
      </w:r>
    </w:p>
    <w:p>
      <w:pPr>
        <w:spacing w:before="75" w:after="0"/>
      </w:pPr>
      <w:r>
        <w:rPr/>
        <w:t xml:space="preserve">二、tws耳机功能集成升级</w:t>
      </w:r>
    </w:p>
    <w:p>
      <w:pPr>
        <w:spacing w:before="75" w:after="0"/>
      </w:pPr>
      <w:r>
        <w:rPr/>
        <w:t xml:space="preserve">三、专业健康监测设备商业化提速</w:t>
      </w:r>
    </w:p>
    <w:p>
      <w:pPr>
        <w:spacing w:before="75" w:after="0"/>
      </w:pPr>
      <w:r>
        <w:rPr/>
        <w:t xml:space="preserve">第三节 用户行为与偏好演变</w:t>
      </w:r>
    </w:p>
    <w:p>
      <w:pPr>
        <w:spacing w:before="75" w:after="0"/>
      </w:pPr>
      <w:r>
        <w:rPr/>
        <w:t xml:space="preserve">一、从工具属性转向生活方式载体</w:t>
      </w:r>
    </w:p>
    <w:p>
      <w:pPr>
        <w:spacing w:before="75" w:after="0"/>
      </w:pPr>
      <w:r>
        <w:rPr/>
        <w:t xml:space="preserve">二、数据隐私关注度提升</w:t>
      </w:r>
    </w:p>
    <w:p>
      <w:pPr>
        <w:spacing w:before="75" w:after="0"/>
      </w:pPr>
      <w:r>
        <w:rPr/>
        <w:t xml:space="preserve">三、订阅服务付费意愿增强</w:t>
      </w:r>
    </w:p>
    <w:p>
      <w:pPr>
        <w:spacing w:before="75" w:after="0"/>
      </w:pPr>
      <w:r>
        <w:rPr>
          <w:b w:val="1"/>
          <w:bCs w:val="1"/>
        </w:rPr>
        <w:t xml:space="preserve">第十二章 2026-2031年全球智能穿戴市场前景预测</w:t>
      </w:r>
    </w:p>
    <w:p>
      <w:pPr>
        <w:spacing w:before="75" w:after="0"/>
      </w:pPr>
      <w:r>
        <w:rPr/>
        <w:t xml:space="preserve">第一节 全球市场增长动力分析</w:t>
      </w:r>
    </w:p>
    <w:p>
      <w:pPr>
        <w:spacing w:before="75" w:after="0"/>
      </w:pPr>
      <w:r>
        <w:rPr/>
        <w:t xml:space="preserve">一、新兴市场智能手机普及带动</w:t>
      </w:r>
    </w:p>
    <w:p>
      <w:pPr>
        <w:spacing w:before="75" w:after="0"/>
      </w:pPr>
      <w:r>
        <w:rPr/>
        <w:t xml:space="preserve">二、老龄化社会健康监护刚需</w:t>
      </w:r>
    </w:p>
    <w:p>
      <w:pPr>
        <w:spacing w:before="75" w:after="0"/>
      </w:pPr>
      <w:r>
        <w:rPr/>
        <w:t xml:space="preserve">三、企业数字化转型需求释放</w:t>
      </w:r>
    </w:p>
    <w:p>
      <w:pPr>
        <w:spacing w:before="75" w:after="0"/>
      </w:pPr>
      <w:r>
        <w:rPr/>
        <w:t xml:space="preserve">第二节 区域市场机会识别</w:t>
      </w:r>
    </w:p>
    <w:p>
      <w:pPr>
        <w:spacing w:before="75" w:after="0"/>
      </w:pPr>
      <w:r>
        <w:rPr/>
        <w:t xml:space="preserve">一、北美高端市场持续引领</w:t>
      </w:r>
    </w:p>
    <w:p>
      <w:pPr>
        <w:spacing w:before="75" w:after="0"/>
      </w:pPr>
      <w:r>
        <w:rPr/>
        <w:t xml:space="preserve">二、欧洲医疗合规产品空间</w:t>
      </w:r>
    </w:p>
    <w:p>
      <w:pPr>
        <w:spacing w:before="75" w:after="0"/>
      </w:pPr>
      <w:r>
        <w:rPr/>
        <w:t xml:space="preserve">三、东南亚与拉美增量潜力</w:t>
      </w:r>
    </w:p>
    <w:p>
      <w:pPr>
        <w:spacing w:before="75" w:after="0"/>
      </w:pPr>
      <w:r>
        <w:rPr/>
        <w:t xml:space="preserve">第三节 国际竞争格局演变趋势</w:t>
      </w:r>
    </w:p>
    <w:p>
      <w:pPr>
        <w:spacing w:before="75" w:after="0"/>
      </w:pPr>
      <w:r>
        <w:rPr/>
        <w:t xml:space="preserve">一、中美技术标准分化风险</w:t>
      </w:r>
    </w:p>
    <w:p>
      <w:pPr>
        <w:spacing w:before="75" w:after="0"/>
      </w:pPr>
      <w:r>
        <w:rPr/>
        <w:t xml:space="preserve">二、本地化品牌崛起挑战</w:t>
      </w:r>
    </w:p>
    <w:p>
      <w:pPr>
        <w:spacing w:before="75" w:after="0"/>
      </w:pPr>
      <w:r>
        <w:rPr/>
        <w:t xml:space="preserve">三、全球供应链韧性重构</w:t>
      </w:r>
    </w:p>
    <w:p>
      <w:pPr>
        <w:spacing w:before="75" w:after="0"/>
      </w:pPr>
      <w:r>
        <w:rPr>
          <w:b w:val="1"/>
          <w:bCs w:val="1"/>
        </w:rPr>
        <w:t xml:space="preserve">第十三章 中国智能穿戴行业swot与pest分析</w:t>
      </w:r>
    </w:p>
    <w:p>
      <w:pPr>
        <w:spacing w:before="75" w:after="0"/>
      </w:pPr>
      <w:r>
        <w:rPr/>
        <w:t xml:space="preserve">第一节 swot综合评估</w:t>
      </w:r>
    </w:p>
    <w:p>
      <w:pPr>
        <w:spacing w:before="75" w:after="0"/>
      </w:pPr>
      <w:r>
        <w:rPr/>
        <w:t xml:space="preserve">一、优势：制造集群与供应链完整</w:t>
      </w:r>
    </w:p>
    <w:p>
      <w:pPr>
        <w:spacing w:before="75" w:after="0"/>
      </w:pPr>
      <w:r>
        <w:rPr/>
        <w:t xml:space="preserve">二、劣势：核心芯片与os依赖</w:t>
      </w:r>
    </w:p>
    <w:p>
      <w:pPr>
        <w:spacing w:before="75" w:after="0"/>
      </w:pPr>
      <w:r>
        <w:rPr/>
        <w:t xml:space="preserve">三、机会：健康中国与数字生活融合</w:t>
      </w:r>
    </w:p>
    <w:p>
      <w:pPr>
        <w:spacing w:before="75" w:after="0"/>
      </w:pPr>
      <w:r>
        <w:rPr/>
        <w:t xml:space="preserve">四、威胁：国际贸易摩擦与数据监管</w:t>
      </w:r>
    </w:p>
    <w:p>
      <w:pPr>
        <w:spacing w:before="75" w:after="0"/>
      </w:pPr>
      <w:r>
        <w:rPr/>
        <w:t xml:space="preserve">第二节 pest环境扫描</w:t>
      </w:r>
    </w:p>
    <w:p>
      <w:pPr>
        <w:spacing w:before="75" w:after="0"/>
      </w:pPr>
      <w:r>
        <w:rPr/>
        <w:t xml:space="preserve">一、监管：个人信息保护与数据跨境流动监管加强</w:t>
      </w:r>
    </w:p>
    <w:p>
      <w:pPr>
        <w:spacing w:before="75" w:after="0"/>
      </w:pPr>
      <w:r>
        <w:rPr/>
        <w:t xml:space="preserve">二、经济：消费复苏节奏不确定性</w:t>
      </w:r>
    </w:p>
    <w:p>
      <w:pPr>
        <w:spacing w:before="75" w:after="0"/>
      </w:pPr>
      <w:r>
        <w:rPr/>
        <w:t xml:space="preserve">三、社会：健康意识长期提升</w:t>
      </w:r>
    </w:p>
    <w:p>
      <w:pPr>
        <w:spacing w:before="75" w:after="0"/>
      </w:pPr>
      <w:r>
        <w:rPr/>
        <w:t xml:space="preserve">四、技术：ai与传感突破窗口期</w:t>
      </w:r>
    </w:p>
    <w:p>
      <w:pPr>
        <w:spacing w:before="75" w:after="0"/>
      </w:pPr>
      <w:r>
        <w:rPr>
          <w:b w:val="1"/>
          <w:bCs w:val="1"/>
        </w:rPr>
        <w:t xml:space="preserve">第十四章 智能穿戴行业投资价值与风险分析</w:t>
      </w:r>
    </w:p>
    <w:p>
      <w:pPr>
        <w:spacing w:before="75" w:after="0"/>
      </w:pPr>
      <w:r>
        <w:rPr/>
        <w:t xml:space="preserve">第一节 投资价值维度</w:t>
      </w:r>
    </w:p>
    <w:p>
      <w:pPr>
        <w:spacing w:before="75" w:after="0"/>
      </w:pPr>
      <w:r>
        <w:rPr/>
        <w:t xml:space="preserve">一、高成长性赛道属性</w:t>
      </w:r>
    </w:p>
    <w:p>
      <w:pPr>
        <w:spacing w:before="75" w:after="0"/>
      </w:pPr>
      <w:r>
        <w:rPr/>
        <w:t xml:space="preserve">二、软硬服一体化盈利潜力</w:t>
      </w:r>
    </w:p>
    <w:p>
      <w:pPr>
        <w:spacing w:before="75" w:after="0"/>
      </w:pPr>
      <w:r>
        <w:rPr/>
        <w:t xml:space="preserve">三、医疗健康交叉领域溢价</w:t>
      </w:r>
    </w:p>
    <w:p>
      <w:pPr>
        <w:spacing w:before="75" w:after="0"/>
      </w:pPr>
      <w:r>
        <w:rPr/>
        <w:t xml:space="preserve">第二节 主要投资风险识别</w:t>
      </w:r>
    </w:p>
    <w:p>
      <w:pPr>
        <w:spacing w:before="75" w:after="0"/>
      </w:pPr>
      <w:r>
        <w:rPr/>
        <w:t xml:space="preserve">一、技术迭代导致产品生命周期缩短</w:t>
      </w:r>
    </w:p>
    <w:p>
      <w:pPr>
        <w:spacing w:before="75" w:after="0"/>
      </w:pPr>
      <w:r>
        <w:rPr/>
        <w:t xml:space="preserve">二、用户数据合规与跨境传输风险</w:t>
      </w:r>
    </w:p>
    <w:p>
      <w:pPr>
        <w:spacing w:before="75" w:after="0"/>
      </w:pPr>
      <w:r>
        <w:rPr/>
        <w:t xml:space="preserve">三、同质化竞争压缩利润空间</w:t>
      </w:r>
    </w:p>
    <w:p>
      <w:pPr>
        <w:spacing w:before="75" w:after="0"/>
      </w:pPr>
      <w:r>
        <w:rPr/>
        <w:t xml:space="preserve">第三节 风险缓释与应对建议</w:t>
      </w:r>
    </w:p>
    <w:p>
      <w:pPr>
        <w:spacing w:before="75" w:after="0"/>
      </w:pPr>
      <w:r>
        <w:rPr/>
        <w:t xml:space="preserve">一、加强核心技术专利布局</w:t>
      </w:r>
    </w:p>
    <w:p>
      <w:pPr>
        <w:spacing w:before="75" w:after="0"/>
      </w:pPr>
      <w:r>
        <w:rPr/>
        <w:t xml:space="preserve">二、构建差异化健康服务生态</w:t>
      </w:r>
    </w:p>
    <w:p>
      <w:pPr>
        <w:spacing w:before="75" w:after="0"/>
      </w:pPr>
      <w:r>
        <w:rPr/>
        <w:t xml:space="preserve">三、多元化市场与客户结构</w:t>
      </w:r>
    </w:p>
    <w:p>
      <w:pPr>
        <w:spacing w:before="75" w:after="0"/>
      </w:pPr>
      <w:r>
        <w:rPr>
          <w:b w:val="1"/>
          <w:bCs w:val="1"/>
        </w:rPr>
        <w:t xml:space="preserve">第十五章 中国智能穿戴行业发展策略建议</w:t>
      </w:r>
    </w:p>
    <w:p>
      <w:pPr>
        <w:spacing w:before="75" w:after="0"/>
      </w:pPr>
      <w:r>
        <w:rPr/>
        <w:t xml:space="preserve">第一节 企业层面发展路径</w:t>
      </w:r>
    </w:p>
    <w:p>
      <w:pPr>
        <w:spacing w:before="75" w:after="0"/>
      </w:pPr>
      <w:r>
        <w:rPr/>
        <w:t xml:space="preserve">一、强化底层技术研发投入</w:t>
      </w:r>
    </w:p>
    <w:p>
      <w:pPr>
        <w:spacing w:before="75" w:after="0"/>
      </w:pPr>
      <w:r>
        <w:rPr/>
        <w:t xml:space="preserve">二、深化医疗健康场景合作</w:t>
      </w:r>
    </w:p>
    <w:p>
      <w:pPr>
        <w:spacing w:before="75" w:after="0"/>
      </w:pPr>
      <w:r>
        <w:rPr/>
        <w:t xml:space="preserve">三、打造全球化品牌影响力</w:t>
      </w:r>
    </w:p>
    <w:p>
      <w:pPr>
        <w:spacing w:before="75" w:after="0"/>
      </w:pPr>
      <w:r>
        <w:rPr/>
        <w:t xml:space="preserve">第二节 产业链协同优化</w:t>
      </w:r>
    </w:p>
    <w:p>
      <w:pPr>
        <w:spacing w:before="75" w:after="0"/>
      </w:pPr>
      <w:r>
        <w:rPr/>
        <w:t xml:space="preserve">一、推动上游元器件国产替代</w:t>
      </w:r>
    </w:p>
    <w:p>
      <w:pPr>
        <w:spacing w:before="75" w:after="0"/>
      </w:pPr>
      <w:r>
        <w:rPr/>
        <w:t xml:space="preserve">二、建立行业数据共享机制</w:t>
      </w:r>
    </w:p>
    <w:p>
      <w:pPr>
        <w:spacing w:before="75" w:after="0"/>
      </w:pPr>
      <w:r>
        <w:rPr/>
        <w:t xml:space="preserve">三、完善回收与循环经济体系</w:t>
      </w:r>
    </w:p>
    <w:p>
      <w:pPr>
        <w:spacing w:before="75" w:after="0"/>
      </w:pPr>
      <w:r>
        <w:rPr/>
        <w:t xml:space="preserve">第三节 政策与行业组织作用</w:t>
      </w:r>
    </w:p>
    <w:p>
      <w:pPr>
        <w:spacing w:before="75" w:after="0"/>
      </w:pPr>
      <w:r>
        <w:rPr/>
        <w:t xml:space="preserve">一、支持医疗级认证标准制定</w:t>
      </w:r>
    </w:p>
    <w:p>
      <w:pPr>
        <w:spacing w:before="75" w:after="0"/>
      </w:pPr>
      <w:r>
        <w:rPr/>
        <w:t xml:space="preserve">二、引导健康数据安全流通</w:t>
      </w:r>
    </w:p>
    <w:p>
      <w:pPr>
        <w:spacing w:before="75" w:after="0"/>
      </w:pPr>
      <w:r>
        <w:rPr/>
        <w:t xml:space="preserve">三、促进产学研用深度融合</w:t>
      </w:r>
    </w:p>
    <w:p>
      <w:pPr>
        <w:spacing w:before="75" w:after="0"/>
      </w:pPr>
      <w:r>
        <w:rPr>
          <w:b w:val="1"/>
          <w:bCs w:val="1"/>
        </w:rPr>
        <w:t xml:space="preserve">第十六章 2026-2031年智能穿戴行业投资规划建议</w:t>
      </w:r>
    </w:p>
    <w:p>
      <w:pPr>
        <w:spacing w:before="75" w:after="0"/>
      </w:pPr>
      <w:r>
        <w:rPr/>
        <w:t xml:space="preserve">第一节 投资重点领域推荐</w:t>
      </w:r>
    </w:p>
    <w:p>
      <w:pPr>
        <w:spacing w:before="75" w:after="0"/>
      </w:pPr>
      <w:r>
        <w:rPr/>
        <w:t xml:space="preserve">一、高精度健康监测传感器</w:t>
      </w:r>
    </w:p>
    <w:p>
      <w:pPr>
        <w:spacing w:before="75" w:after="0"/>
      </w:pPr>
      <w:r>
        <w:rPr/>
        <w:t xml:space="preserve">二、低功耗ai芯片与边缘计算模块</w:t>
      </w:r>
    </w:p>
    <w:p>
      <w:pPr>
        <w:spacing w:before="75" w:after="0"/>
      </w:pPr>
      <w:r>
        <w:rPr/>
        <w:t xml:space="preserve">三、面向银发经济的适老化产品</w:t>
      </w:r>
    </w:p>
    <w:p>
      <w:pPr>
        <w:spacing w:before="75" w:after="0"/>
      </w:pPr>
      <w:r>
        <w:rPr/>
        <w:t xml:space="preserve">第二节 投资模式与退出机制</w:t>
      </w:r>
    </w:p>
    <w:p>
      <w:pPr>
        <w:spacing w:before="75" w:after="0"/>
      </w:pPr>
      <w:r>
        <w:rPr/>
        <w:t xml:space="preserve">一、早期技术孵化与并购整合</w:t>
      </w:r>
    </w:p>
    <w:p>
      <w:pPr>
        <w:spacing w:before="75" w:after="0"/>
      </w:pPr>
      <w:r>
        <w:rPr/>
        <w:t xml:space="preserve">二、产业基金参与生态建设</w:t>
      </w:r>
    </w:p>
    <w:p>
      <w:pPr>
        <w:spacing w:before="75" w:after="0"/>
      </w:pPr>
      <w:r>
        <w:rPr/>
        <w:t xml:space="preserve">三、ipo与并购退出通道分析</w:t>
      </w:r>
    </w:p>
    <w:p>
      <w:pPr>
        <w:spacing w:before="75" w:after="0"/>
      </w:pPr>
      <w:r>
        <w:rPr/>
        <w:t xml:space="preserve">第三节 区域投资布局策略</w:t>
      </w:r>
    </w:p>
    <w:p>
      <w:pPr>
        <w:spacing w:before="75" w:after="0"/>
      </w:pPr>
      <w:r>
        <w:rPr/>
        <w:t xml:space="preserve">一、粤港澳大湾区研发制造一体化</w:t>
      </w:r>
    </w:p>
    <w:p>
      <w:pPr>
        <w:spacing w:before="75" w:after="0"/>
      </w:pPr>
      <w:r>
        <w:rPr/>
        <w:t xml:space="preserve">二、长三角健康科技产业集群</w:t>
      </w:r>
    </w:p>
    <w:p>
      <w:pPr>
        <w:spacing w:before="75" w:after="0"/>
      </w:pPr>
      <w:r>
        <w:rPr/>
        <w:t xml:space="preserve">三、中西部成本优势产能承接</w:t>
      </w:r>
    </w:p>
    <w:p>
      <w:pPr>
        <w:spacing w:before="75" w:after="0"/>
      </w:pPr>
      <w:r>
        <w:rPr>
          <w:b w:val="1"/>
          <w:bCs w:val="1"/>
        </w:rPr>
        <w:t xml:space="preserve">图表目录</w:t>
      </w:r>
    </w:p>
    <w:p>
      <w:pPr>
        <w:spacing w:before="75" w:after="0"/>
      </w:pPr>
      <w:r>
        <w:rPr/>
        <w:t xml:space="preserve">图表：2023-2025年全球智能穿戴设备出货量及增长率</w:t>
      </w:r>
    </w:p>
    <w:p>
      <w:pPr>
        <w:spacing w:before="75" w:after="0"/>
      </w:pPr>
      <w:r>
        <w:rPr/>
        <w:t xml:space="preserve">图表：2023-2025年全球智能穿戴设备销售额及区域分布</w:t>
      </w:r>
    </w:p>
    <w:p>
      <w:pPr>
        <w:spacing w:before="75" w:after="0"/>
      </w:pPr>
      <w:r>
        <w:rPr/>
        <w:t xml:space="preserve">图表：2023-2025年全球智能手表市场份额排名</w:t>
      </w:r>
    </w:p>
    <w:p>
      <w:pPr>
        <w:spacing w:before="75" w:after="0"/>
      </w:pPr>
      <w:r>
        <w:rPr/>
        <w:t xml:space="preserve">图表：2023-2025年全球tws耳机出货量变化趋势</w:t>
      </w:r>
    </w:p>
    <w:p>
      <w:pPr>
        <w:spacing w:before="75" w:after="0"/>
      </w:pPr>
      <w:r>
        <w:rPr/>
        <w:t xml:space="preserve">图表：2023-2025年北美智能穿戴市场渗透率</w:t>
      </w:r>
    </w:p>
    <w:p>
      <w:pPr>
        <w:spacing w:before="75" w:after="0"/>
      </w:pPr>
      <w:r>
        <w:rPr/>
        <w:t xml:space="preserve">图表：2023-2025年欧洲智能穿戴用户年龄结构</w:t>
      </w:r>
    </w:p>
    <w:p>
      <w:pPr>
        <w:spacing w:before="75" w:after="0"/>
      </w:pPr>
      <w:r>
        <w:rPr/>
        <w:t xml:space="preserve">图表：2023-2025年亚太地区智能穿戴产品均价走势</w:t>
      </w:r>
    </w:p>
    <w:p>
      <w:pPr>
        <w:spacing w:before="75" w:after="0"/>
      </w:pPr>
      <w:r>
        <w:rPr/>
        <w:t xml:space="preserve">图表：2023-2025年中国智能穿戴设备出货量及同比增速</w:t>
      </w:r>
    </w:p>
    <w:p>
      <w:pPr>
        <w:spacing w:before="75" w:after="0"/>
      </w:pPr>
      <w:r>
        <w:rPr/>
        <w:t xml:space="preserve">图表：2023-2025年中国智能手表零售额占比</w:t>
      </w:r>
    </w:p>
    <w:p>
      <w:pPr>
        <w:spacing w:before="75" w:after="0"/>
      </w:pPr>
      <w:r>
        <w:rPr/>
        <w:t xml:space="preserve">图表：2023-2025年中国tws耳机国产品牌份额变化</w:t>
      </w:r>
    </w:p>
    <w:p>
      <w:pPr>
        <w:spacing w:before="75" w:after="0"/>
      </w:pPr>
      <w:r>
        <w:rPr/>
        <w:t xml:space="preserve">图表：2023-2025年中国智能穿戴用户性别与年龄分布</w:t>
      </w:r>
    </w:p>
    <w:p>
      <w:pPr>
        <w:spacing w:before="75" w:after="0"/>
      </w:pPr>
      <w:r>
        <w:rPr/>
        <w:t xml:space="preserve">图表：2023-2025年中国一线与下沉市场价格带对比</w:t>
      </w:r>
    </w:p>
    <w:p>
      <w:pPr>
        <w:spacing w:before="75" w:after="0"/>
      </w:pPr>
      <w:r>
        <w:rPr/>
        <w:t xml:space="preserve">图表：2023-2025年智能穿戴核心传感器供应商格局</w:t>
      </w:r>
    </w:p>
    <w:p>
      <w:pPr>
        <w:spacing w:before="75" w:after="0"/>
      </w:pPr>
      <w:r>
        <w:rPr/>
        <w:t xml:space="preserve">图表：2023-2025年蓝牙音频芯片市场份额</w:t>
      </w:r>
    </w:p>
    <w:p>
      <w:pPr>
        <w:spacing w:before="75" w:after="0"/>
      </w:pPr>
      <w:r>
        <w:rPr/>
        <w:t xml:space="preserve">图表：2023-2025年智能穿戴电池容量与续航提升曲线</w:t>
      </w:r>
    </w:p>
    <w:p>
      <w:pPr>
        <w:spacing w:before="75" w:after="0"/>
      </w:pPr>
      <w:r>
        <w:rPr/>
        <w:t xml:space="preserve">图表：2023-2025年柔性显示屏在穿戴设备中应用比例</w:t>
      </w:r>
    </w:p>
    <w:p>
      <w:pPr>
        <w:spacing w:before="75" w:after="0"/>
      </w:pPr>
      <w:r>
        <w:rPr/>
        <w:t xml:space="preserve">图表：2023-2025年智能穿戴操作系统市占率(含鸿蒙、wear os等)</w:t>
      </w:r>
    </w:p>
    <w:p>
      <w:pPr>
        <w:spacing w:before="75" w:after="0"/>
      </w:pPr>
      <w:r>
        <w:rPr/>
        <w:t xml:space="preserve">图表：2023-2025年健康监测功能搭载率变化</w:t>
      </w:r>
    </w:p>
    <w:p>
      <w:pPr>
        <w:spacing w:before="75" w:after="0"/>
      </w:pPr>
      <w:r>
        <w:rPr/>
        <w:t xml:space="preserve">图表：2023-2025年智能穿戴odm/oem代工企业营收排名</w:t>
      </w:r>
    </w:p>
    <w:p>
      <w:pPr>
        <w:spacing w:before="75" w:after="0"/>
      </w:pPr>
      <w:r>
        <w:rPr/>
        <w:t xml:space="preserve">图表：2023-2025年歌尔股份智能穿戴业务收入占比</w:t>
      </w:r>
    </w:p>
    <w:p>
      <w:pPr>
        <w:spacing w:before="75" w:after="0"/>
      </w:pPr>
      <w:r>
        <w:rPr/>
        <w:t xml:space="preserve">图表：2023-2025年佳禾智能tws耳机出货量</w:t>
      </w:r>
    </w:p>
    <w:p>
      <w:pPr>
        <w:spacing w:before="75" w:after="0"/>
      </w:pPr>
      <w:r>
        <w:rPr/>
        <w:t xml:space="preserve">图表：2023-2025年医疗级认证智能穿戴产品数量</w:t>
      </w:r>
    </w:p>
    <w:p>
      <w:pPr>
        <w:spacing w:before="75" w:after="0"/>
      </w:pPr>
      <w:r>
        <w:rPr/>
        <w:t xml:space="preserve">图表：2023-2025年企业级智能穿戴解决方案落地案例数</w:t>
      </w:r>
    </w:p>
    <w:p>
      <w:pPr>
        <w:spacing w:before="75" w:after="0"/>
      </w:pPr>
      <w:r>
        <w:rPr/>
        <w:t xml:space="preserve">图表：2023-2025年华为智能手表全球出货量</w:t>
      </w:r>
    </w:p>
    <w:p>
      <w:pPr>
        <w:spacing w:before="75" w:after="0"/>
      </w:pPr>
      <w:r>
        <w:rPr/>
        <w:t xml:space="preserve">图表：2023-2025年小米手环累计销量</w:t>
      </w:r>
    </w:p>
    <w:p>
      <w:pPr>
        <w:spacing w:before="75" w:after="0"/>
      </w:pPr>
      <w:r>
        <w:rPr/>
        <w:t xml:space="preserve">图表：2023-2025年苹果apple watch中国市场份额</w:t>
      </w:r>
    </w:p>
    <w:p>
      <w:pPr>
        <w:spacing w:before="75" w:after="0"/>
      </w:pPr>
      <w:r>
        <w:rPr/>
        <w:t xml:space="preserve">图表：2023-2025年oppo与vivo智能手表出货量</w:t>
      </w:r>
    </w:p>
    <w:p>
      <w:pPr>
        <w:spacing w:before="75" w:after="0"/>
      </w:pPr>
      <w:r>
        <w:rPr/>
        <w:t xml:space="preserve">图表：2023-2025年漫步者tws耳机营收结构</w:t>
      </w:r>
    </w:p>
    <w:p>
      <w:pPr>
        <w:spacing w:before="75" w:after="0"/>
      </w:pPr>
      <w:r>
        <w:rPr/>
        <w:t xml:space="preserve">图表：2023-2025年用户对健康功能付费意愿比例</w:t>
      </w:r>
    </w:p>
    <w:p>
      <w:pPr>
        <w:spacing w:before="75" w:after="0"/>
      </w:pPr>
      <w:r>
        <w:rPr/>
        <w:t xml:space="preserve">图表：2026-2031年全球智能穿戴设备出货量预测</w:t>
      </w:r>
    </w:p>
    <w:p>
      <w:pPr>
        <w:spacing w:before="75" w:after="0"/>
      </w:pPr>
      <w:r>
        <w:rPr/>
        <w:t xml:space="preserve">图表：2026-2031年全球智能穿戴设备销售额预测</w:t>
      </w:r>
    </w:p>
    <w:p>
      <w:pPr>
        <w:spacing w:before="75" w:after="0"/>
      </w:pPr>
      <w:r>
        <w:rPr/>
        <w:t xml:space="preserve">图表：2026-2031年智能手表在穿戴设备中占比预测</w:t>
      </w:r>
    </w:p>
    <w:p>
      <w:pPr>
        <w:spacing w:before="75" w:after="0"/>
      </w:pPr>
      <w:r>
        <w:rPr/>
        <w:t xml:space="preserve">图表：2026-2031年tws耳机功能集成度提升趋势</w:t>
      </w:r>
    </w:p>
    <w:p>
      <w:pPr>
        <w:spacing w:before="75" w:after="0"/>
      </w:pPr>
      <w:r>
        <w:rPr/>
        <w:t xml:space="preserve">图表：2026-2031年健康监测类穿戴设备cagr预测</w:t>
      </w:r>
    </w:p>
    <w:p>
      <w:pPr>
        <w:spacing w:before="75" w:after="0"/>
      </w:pPr>
      <w:r>
        <w:rPr/>
        <w:t xml:space="preserve">图表：2026-2031年中国市场智能穿戴渗透率预测</w:t>
      </w:r>
    </w:p>
    <w:p>
      <w:pPr>
        <w:spacing w:before="75" w:after="0"/>
      </w:pPr>
      <w:r>
        <w:rPr/>
        <w:t xml:space="preserve">图表：2026-2031年中国银发群体穿戴设备需求增速</w:t>
      </w:r>
    </w:p>
    <w:p>
      <w:pPr>
        <w:spacing w:before="75" w:after="0"/>
      </w:pPr>
      <w:r>
        <w:rPr/>
        <w:t xml:space="preserve">图表：2026-2031年智能戒指/眼镜出货量预测</w:t>
      </w:r>
    </w:p>
    <w:p>
      <w:pPr>
        <w:spacing w:before="75" w:after="0"/>
      </w:pPr>
      <w:r>
        <w:rPr/>
        <w:t xml:space="preserve">图表：2026-2031年端侧ai在穿戴设备部署比例</w:t>
      </w:r>
    </w:p>
    <w:p>
      <w:pPr>
        <w:spacing w:before="75" w:after="0"/>
      </w:pPr>
      <w:r>
        <w:rPr/>
        <w:t xml:space="preserve">图表：2026-2031年自供能技术商用化时间表</w:t>
      </w:r>
    </w:p>
    <w:p>
      <w:pPr>
        <w:spacing w:before="75" w:after="0"/>
      </w:pPr>
      <w:r>
        <w:rPr/>
        <w:t xml:space="preserve">图表：2026-2031年无感化传感器技术成熟度曲线</w:t>
      </w:r>
    </w:p>
    <w:p>
      <w:pPr>
        <w:spacing w:before="75" w:after="0"/>
      </w:pPr>
      <w:r>
        <w:rPr/>
        <w:t xml:space="preserve">图表：2026-2031年全球智能穿戴供应链区域转移趋势</w:t>
      </w:r>
    </w:p>
    <w:p>
      <w:pPr>
        <w:spacing w:before="75" w:after="0"/>
      </w:pPr>
      <w:r>
        <w:rPr/>
        <w:t xml:space="preserve">图表：2026-2031年国产芯片在穿戴设备中渗透率预测</w:t>
      </w:r>
    </w:p>
    <w:p>
      <w:pPr>
        <w:spacing w:before="75" w:after="0"/>
      </w:pPr>
      <w:r>
        <w:rPr/>
        <w:t xml:space="preserve">图表：2026-2031年医疗健康服务订阅收入占比预测</w:t>
      </w:r>
    </w:p>
    <w:p>
      <w:pPr>
        <w:spacing w:before="75" w:after="0"/>
      </w:pPr>
      <w:r>
        <w:rPr/>
        <w:t xml:space="preserve">图表：2026-2031年企业级穿戴设备市场规模预测</w:t>
      </w:r>
    </w:p>
    <w:p>
      <w:pPr>
        <w:spacing w:before="75" w:after="0"/>
      </w:pPr>
      <w:r>
        <w:rPr/>
        <w:t xml:space="preserve">图表：2026-2031年智能穿戴回收率与环保材料使用率</w:t>
      </w:r>
    </w:p>
    <w:p>
      <w:pPr>
        <w:spacing w:before="75" w:after="0"/>
      </w:pPr>
      <w:r>
        <w:rPr/>
        <w:t xml:space="preserve">图表：2026-2031年中美智能穿戴技术标准分化影响评估</w:t>
      </w:r>
    </w:p>
    <w:p>
      <w:pPr>
        <w:spacing w:before="75" w:after="0"/>
      </w:pPr>
      <w:r>
        <w:rPr/>
        <w:t xml:space="preserve">图表：2026-2031年智能穿戴行业投资热度指数</w:t>
      </w:r>
    </w:p>
    <w:p>
      <w:pPr>
        <w:spacing w:before="75" w:after="0"/>
      </w:pPr>
      <w:r>
        <w:rPr/>
        <w:t xml:space="preserve">图表：2026-2031年重点细分赛道投资回报周期预测</w:t>
      </w:r>
    </w:p>
    <w:p>
      <w:pPr>
        <w:spacing w:before="75" w:after="0"/>
      </w:pPr>
      <w:r>
        <w:rPr/>
        <w:t xml:space="preserve">图表：2026-2031年粤港澳大湾区智能穿戴产值预测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2026-2031年中国智能穿戴行业全景调研及投资规划研究咨询报告</dc:title>
  <dc:description>2026-2031年中国智能穿戴行业全景调研及投资规划研究咨询报告</dc:description>
  <dc:subject>2026-2031年中国智能穿戴行业全景调研及投资规划研究咨询报告</dc:subject>
  <cp:keywords>研究报告</cp:keywords>
  <cp:category>研究报告</cp:category>
  <cp:lastModifiedBy>北京中道泰和信息咨询有限公司</cp:lastModifiedBy>
  <dcterms:created xsi:type="dcterms:W3CDTF">2026-07-06T20:10:23+08:00</dcterms:created>
  <dcterms:modified xsi:type="dcterms:W3CDTF">2026-07-06T20:10:23+08:00</dcterms:modified>
</cp:coreProperties>
</file>

<file path=docProps/custom.xml><?xml version="1.0" encoding="utf-8"?>
<Properties xmlns="http://schemas.openxmlformats.org/officeDocument/2006/custom-properties" xmlns:vt="http://schemas.openxmlformats.org/officeDocument/2006/docPropsVTypes"/>
</file>