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2026-2031年中国健身服饰行业全景调研及投资潜力研究预测报告</w:t>
      </w:r>
    </w:p>
    <w:p>
      <w:pPr>
        <w:spacing w:after="150"/>
      </w:pPr>
      <w:r>
        <w:rPr>
          <w:b w:val="1"/>
          <w:bCs w:val="1"/>
        </w:rPr>
        <w:t xml:space="preserve">报告简介</w:t>
      </w:r>
    </w:p>
    <w:p>
      <w:pPr>
        <w:spacing w:after="150"/>
      </w:pPr>
      <w:r>
        <w:rPr/>
        <w:t xml:space="preserve">健身服饰是指适配运动健身场景，依托专业面料与剪裁工艺制作，能够满足各类健身运动穿着需求的功能性服饰品类。这类服饰区别于日常休闲服饰，设计研发围绕人体运动体态、肢体活动规律展开，注重穿着的贴合度、透气性与延展性，可适配身体大幅度舒展、拉伸、律动等运动状态。健身服饰通过特殊面料结构实现排汗、透气、贴合、防护等基础功能，减少运动过程中服饰对肢体活动的束缚，降低运动摩擦带来的不适感。整体款式结构贴合健身运动的场景属性，兼顾实用性、舒适性与穿搭性，是适配大众健身、专业运动、日常轻运动的专属服饰品类。</w:t>
      </w:r>
    </w:p>
    <w:p>
      <w:pPr>
        <w:spacing w:after="150"/>
      </w:pPr>
      <w:r>
        <w:rPr/>
        <w:t xml:space="preserve">健身服饰的市场覆盖普通消费群体、运动爱好者以及专业运动从业者等各类消费人群，适配日常健身、休闲运动、专业训练等多种穿着场景。大众健康意识的不断提升，推动健身生活方式不断普及，带动健身服饰的消费需求持续增长。传统服饰的材质与设计无法适配运动场景的穿着要求，难以满足运动过程中的舒适体验，健身服饰凭借专属的功能属性，填补了运动场景的服饰消费空白。</w:t>
      </w:r>
    </w:p>
    <w:p>
      <w:pPr>
        <w:spacing w:after="150"/>
      </w:pPr>
      <w:r>
        <w:rPr/>
        <w:t xml:space="preserve">消费者对穿着体验的要求不断提升，不再单纯关注服饰外观，更加注重面料质感、穿着舒适度与场景适配性。健身服饰行业持续优化生产工艺与设计理念，不断打磨产品细节，优化面料亲肤性与运动适配性能。行业紧跟大众生活方式的变化，调整产品设计与研发方向，贴合大众运动生活化、穿搭简约化的审美趋势，让健身服饰逐步成为大众日常穿搭的重要选择，突破传统运动服饰的场景局限。</w:t>
      </w:r>
    </w:p>
    <w:p>
      <w:pPr>
        <w:spacing w:after="150"/>
      </w:pPr>
      <w:r>
        <w:rPr/>
        <w:t xml:space="preserve">随着大众健康生活理念的普及持续提升。健康生活化的生活方式不断渗透大众日常，运动健身成为常态化生活选择，为健身服饰行业提供稳定的发展基础。面料技术与设计理念的持续革新，会不断提升健身服饰的产品品质与使用价值，贴合消费者不断升级的穿着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健身服饰行业进行了长期追踪，结合我们对健身服饰相关企业的调查研究，对我国健身服饰行业发展现状与前景、市场竞争格局与形势、赢利水平与企业发展、投资策略与风险预警、发展趋势与规划建议等进行深入研究，并重点分析了健身服饰行业的前景与风险。报告揭示了健身服饰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中国健身服饰行业发展综述与界定</w:t>
      </w:r>
    </w:p>
    <w:p>
      <w:pPr>
        <w:spacing w:before="75" w:after="0"/>
      </w:pPr>
      <w:r>
        <w:rPr/>
        <w:t xml:space="preserve">第一节 健身服饰行业的定义与核心范畴</w:t>
      </w:r>
    </w:p>
    <w:p>
      <w:pPr>
        <w:spacing w:before="75" w:after="0"/>
      </w:pPr>
      <w:r>
        <w:rPr/>
        <w:t xml:space="preserve">一、健身服饰的功能性分类与技术标准界定</w:t>
      </w:r>
    </w:p>
    <w:p>
      <w:pPr>
        <w:spacing w:before="75" w:after="0"/>
      </w:pPr>
      <w:r>
        <w:rPr/>
        <w:t xml:space="preserve">二、运动休闲与专业竞技服饰的边界划分</w:t>
      </w:r>
    </w:p>
    <w:p>
      <w:pPr>
        <w:spacing w:before="75" w:after="0"/>
      </w:pPr>
      <w:r>
        <w:rPr/>
        <w:t xml:space="preserve">三、智能穿戴与功能性面料的融合形态</w:t>
      </w:r>
    </w:p>
    <w:p>
      <w:pPr>
        <w:spacing w:before="75" w:after="0"/>
      </w:pPr>
      <w:r>
        <w:rPr/>
        <w:t xml:space="preserve">第二节 健身服饰产业链结构深度解析</w:t>
      </w:r>
    </w:p>
    <w:p>
      <w:pPr>
        <w:spacing w:before="75" w:after="0"/>
      </w:pPr>
      <w:r>
        <w:rPr/>
        <w:t xml:space="preserve">一、上游原材料与纺织技术研发环节</w:t>
      </w:r>
    </w:p>
    <w:p>
      <w:pPr>
        <w:spacing w:before="75" w:after="0"/>
      </w:pPr>
      <w:r>
        <w:rPr/>
        <w:t xml:space="preserve">二、中游设计制造与品牌运营环节</w:t>
      </w:r>
    </w:p>
    <w:p>
      <w:pPr>
        <w:spacing w:before="75" w:after="0"/>
      </w:pPr>
      <w:r>
        <w:rPr/>
        <w:t xml:space="preserve">三、下游全渠道零售与消费者触达环节</w:t>
      </w:r>
    </w:p>
    <w:p>
      <w:pPr>
        <w:spacing w:before="75" w:after="0"/>
      </w:pPr>
      <w:r>
        <w:rPr/>
        <w:t xml:space="preserve">第三节 行业发展历程与阶段性特征回顾</w:t>
      </w:r>
    </w:p>
    <w:p>
      <w:pPr>
        <w:spacing w:before="75" w:after="0"/>
      </w:pPr>
      <w:r>
        <w:rPr/>
        <w:t xml:space="preserve">一、萌芽期与代工出口导向阶段特征</w:t>
      </w:r>
    </w:p>
    <w:p>
      <w:pPr>
        <w:spacing w:before="75" w:after="0"/>
      </w:pPr>
      <w:r>
        <w:rPr/>
        <w:t xml:space="preserve">二、品牌觉醒与本土化探索阶段特征</w:t>
      </w:r>
    </w:p>
    <w:p>
      <w:pPr>
        <w:spacing w:before="75" w:after="0"/>
      </w:pPr>
      <w:r>
        <w:rPr/>
        <w:t xml:space="preserve">三、细分爆发与科技驱动升级阶段特征</w:t>
      </w:r>
    </w:p>
    <w:p>
      <w:pPr>
        <w:spacing w:before="75" w:after="0"/>
      </w:pPr>
      <w:r>
        <w:rPr>
          <w:b w:val="1"/>
          <w:bCs w:val="1"/>
        </w:rPr>
        <w:t xml:space="preserve">第二章 全球健身服饰市场运行态势分析</w:t>
      </w:r>
    </w:p>
    <w:p>
      <w:pPr>
        <w:spacing w:before="75" w:after="0"/>
      </w:pPr>
      <w:r>
        <w:rPr/>
        <w:t xml:space="preserve">第一节 全球健身服饰市场规模与增长轨迹</w:t>
      </w:r>
    </w:p>
    <w:p>
      <w:pPr>
        <w:spacing w:before="75" w:after="0"/>
      </w:pPr>
      <w:r>
        <w:rPr/>
        <w:t xml:space="preserve">一、2023-2025年全球市场容量演变趋势</w:t>
      </w:r>
    </w:p>
    <w:p>
      <w:pPr>
        <w:spacing w:before="75" w:after="0"/>
      </w:pPr>
      <w:r>
        <w:rPr/>
        <w:t xml:space="preserve">二、主要区域市场份额分布与转移路径</w:t>
      </w:r>
    </w:p>
    <w:p>
      <w:pPr>
        <w:spacing w:before="75" w:after="0"/>
      </w:pPr>
      <w:r>
        <w:rPr/>
        <w:t xml:space="preserve">三、全球人均健身服饰消费水平对比分析</w:t>
      </w:r>
    </w:p>
    <w:p>
      <w:pPr>
        <w:spacing w:before="75" w:after="0"/>
      </w:pPr>
      <w:r>
        <w:rPr/>
        <w:t xml:space="preserve">第二节 全球重点国家市场发展模式借鉴</w:t>
      </w:r>
    </w:p>
    <w:p>
      <w:pPr>
        <w:spacing w:before="75" w:after="0"/>
      </w:pPr>
      <w:r>
        <w:rPr/>
        <w:t xml:space="preserve">一、美国市场成熟商业模式与品牌矩阵</w:t>
      </w:r>
    </w:p>
    <w:p>
      <w:pPr>
        <w:spacing w:before="75" w:after="0"/>
      </w:pPr>
      <w:r>
        <w:rPr/>
        <w:t xml:space="preserve">二、欧洲市场可持续发展与环保法规影响</w:t>
      </w:r>
    </w:p>
    <w:p>
      <w:pPr>
        <w:spacing w:before="75" w:after="0"/>
      </w:pPr>
      <w:r>
        <w:rPr/>
        <w:t xml:space="preserve">三、日本市场老龄化背景下的银发健身服饰需求</w:t>
      </w:r>
    </w:p>
    <w:p>
      <w:pPr>
        <w:spacing w:before="75" w:after="0"/>
      </w:pPr>
      <w:r>
        <w:rPr/>
        <w:t xml:space="preserve">第三节 全球健身服饰技术演进与创新方向</w:t>
      </w:r>
    </w:p>
    <w:p>
      <w:pPr>
        <w:spacing w:before="75" w:after="0"/>
      </w:pPr>
      <w:r>
        <w:rPr/>
        <w:t xml:space="preserve">一、生物基纤维与可降解材料应用进展</w:t>
      </w:r>
    </w:p>
    <w:p>
      <w:pPr>
        <w:spacing w:before="75" w:after="0"/>
      </w:pPr>
      <w:r>
        <w:rPr/>
        <w:t xml:space="preserve">二、人体工学剪裁与动态压力测试技术</w:t>
      </w:r>
    </w:p>
    <w:p>
      <w:pPr>
        <w:spacing w:before="75" w:after="0"/>
      </w:pPr>
      <w:r>
        <w:rPr/>
        <w:t xml:space="preserve">三、数字化设计与虚拟样衣开发流程变革</w:t>
      </w:r>
    </w:p>
    <w:p>
      <w:pPr>
        <w:spacing w:before="75" w:after="0"/>
      </w:pPr>
      <w:r>
        <w:rPr>
          <w:b w:val="1"/>
          <w:bCs w:val="1"/>
        </w:rPr>
        <w:t xml:space="preserve">第三章 中国健身服饰行业宏观环境分析</w:t>
      </w:r>
    </w:p>
    <w:p>
      <w:pPr>
        <w:spacing w:before="75" w:after="0"/>
      </w:pPr>
      <w:r>
        <w:rPr/>
        <w:t xml:space="preserve">第一节 经济环境对消费升级的支撑作用</w:t>
      </w:r>
    </w:p>
    <w:p>
      <w:pPr>
        <w:spacing w:before="75" w:after="0"/>
      </w:pPr>
      <w:r>
        <w:rPr/>
        <w:t xml:space="preserve">一、居民人均可支配收入与运动支出弹性</w:t>
      </w:r>
    </w:p>
    <w:p>
      <w:pPr>
        <w:spacing w:before="75" w:after="0"/>
      </w:pPr>
      <w:r>
        <w:rPr/>
        <w:t xml:space="preserve">二、城镇化进程与运动场景空间拓展</w:t>
      </w:r>
    </w:p>
    <w:p>
      <w:pPr>
        <w:spacing w:before="75" w:after="0"/>
      </w:pPr>
      <w:r>
        <w:rPr/>
        <w:t xml:space="preserve">三、数字经济对服饰消费习惯的重塑</w:t>
      </w:r>
    </w:p>
    <w:p>
      <w:pPr>
        <w:spacing w:before="75" w:after="0"/>
      </w:pPr>
      <w:r>
        <w:rPr/>
        <w:t xml:space="preserve">第二节 社会文化环境与生活方式变迁</w:t>
      </w:r>
    </w:p>
    <w:p>
      <w:pPr>
        <w:spacing w:before="75" w:after="0"/>
      </w:pPr>
      <w:r>
        <w:rPr/>
        <w:t xml:space="preserve">一、全民健身意识觉醒与社群文化兴起</w:t>
      </w:r>
    </w:p>
    <w:p>
      <w:pPr>
        <w:spacing w:before="75" w:after="0"/>
      </w:pPr>
      <w:r>
        <w:rPr/>
        <w:t xml:space="preserve">二、女性力量崛起与审美多元化趋势</w:t>
      </w:r>
    </w:p>
    <w:p>
      <w:pPr>
        <w:spacing w:before="75" w:after="0"/>
      </w:pPr>
      <w:r>
        <w:rPr/>
        <w:t xml:space="preserve">三、职场着装规范松动与运动生活化渗透</w:t>
      </w:r>
    </w:p>
    <w:p>
      <w:pPr>
        <w:spacing w:before="75" w:after="0"/>
      </w:pPr>
      <w:r>
        <w:rPr/>
        <w:t xml:space="preserve">第三节 技术环境与产业基础设施升级</w:t>
      </w:r>
    </w:p>
    <w:p>
      <w:pPr>
        <w:spacing w:before="75" w:after="0"/>
      </w:pPr>
      <w:r>
        <w:rPr/>
        <w:t xml:space="preserve">一、智能制造装备在服饰生产中的普及率</w:t>
      </w:r>
    </w:p>
    <w:p>
      <w:pPr>
        <w:spacing w:before="75" w:after="0"/>
      </w:pPr>
      <w:r>
        <w:rPr/>
        <w:t xml:space="preserve">二、柔性供应链响应速度与库存周转效率</w:t>
      </w:r>
    </w:p>
    <w:p>
      <w:pPr>
        <w:spacing w:before="75" w:after="0"/>
      </w:pPr>
      <w:r>
        <w:rPr/>
        <w:t xml:space="preserve">三、大数据驱动的精准营销与用户画像构建</w:t>
      </w:r>
    </w:p>
    <w:p>
      <w:pPr>
        <w:spacing w:before="75" w:after="0"/>
      </w:pPr>
      <w:r>
        <w:rPr>
          <w:b w:val="1"/>
          <w:bCs w:val="1"/>
        </w:rPr>
        <w:t xml:space="preserve">第四章 2023-2025年中国健身服饰市场运行回顾</w:t>
      </w:r>
    </w:p>
    <w:p>
      <w:pPr>
        <w:spacing w:before="75" w:after="0"/>
      </w:pPr>
      <w:r>
        <w:rPr/>
        <w:t xml:space="preserve">第一节 行业整体规模与增速复盘</w:t>
      </w:r>
    </w:p>
    <w:p>
      <w:pPr>
        <w:spacing w:before="75" w:after="0"/>
      </w:pPr>
      <w:r>
        <w:rPr/>
        <w:t xml:space="preserve">一、2023-2025年市场零售总额波动分析</w:t>
      </w:r>
    </w:p>
    <w:p>
      <w:pPr>
        <w:spacing w:before="75" w:after="0"/>
      </w:pPr>
      <w:r>
        <w:rPr/>
        <w:t xml:space="preserve">二、线上与线下渠道销售占比结构性变化</w:t>
      </w:r>
    </w:p>
    <w:p>
      <w:pPr>
        <w:spacing w:before="75" w:after="0"/>
      </w:pPr>
      <w:r>
        <w:rPr/>
        <w:t xml:space="preserve">三、进口替代率与国货品牌市场份额提升</w:t>
      </w:r>
    </w:p>
    <w:p>
      <w:pPr>
        <w:spacing w:before="75" w:after="0"/>
      </w:pPr>
      <w:r>
        <w:rPr/>
        <w:t xml:space="preserve">第二节 细分品类市场表现差异分析</w:t>
      </w:r>
    </w:p>
    <w:p>
      <w:pPr>
        <w:spacing w:before="75" w:after="0"/>
      </w:pPr>
      <w:r>
        <w:rPr/>
        <w:t xml:space="preserve">一、瑜伽普拉提服饰高增长驱动力拆解</w:t>
      </w:r>
    </w:p>
    <w:p>
      <w:pPr>
        <w:spacing w:before="75" w:after="0"/>
      </w:pPr>
      <w:r>
        <w:rPr/>
        <w:t xml:space="preserve">二、跑步骑行服饰专业化升级路径</w:t>
      </w:r>
    </w:p>
    <w:p>
      <w:pPr>
        <w:spacing w:before="75" w:after="0"/>
      </w:pPr>
      <w:r>
        <w:rPr/>
        <w:t xml:space="preserve">三、综训与球类服饰存量市场竞争格局</w:t>
      </w:r>
    </w:p>
    <w:p>
      <w:pPr>
        <w:spacing w:before="75" w:after="0"/>
      </w:pPr>
      <w:r>
        <w:rPr/>
        <w:t xml:space="preserve">第三节 价格走势与成本传导机制</w:t>
      </w:r>
    </w:p>
    <w:p>
      <w:pPr>
        <w:spacing w:before="75" w:after="0"/>
      </w:pPr>
      <w:r>
        <w:rPr/>
        <w:t xml:space="preserve">一、2023-2025年主流品牌定价策略调整</w:t>
      </w:r>
    </w:p>
    <w:p>
      <w:pPr>
        <w:spacing w:before="75" w:after="0"/>
      </w:pPr>
      <w:r>
        <w:rPr/>
        <w:t xml:space="preserve">二、原材料价格波动对终端售价的影响滞后性</w:t>
      </w:r>
    </w:p>
    <w:p>
      <w:pPr>
        <w:spacing w:before="75" w:after="0"/>
      </w:pPr>
      <w:r>
        <w:rPr/>
        <w:t xml:space="preserve">三、促销常态化对品牌价值感的稀释效应</w:t>
      </w:r>
    </w:p>
    <w:p>
      <w:pPr>
        <w:spacing w:before="75" w:after="0"/>
      </w:pPr>
      <w:r>
        <w:rPr>
          <w:b w:val="1"/>
          <w:bCs w:val="1"/>
        </w:rPr>
        <w:t xml:space="preserve">第五章 中国健身服饰上游供应链体系分析</w:t>
      </w:r>
    </w:p>
    <w:p>
      <w:pPr>
        <w:spacing w:before="75" w:after="0"/>
      </w:pPr>
      <w:r>
        <w:rPr/>
        <w:t xml:space="preserve">第一节 功能性面料研发与供应格局</w:t>
      </w:r>
    </w:p>
    <w:p>
      <w:pPr>
        <w:spacing w:before="75" w:after="0"/>
      </w:pPr>
      <w:r>
        <w:rPr/>
        <w:t xml:space="preserve">一、吸湿排汗与单向导湿面料技术壁垒</w:t>
      </w:r>
    </w:p>
    <w:p>
      <w:pPr>
        <w:spacing w:before="75" w:after="0"/>
      </w:pPr>
      <w:r>
        <w:rPr/>
        <w:t xml:space="preserve">二、抗菌防臭与凉感发热功能助剂应用</w:t>
      </w:r>
    </w:p>
    <w:p>
      <w:pPr>
        <w:spacing w:before="75" w:after="0"/>
      </w:pPr>
      <w:r>
        <w:rPr/>
        <w:t xml:space="preserve">三、国产高端面料对进口材料的替代进程</w:t>
      </w:r>
    </w:p>
    <w:p>
      <w:pPr>
        <w:spacing w:before="75" w:after="0"/>
      </w:pPr>
      <w:r>
        <w:rPr/>
        <w:t xml:space="preserve">第二节 辅料配件与生产工艺配套</w:t>
      </w:r>
    </w:p>
    <w:p>
      <w:pPr>
        <w:spacing w:before="75" w:after="0"/>
      </w:pPr>
      <w:r>
        <w:rPr/>
        <w:t xml:space="preserve">一、高弹缝纫线与无缝压胶工艺成熟度</w:t>
      </w:r>
    </w:p>
    <w:p>
      <w:pPr>
        <w:spacing w:before="75" w:after="0"/>
      </w:pPr>
      <w:r>
        <w:rPr/>
        <w:t xml:space="preserve">二、反光标识与安全防护配件标准化</w:t>
      </w:r>
    </w:p>
    <w:p>
      <w:pPr>
        <w:spacing w:before="75" w:after="0"/>
      </w:pPr>
      <w:r>
        <w:rPr/>
        <w:t xml:space="preserve">三、环保染料与无水染色技术推广现状</w:t>
      </w:r>
    </w:p>
    <w:p>
      <w:pPr>
        <w:spacing w:before="75" w:after="0"/>
      </w:pPr>
      <w:r>
        <w:rPr/>
        <w:t xml:space="preserve">第三节 供应链协同与快反能力建设</w:t>
      </w:r>
    </w:p>
    <w:p>
      <w:pPr>
        <w:spacing w:before="75" w:after="0"/>
      </w:pPr>
      <w:r>
        <w:rPr/>
        <w:t xml:space="preserve">一、面辅料供应商与品牌商联合开发模式</w:t>
      </w:r>
    </w:p>
    <w:p>
      <w:pPr>
        <w:spacing w:before="75" w:after="0"/>
      </w:pPr>
      <w:r>
        <w:rPr/>
        <w:t xml:space="preserve">二、小单快返生产线的产能布局与利用率</w:t>
      </w:r>
    </w:p>
    <w:p>
      <w:pPr>
        <w:spacing w:before="75" w:after="0"/>
      </w:pPr>
      <w:r>
        <w:rPr/>
        <w:t xml:space="preserve">三、供应链数字化管理平台的应用深度</w:t>
      </w:r>
    </w:p>
    <w:p>
      <w:pPr>
        <w:spacing w:before="75" w:after="0"/>
      </w:pPr>
      <w:r>
        <w:rPr>
          <w:b w:val="1"/>
          <w:bCs w:val="1"/>
        </w:rPr>
        <w:t xml:space="preserve">第六章 中国健身服饰下游消费行为洞察</w:t>
      </w:r>
    </w:p>
    <w:p>
      <w:pPr>
        <w:spacing w:before="75" w:after="0"/>
      </w:pPr>
      <w:r>
        <w:rPr/>
        <w:t xml:space="preserve">第一节 消费者画像与人口统计学特征</w:t>
      </w:r>
    </w:p>
    <w:p>
      <w:pPr>
        <w:spacing w:before="75" w:after="0"/>
      </w:pPr>
      <w:r>
        <w:rPr/>
        <w:t xml:space="preserve">一、不同年龄段人群购买偏好与频次</w:t>
      </w:r>
    </w:p>
    <w:p>
      <w:pPr>
        <w:spacing w:before="75" w:after="0"/>
      </w:pPr>
      <w:r>
        <w:rPr/>
        <w:t xml:space="preserve">二、城市层级差异与下沉市场潜力挖掘</w:t>
      </w:r>
    </w:p>
    <w:p>
      <w:pPr>
        <w:spacing w:before="75" w:after="0"/>
      </w:pPr>
      <w:r>
        <w:rPr/>
        <w:t xml:space="preserve">三、性别比例失衡与男性市场蓝海机会</w:t>
      </w:r>
    </w:p>
    <w:p>
      <w:pPr>
        <w:spacing w:before="75" w:after="0"/>
      </w:pPr>
      <w:r>
        <w:rPr/>
        <w:t xml:space="preserve">第二节 消费决策因子与购买路径</w:t>
      </w:r>
    </w:p>
    <w:p>
      <w:pPr>
        <w:spacing w:before="75" w:after="0"/>
      </w:pPr>
      <w:r>
        <w:rPr/>
        <w:t xml:space="preserve">一、功能性与时尚性权重动态平衡</w:t>
      </w:r>
    </w:p>
    <w:p>
      <w:pPr>
        <w:spacing w:before="75" w:after="0"/>
      </w:pPr>
      <w:r>
        <w:rPr/>
        <w:t xml:space="preserve">二、社交媒体种草与kol信任背书效力</w:t>
      </w:r>
    </w:p>
    <w:p>
      <w:pPr>
        <w:spacing w:before="75" w:after="0"/>
      </w:pPr>
      <w:r>
        <w:rPr/>
        <w:t xml:space="preserve">三、会员体系与私域流量复购转化率</w:t>
      </w:r>
    </w:p>
    <w:p>
      <w:pPr>
        <w:spacing w:before="75" w:after="0"/>
      </w:pPr>
      <w:r>
        <w:rPr/>
        <w:t xml:space="preserve">第三节 使用场景延伸与跨界融合</w:t>
      </w:r>
    </w:p>
    <w:p>
      <w:pPr>
        <w:spacing w:before="75" w:after="0"/>
      </w:pPr>
      <w:r>
        <w:rPr/>
        <w:t xml:space="preserve">一、通勤办公与运动场景无缝切换需求</w:t>
      </w:r>
    </w:p>
    <w:p>
      <w:pPr>
        <w:spacing w:before="75" w:after="0"/>
      </w:pPr>
      <w:r>
        <w:rPr/>
        <w:t xml:space="preserve">二、户外露营与城市轻运动服饰互通</w:t>
      </w:r>
    </w:p>
    <w:p>
      <w:pPr>
        <w:spacing w:before="75" w:after="0"/>
      </w:pPr>
      <w:r>
        <w:rPr/>
        <w:t xml:space="preserve">三、居家健身与睡眠休息服饰边界模糊</w:t>
      </w:r>
    </w:p>
    <w:p>
      <w:pPr>
        <w:spacing w:before="75" w:after="0"/>
      </w:pPr>
      <w:r>
        <w:rPr>
          <w:b w:val="1"/>
          <w:bCs w:val="1"/>
        </w:rPr>
        <w:t xml:space="preserve">第七章 中国健身服饰行业竞争格局剖析</w:t>
      </w:r>
    </w:p>
    <w:p>
      <w:pPr>
        <w:spacing w:before="75" w:after="0"/>
      </w:pPr>
      <w:r>
        <w:rPr/>
        <w:t xml:space="preserve">第一节 市场竞争梯队与阵营划分</w:t>
      </w:r>
    </w:p>
    <w:p>
      <w:pPr>
        <w:spacing w:before="75" w:after="0"/>
      </w:pPr>
      <w:r>
        <w:rPr/>
        <w:t xml:space="preserve">一、国际头部品牌在华战略调整与份额守成</w:t>
      </w:r>
    </w:p>
    <w:p>
      <w:pPr>
        <w:spacing w:before="75" w:after="0"/>
      </w:pPr>
      <w:r>
        <w:rPr/>
        <w:t xml:space="preserve">二、本土领军品牌多矩阵布局与高端化突围</w:t>
      </w:r>
    </w:p>
    <w:p>
      <w:pPr>
        <w:spacing w:before="75" w:after="0"/>
      </w:pPr>
      <w:r>
        <w:rPr/>
        <w:t xml:space="preserve">三、新锐垂类品牌差异化定位与资本加持</w:t>
      </w:r>
    </w:p>
    <w:p>
      <w:pPr>
        <w:spacing w:before="75" w:after="0"/>
      </w:pPr>
      <w:r>
        <w:rPr/>
        <w:t xml:space="preserve">第二节 核心竞争力要素对标分析</w:t>
      </w:r>
    </w:p>
    <w:p>
      <w:pPr>
        <w:spacing w:before="75" w:after="0"/>
      </w:pPr>
      <w:r>
        <w:rPr/>
        <w:t xml:space="preserve">一、产品研发投入强度与专利储备数量</w:t>
      </w:r>
    </w:p>
    <w:p>
      <w:pPr>
        <w:spacing w:before="75" w:after="0"/>
      </w:pPr>
      <w:r>
        <w:rPr/>
        <w:t xml:space="preserve">二、品牌资产价值与消费者心智占位</w:t>
      </w:r>
    </w:p>
    <w:p>
      <w:pPr>
        <w:spacing w:before="75" w:after="0"/>
      </w:pPr>
      <w:r>
        <w:rPr/>
        <w:t xml:space="preserve">三、渠道掌控力与全链路运营效率</w:t>
      </w:r>
    </w:p>
    <w:p>
      <w:pPr>
        <w:spacing w:before="75" w:after="0"/>
      </w:pPr>
      <w:r>
        <w:rPr/>
        <w:t xml:space="preserve">第三节 并购重组与资本运作动态</w:t>
      </w:r>
    </w:p>
    <w:p>
      <w:pPr>
        <w:spacing w:before="75" w:after="0"/>
      </w:pPr>
      <w:r>
        <w:rPr/>
        <w:t xml:space="preserve">一、2023-2025年行业投融资事件梳理</w:t>
      </w:r>
    </w:p>
    <w:p>
      <w:pPr>
        <w:spacing w:before="75" w:after="0"/>
      </w:pPr>
      <w:r>
        <w:rPr/>
        <w:t xml:space="preserve">二、跨界收购与生态链整合案例解析</w:t>
      </w:r>
    </w:p>
    <w:p>
      <w:pPr>
        <w:spacing w:before="75" w:after="0"/>
      </w:pPr>
      <w:r>
        <w:rPr/>
        <w:t xml:space="preserve">三、上市公司市值管理与业绩对赌表现</w:t>
      </w:r>
    </w:p>
    <w:p>
      <w:pPr>
        <w:spacing w:before="75" w:after="0"/>
      </w:pPr>
      <w:r>
        <w:rPr>
          <w:b w:val="1"/>
          <w:bCs w:val="1"/>
        </w:rPr>
        <w:t xml:space="preserve">第八章 中国健身服饰产品创新与技术趋势</w:t>
      </w:r>
    </w:p>
    <w:p>
      <w:pPr>
        <w:spacing w:before="75" w:after="0"/>
      </w:pPr>
      <w:r>
        <w:rPr/>
        <w:t xml:space="preserve">第一节 材料科技创新与性能突破</w:t>
      </w:r>
    </w:p>
    <w:p>
      <w:pPr>
        <w:spacing w:before="75" w:after="0"/>
      </w:pPr>
      <w:r>
        <w:rPr/>
        <w:t xml:space="preserve">一、石墨烯与碳纳米管导热材料应用</w:t>
      </w:r>
    </w:p>
    <w:p>
      <w:pPr>
        <w:spacing w:before="75" w:after="0"/>
      </w:pPr>
      <w:r>
        <w:rPr/>
        <w:t xml:space="preserve">二、相变储能调温纤维商业化落地</w:t>
      </w:r>
    </w:p>
    <w:p>
      <w:pPr>
        <w:spacing w:before="75" w:after="0"/>
      </w:pPr>
      <w:r>
        <w:rPr/>
        <w:t xml:space="preserve">三、海洋回收塑料再生纤维规模化生产</w:t>
      </w:r>
    </w:p>
    <w:p>
      <w:pPr>
        <w:spacing w:before="75" w:after="0"/>
      </w:pPr>
      <w:r>
        <w:rPr/>
        <w:t xml:space="preserve">第二节 结构设计创新与体验优化</w:t>
      </w:r>
    </w:p>
    <w:p>
      <w:pPr>
        <w:spacing w:before="75" w:after="0"/>
      </w:pPr>
      <w:r>
        <w:rPr/>
        <w:t xml:space="preserve">一、3d立体编织与零废弃裁剪技术</w:t>
      </w:r>
    </w:p>
    <w:p>
      <w:pPr>
        <w:spacing w:before="75" w:after="0"/>
      </w:pPr>
      <w:r>
        <w:rPr/>
        <w:t xml:space="preserve">二、模块化可拆卸组件设计趋势</w:t>
      </w:r>
    </w:p>
    <w:p>
      <w:pPr>
        <w:spacing w:before="75" w:after="0"/>
      </w:pPr>
      <w:r>
        <w:rPr/>
        <w:t xml:space="preserve">三、自适应松紧调节系统开发</w:t>
      </w:r>
    </w:p>
    <w:p>
      <w:pPr>
        <w:spacing w:before="75" w:after="0"/>
      </w:pPr>
      <w:r>
        <w:rPr/>
        <w:t xml:space="preserve">第三节 智能化集成与数据交互</w:t>
      </w:r>
    </w:p>
    <w:p>
      <w:pPr>
        <w:spacing w:before="75" w:after="0"/>
      </w:pPr>
      <w:r>
        <w:rPr/>
        <w:t xml:space="preserve">一、嵌入式传感器与生理指标监测</w:t>
      </w:r>
    </w:p>
    <w:p>
      <w:pPr>
        <w:spacing w:before="75" w:after="0"/>
      </w:pPr>
      <w:r>
        <w:rPr/>
        <w:t xml:space="preserve">二、导电纱线与柔性电路织造工艺</w:t>
      </w:r>
    </w:p>
    <w:p>
      <w:pPr>
        <w:spacing w:before="75" w:after="0"/>
      </w:pPr>
      <w:r>
        <w:rPr/>
        <w:t xml:space="preserve">三、app互联与个性化训练反馈闭环</w:t>
      </w:r>
    </w:p>
    <w:p>
      <w:pPr>
        <w:spacing w:before="75" w:after="0"/>
      </w:pPr>
      <w:r>
        <w:rPr>
          <w:b w:val="1"/>
          <w:bCs w:val="1"/>
        </w:rPr>
        <w:t xml:space="preserve">第九章 中国健身服饰营销渠道变革分析</w:t>
      </w:r>
    </w:p>
    <w:p>
      <w:pPr>
        <w:spacing w:before="75" w:after="0"/>
      </w:pPr>
      <w:r>
        <w:rPr/>
        <w:t xml:space="preserve">第一节 传统线下渠道转型与重构</w:t>
      </w:r>
    </w:p>
    <w:p>
      <w:pPr>
        <w:spacing w:before="75" w:after="0"/>
      </w:pPr>
      <w:r>
        <w:rPr/>
        <w:t xml:space="preserve">一、购物中心门店体验升级与坪效提升</w:t>
      </w:r>
    </w:p>
    <w:p>
      <w:pPr>
        <w:spacing w:before="75" w:after="0"/>
      </w:pPr>
      <w:r>
        <w:rPr/>
        <w:t xml:space="preserve">二、奥特莱斯与折扣店去库存功能定位</w:t>
      </w:r>
    </w:p>
    <w:p>
      <w:pPr>
        <w:spacing w:before="75" w:after="0"/>
      </w:pPr>
      <w:r>
        <w:rPr/>
        <w:t xml:space="preserve">三、经销商体系扁平化与直营化改革</w:t>
      </w:r>
    </w:p>
    <w:p>
      <w:pPr>
        <w:spacing w:before="75" w:after="0"/>
      </w:pPr>
      <w:r>
        <w:rPr/>
        <w:t xml:space="preserve">第二节 新兴电商渠道流量红利挖掘</w:t>
      </w:r>
    </w:p>
    <w:p>
      <w:pPr>
        <w:spacing w:before="75" w:after="0"/>
      </w:pPr>
      <w:r>
        <w:rPr/>
        <w:t xml:space="preserve">一、直播电商内容化与即时转化链路</w:t>
      </w:r>
    </w:p>
    <w:p>
      <w:pPr>
        <w:spacing w:before="75" w:after="0"/>
      </w:pPr>
      <w:r>
        <w:rPr/>
        <w:t xml:space="preserve">二、兴趣电商算法推荐与爆款打造逻辑</w:t>
      </w:r>
    </w:p>
    <w:p>
      <w:pPr>
        <w:spacing w:before="75" w:after="0"/>
      </w:pPr>
      <w:r>
        <w:rPr/>
        <w:t xml:space="preserve">三、跨境电商出海与dtc模式实践</w:t>
      </w:r>
    </w:p>
    <w:p>
      <w:pPr>
        <w:spacing w:before="75" w:after="0"/>
      </w:pPr>
      <w:r>
        <w:rPr/>
        <w:t xml:space="preserve">第三节 私域运营与用户生命周期管理</w:t>
      </w:r>
    </w:p>
    <w:p>
      <w:pPr>
        <w:spacing w:before="75" w:after="0"/>
      </w:pPr>
      <w:r>
        <w:rPr/>
        <w:t xml:space="preserve">一、企业微信与社群精细化运营sop</w:t>
      </w:r>
    </w:p>
    <w:p>
      <w:pPr>
        <w:spacing w:before="75" w:after="0"/>
      </w:pPr>
      <w:r>
        <w:rPr/>
        <w:t xml:space="preserve">二、小程序商城与会员积分通兑体系</w:t>
      </w:r>
    </w:p>
    <w:p>
      <w:pPr>
        <w:spacing w:before="75" w:after="0"/>
      </w:pPr>
      <w:r>
        <w:rPr/>
        <w:t xml:space="preserve">三、线下活动与线上互动o2o联动机制</w:t>
      </w:r>
    </w:p>
    <w:p>
      <w:pPr>
        <w:spacing w:before="75" w:after="0"/>
      </w:pPr>
      <w:r>
        <w:rPr>
          <w:b w:val="1"/>
          <w:bCs w:val="1"/>
        </w:rPr>
        <w:t xml:space="preserve">第十章 2026-2031年中国健身服饰市场前景预测</w:t>
      </w:r>
    </w:p>
    <w:p>
      <w:pPr>
        <w:spacing w:before="75" w:after="0"/>
      </w:pPr>
      <w:r>
        <w:rPr/>
        <w:t xml:space="preserve">第一节 市场规模增长模型与情景推演</w:t>
      </w:r>
    </w:p>
    <w:p>
      <w:pPr>
        <w:spacing w:before="75" w:after="0"/>
      </w:pPr>
      <w:r>
        <w:rPr/>
        <w:t xml:space="preserve">一、基准情景下复合增长率测算</w:t>
      </w:r>
    </w:p>
    <w:p>
      <w:pPr>
        <w:spacing w:before="75" w:after="0"/>
      </w:pPr>
      <w:r>
        <w:rPr/>
        <w:t xml:space="preserve">二、乐观情景下政策与赛事催化效应</w:t>
      </w:r>
    </w:p>
    <w:p>
      <w:pPr>
        <w:spacing w:before="75" w:after="0"/>
      </w:pPr>
      <w:r>
        <w:rPr/>
        <w:t xml:space="preserve">三、悲观情景下消费降级与竞争内卷风险</w:t>
      </w:r>
    </w:p>
    <w:p>
      <w:pPr>
        <w:spacing w:before="75" w:after="0"/>
      </w:pPr>
      <w:r>
        <w:rPr/>
        <w:t xml:space="preserve">第二节 结构性机会与增量空间预判</w:t>
      </w:r>
    </w:p>
    <w:p>
      <w:pPr>
        <w:spacing w:before="75" w:after="0"/>
      </w:pPr>
      <w:r>
        <w:rPr/>
        <w:t xml:space="preserve">一、银发族适老化健身服饰需求爆发窗口</w:t>
      </w:r>
    </w:p>
    <w:p>
      <w:pPr>
        <w:spacing w:before="75" w:after="0"/>
      </w:pPr>
      <w:r>
        <w:rPr/>
        <w:t xml:space="preserve">二、青少年体测达标与校园运动装备刚需</w:t>
      </w:r>
    </w:p>
    <w:p>
      <w:pPr>
        <w:spacing w:before="75" w:after="0"/>
      </w:pPr>
      <w:r>
        <w:rPr/>
        <w:t xml:space="preserve">三、特种作业与职业健康管理服饰延伸</w:t>
      </w:r>
    </w:p>
    <w:p>
      <w:pPr>
        <w:spacing w:before="75" w:after="0"/>
      </w:pPr>
      <w:r>
        <w:rPr/>
        <w:t xml:space="preserve">第三节 区域市场梯度发展与转移趋势</w:t>
      </w:r>
    </w:p>
    <w:p>
      <w:pPr>
        <w:spacing w:before="75" w:after="0"/>
      </w:pPr>
      <w:r>
        <w:rPr/>
        <w:t xml:space="preserve">一、一线城市存量更新与品质升级</w:t>
      </w:r>
    </w:p>
    <w:p>
      <w:pPr>
        <w:spacing w:before="75" w:after="0"/>
      </w:pPr>
      <w:r>
        <w:rPr/>
        <w:t xml:space="preserve">二、新一线城市品牌首店与旗舰店争夺</w:t>
      </w:r>
    </w:p>
    <w:p>
      <w:pPr>
        <w:spacing w:before="75" w:after="0"/>
      </w:pPr>
      <w:r>
        <w:rPr/>
        <w:t xml:space="preserve">三、三四线城市渠道下沉与性价比竞争</w:t>
      </w:r>
    </w:p>
    <w:p>
      <w:pPr>
        <w:spacing w:before="75" w:after="0"/>
      </w:pPr>
      <w:r>
        <w:rPr>
          <w:b w:val="1"/>
          <w:bCs w:val="1"/>
        </w:rPr>
        <w:t xml:space="preserve">第十一章 中国健身服饰行业投资机会评估</w:t>
      </w:r>
    </w:p>
    <w:p>
      <w:pPr>
        <w:spacing w:before="75" w:after="0"/>
      </w:pPr>
      <w:r>
        <w:rPr/>
        <w:t xml:space="preserve">第一节 产业链关键环节投资价值排序</w:t>
      </w:r>
    </w:p>
    <w:p>
      <w:pPr>
        <w:spacing w:before="75" w:after="0"/>
      </w:pPr>
      <w:r>
        <w:rPr/>
        <w:t xml:space="preserve">一、上游功能性新材料研发平台稀缺性</w:t>
      </w:r>
    </w:p>
    <w:p>
      <w:pPr>
        <w:spacing w:before="75" w:after="0"/>
      </w:pPr>
      <w:r>
        <w:rPr/>
        <w:t xml:space="preserve">二、中游垂直领域专业品牌成长天花板</w:t>
      </w:r>
    </w:p>
    <w:p>
      <w:pPr>
        <w:spacing w:before="75" w:after="0"/>
      </w:pPr>
      <w:r>
        <w:rPr/>
        <w:t xml:space="preserve">三、下游数智化零售服务商赋能价值</w:t>
      </w:r>
    </w:p>
    <w:p>
      <w:pPr>
        <w:spacing w:before="75" w:after="0"/>
      </w:pPr>
      <w:r>
        <w:rPr/>
        <w:t xml:space="preserve">第二节 热门赛道与细分风口识别</w:t>
      </w:r>
    </w:p>
    <w:p>
      <w:pPr>
        <w:spacing w:before="75" w:after="0"/>
      </w:pPr>
      <w:r>
        <w:rPr/>
        <w:t xml:space="preserve">一、大码健身服饰包容性设计缺口</w:t>
      </w:r>
    </w:p>
    <w:p>
      <w:pPr>
        <w:spacing w:before="75" w:after="0"/>
      </w:pPr>
      <w:r>
        <w:rPr/>
        <w:t xml:space="preserve">二、孕产期专属运动服饰安全标准空白</w:t>
      </w:r>
    </w:p>
    <w:p>
      <w:pPr>
        <w:spacing w:before="75" w:after="0"/>
      </w:pPr>
      <w:r>
        <w:rPr/>
        <w:t xml:space="preserve">三、宠物主与萌宠亲子运动服饰萌点</w:t>
      </w:r>
    </w:p>
    <w:p>
      <w:pPr>
        <w:spacing w:before="75" w:after="0"/>
      </w:pPr>
      <w:r>
        <w:rPr/>
        <w:t xml:space="preserve">第三节 投资回报周期与退出路径分析</w:t>
      </w:r>
    </w:p>
    <w:p>
      <w:pPr>
        <w:spacing w:before="75" w:after="0"/>
      </w:pPr>
      <w:r>
        <w:rPr/>
        <w:t xml:space="preserve">一、早期vc/pe介入时点与估值锚点</w:t>
      </w:r>
    </w:p>
    <w:p>
      <w:pPr>
        <w:spacing w:before="75" w:after="0"/>
      </w:pPr>
      <w:r>
        <w:rPr/>
        <w:t xml:space="preserve">二、产业资本战略协同与并购溢价</w:t>
      </w:r>
    </w:p>
    <w:p>
      <w:pPr>
        <w:spacing w:before="75" w:after="0"/>
      </w:pPr>
      <w:r>
        <w:rPr/>
        <w:t xml:space="preserve">三、ipo审核要点与二级市场流动性预期</w:t>
      </w:r>
    </w:p>
    <w:p>
      <w:pPr>
        <w:spacing w:before="75" w:after="0"/>
      </w:pPr>
      <w:r>
        <w:rPr>
          <w:b w:val="1"/>
          <w:bCs w:val="1"/>
        </w:rPr>
        <w:t xml:space="preserve">第十二章 中国健身服饰行业风险预警与防范</w:t>
      </w:r>
    </w:p>
    <w:p>
      <w:pPr>
        <w:spacing w:before="75" w:after="0"/>
      </w:pPr>
      <w:r>
        <w:rPr/>
        <w:t xml:space="preserve">第一节 市场需求波动与周期性风险</w:t>
      </w:r>
    </w:p>
    <w:p>
      <w:pPr>
        <w:spacing w:before="75" w:after="0"/>
      </w:pPr>
      <w:r>
        <w:rPr/>
        <w:t xml:space="preserve">一、宏观经济下行对可选消费的抑制</w:t>
      </w:r>
    </w:p>
    <w:p>
      <w:pPr>
        <w:spacing w:before="75" w:after="0"/>
      </w:pPr>
      <w:r>
        <w:rPr/>
        <w:t xml:space="preserve">二、流行趋势快速迭代导致的库存减值</w:t>
      </w:r>
    </w:p>
    <w:p>
      <w:pPr>
        <w:spacing w:before="75" w:after="0"/>
      </w:pPr>
      <w:r>
        <w:rPr/>
        <w:t xml:space="preserve">三、公共卫生事件对线下场景的冲击</w:t>
      </w:r>
    </w:p>
    <w:p>
      <w:pPr>
        <w:spacing w:before="75" w:after="0"/>
      </w:pPr>
      <w:r>
        <w:rPr/>
        <w:t xml:space="preserve">第二节 供应链安全与成本控制风险</w:t>
      </w:r>
    </w:p>
    <w:p>
      <w:pPr>
        <w:spacing w:before="75" w:after="0"/>
      </w:pPr>
      <w:r>
        <w:rPr/>
        <w:t xml:space="preserve">一、关键原料对外依存度与断供隐患</w:t>
      </w:r>
    </w:p>
    <w:p>
      <w:pPr>
        <w:spacing w:before="75" w:after="0"/>
      </w:pPr>
      <w:r>
        <w:rPr/>
        <w:t xml:space="preserve">二、劳动力成本上升与东南亚分流压力</w:t>
      </w:r>
    </w:p>
    <w:p>
      <w:pPr>
        <w:spacing w:before="75" w:after="0"/>
      </w:pPr>
      <w:r>
        <w:rPr/>
        <w:t xml:space="preserve">三、能源价格波动对印染环节的挤压</w:t>
      </w:r>
    </w:p>
    <w:p>
      <w:pPr>
        <w:spacing w:before="75" w:after="0"/>
      </w:pPr>
      <w:r>
        <w:rPr/>
        <w:t xml:space="preserve">第三节 合规经营与声誉管理风险</w:t>
      </w:r>
    </w:p>
    <w:p>
      <w:pPr>
        <w:spacing w:before="75" w:after="0"/>
      </w:pPr>
      <w:r>
        <w:rPr/>
        <w:t xml:space="preserve">一、产品质量抽检不合格与召回损失</w:t>
      </w:r>
    </w:p>
    <w:p>
      <w:pPr>
        <w:spacing w:before="75" w:after="0"/>
      </w:pPr>
      <w:r>
        <w:rPr/>
        <w:t xml:space="preserve">二、虚假宣传与功效夸大法律追责</w:t>
      </w:r>
    </w:p>
    <w:p>
      <w:pPr>
        <w:spacing w:before="75" w:after="0"/>
      </w:pPr>
      <w:r>
        <w:rPr/>
        <w:t xml:space="preserve">三、esg评级下降与绿色贸易壁垒</w:t>
      </w:r>
    </w:p>
    <w:p>
      <w:pPr>
        <w:spacing w:before="75" w:after="0"/>
      </w:pPr>
      <w:r>
        <w:rPr>
          <w:b w:val="1"/>
          <w:bCs w:val="1"/>
        </w:rPr>
        <w:t xml:space="preserve">第十三章 中国健身服饰企业发展战略规划</w:t>
      </w:r>
    </w:p>
    <w:p>
      <w:pPr>
        <w:spacing w:before="75" w:after="0"/>
      </w:pPr>
      <w:r>
        <w:rPr/>
        <w:t xml:space="preserve">第一节 品牌定位与差异化竞争策略</w:t>
      </w:r>
    </w:p>
    <w:p>
      <w:pPr>
        <w:spacing w:before="75" w:after="0"/>
      </w:pPr>
      <w:r>
        <w:rPr/>
        <w:t xml:space="preserve">一、从功能卖点向情感价值升维</w:t>
      </w:r>
    </w:p>
    <w:p>
      <w:pPr>
        <w:spacing w:before="75" w:after="0"/>
      </w:pPr>
      <w:r>
        <w:rPr/>
        <w:t xml:space="preserve">二、细分人群精准切割与圈层穿透</w:t>
      </w:r>
    </w:p>
    <w:p>
      <w:pPr>
        <w:spacing w:before="75" w:after="0"/>
      </w:pPr>
      <w:r>
        <w:rPr/>
        <w:t xml:space="preserve">三、文化ip联名与国潮叙事重构</w:t>
      </w:r>
    </w:p>
    <w:p>
      <w:pPr>
        <w:spacing w:before="75" w:after="0"/>
      </w:pPr>
      <w:r>
        <w:rPr/>
        <w:t xml:space="preserve">第二节 产品矩阵优化与生命周期管理</w:t>
      </w:r>
    </w:p>
    <w:p>
      <w:pPr>
        <w:spacing w:before="75" w:after="0"/>
      </w:pPr>
      <w:r>
        <w:rPr/>
        <w:t xml:space="preserve">一、核心大单品迭代与长尾款精简</w:t>
      </w:r>
    </w:p>
    <w:p>
      <w:pPr>
        <w:spacing w:before="75" w:after="0"/>
      </w:pPr>
      <w:r>
        <w:rPr/>
        <w:t xml:space="preserve">二、季节性波段规划与上新节奏把控</w:t>
      </w:r>
    </w:p>
    <w:p>
      <w:pPr>
        <w:spacing w:before="75" w:after="0"/>
      </w:pPr>
      <w:r>
        <w:rPr/>
        <w:t xml:space="preserve">三、跨品类延伸与场景解决方案打包</w:t>
      </w:r>
    </w:p>
    <w:p>
      <w:pPr>
        <w:spacing w:before="75" w:after="0"/>
      </w:pPr>
      <w:r>
        <w:rPr/>
        <w:t xml:space="preserve">第三节 组织能力建设与人才梯队培养</w:t>
      </w:r>
    </w:p>
    <w:p>
      <w:pPr>
        <w:spacing w:before="75" w:after="0"/>
      </w:pPr>
      <w:r>
        <w:rPr/>
        <w:t xml:space="preserve">一、设计师与工程师复合型团队组建</w:t>
      </w:r>
    </w:p>
    <w:p>
      <w:pPr>
        <w:spacing w:before="75" w:after="0"/>
      </w:pPr>
      <w:r>
        <w:rPr/>
        <w:t xml:space="preserve">二、数据分析师与算法工程师引进</w:t>
      </w:r>
    </w:p>
    <w:p>
      <w:pPr>
        <w:spacing w:before="75" w:after="0"/>
      </w:pPr>
      <w:r>
        <w:rPr/>
        <w:t xml:space="preserve">三、国际化视野与本土执行力融合</w:t>
      </w:r>
    </w:p>
    <w:p>
      <w:pPr>
        <w:spacing w:before="75" w:after="0"/>
      </w:pPr>
      <w:r>
        <w:rPr>
          <w:b w:val="1"/>
          <w:bCs w:val="1"/>
        </w:rPr>
        <w:t xml:space="preserve">第十四章 中国健身服饰数字化转型专题</w:t>
      </w:r>
    </w:p>
    <w:p>
      <w:pPr>
        <w:spacing w:before="75" w:after="0"/>
      </w:pPr>
      <w:r>
        <w:rPr/>
        <w:t xml:space="preserve">第一节 研发设计端数字化工具应用</w:t>
      </w:r>
    </w:p>
    <w:p>
      <w:pPr>
        <w:spacing w:before="75" w:after="0"/>
      </w:pPr>
      <w:r>
        <w:rPr/>
        <w:t xml:space="preserve">一、ai辅助图案生成与配色方案</w:t>
      </w:r>
    </w:p>
    <w:p>
      <w:pPr>
        <w:spacing w:before="75" w:after="0"/>
      </w:pPr>
      <w:r>
        <w:rPr/>
        <w:t xml:space="preserve">二、虚拟试穿与版型自动修正</w:t>
      </w:r>
    </w:p>
    <w:p>
      <w:pPr>
        <w:spacing w:before="75" w:after="0"/>
      </w:pPr>
      <w:r>
        <w:rPr/>
        <w:t xml:space="preserve">三、消费者反馈数据反哺产品定义</w:t>
      </w:r>
    </w:p>
    <w:p>
      <w:pPr>
        <w:spacing w:before="75" w:after="0"/>
      </w:pPr>
      <w:r>
        <w:rPr/>
        <w:t xml:space="preserve">第二节 生产制造端智能化改造路径</w:t>
      </w:r>
    </w:p>
    <w:p>
      <w:pPr>
        <w:spacing w:before="75" w:after="0"/>
      </w:pPr>
      <w:r>
        <w:rPr/>
        <w:t xml:space="preserve">一、mes系统与erp系统深度集成</w:t>
      </w:r>
    </w:p>
    <w:p>
      <w:pPr>
        <w:spacing w:before="75" w:after="0"/>
      </w:pPr>
      <w:r>
        <w:rPr/>
        <w:t xml:space="preserve">二、agv物流与自动化裁床协同</w:t>
      </w:r>
    </w:p>
    <w:p>
      <w:pPr>
        <w:spacing w:before="75" w:after="0"/>
      </w:pPr>
      <w:r>
        <w:rPr/>
        <w:t xml:space="preserve">三、质量在线检测与缺陷追溯</w:t>
      </w:r>
    </w:p>
    <w:p>
      <w:pPr>
        <w:spacing w:before="75" w:after="0"/>
      </w:pPr>
      <w:r>
        <w:rPr/>
        <w:t xml:space="preserve">第三节 营销服务端数据资产沉淀</w:t>
      </w:r>
    </w:p>
    <w:p>
      <w:pPr>
        <w:spacing w:before="75" w:after="0"/>
      </w:pPr>
      <w:r>
        <w:rPr/>
        <w:t xml:space="preserve">一、cdp客户数据平台搭建与标签体系</w:t>
      </w:r>
    </w:p>
    <w:p>
      <w:pPr>
        <w:spacing w:before="75" w:after="0"/>
      </w:pPr>
      <w:r>
        <w:rPr/>
        <w:t xml:space="preserve">二、全域营销归因分析与roi优化</w:t>
      </w:r>
    </w:p>
    <w:p>
      <w:pPr>
        <w:spacing w:before="75" w:after="0"/>
      </w:pPr>
      <w:r>
        <w:rPr/>
        <w:t xml:space="preserve">三、智能客服与售后自助服务体验</w:t>
      </w:r>
    </w:p>
    <w:p>
      <w:pPr>
        <w:spacing w:before="75" w:after="0"/>
      </w:pPr>
      <w:r>
        <w:rPr>
          <w:b w:val="1"/>
          <w:bCs w:val="1"/>
        </w:rPr>
        <w:t xml:space="preserve">第十五章 研究结论与投资建议汇总</w:t>
      </w:r>
    </w:p>
    <w:p>
      <w:pPr>
        <w:spacing w:before="75" w:after="0"/>
      </w:pPr>
      <w:r>
        <w:rPr/>
        <w:t xml:space="preserve">第一节 行业核心观点提炼与共识形成</w:t>
      </w:r>
    </w:p>
    <w:p>
      <w:pPr>
        <w:spacing w:before="75" w:after="0"/>
      </w:pPr>
      <w:r>
        <w:rPr/>
        <w:t xml:space="preserve">一、长期向好基本面未改但增速换挡</w:t>
      </w:r>
    </w:p>
    <w:p>
      <w:pPr>
        <w:spacing w:before="75" w:after="0"/>
      </w:pPr>
      <w:r>
        <w:rPr/>
        <w:t xml:space="preserve">二、赢家通吃加剧与腰部品牌出清</w:t>
      </w:r>
    </w:p>
    <w:p>
      <w:pPr>
        <w:spacing w:before="75" w:after="0"/>
      </w:pPr>
      <w:r>
        <w:rPr/>
        <w:t xml:space="preserve">三、科技与人文双轮驱动价值重估</w:t>
      </w:r>
    </w:p>
    <w:p>
      <w:pPr>
        <w:spacing w:before="75" w:after="0"/>
      </w:pPr>
      <w:r>
        <w:rPr/>
        <w:t xml:space="preserve">第二节 针对不同主体的行动指南</w:t>
      </w:r>
    </w:p>
    <w:p>
      <w:pPr>
        <w:spacing w:before="75" w:after="0"/>
      </w:pPr>
      <w:r>
        <w:rPr/>
        <w:t xml:space="preserve">一、创业公司切入点选择与资源聚焦</w:t>
      </w:r>
    </w:p>
    <w:p>
      <w:pPr>
        <w:spacing w:before="75" w:after="0"/>
      </w:pPr>
      <w:r>
        <w:rPr/>
        <w:t xml:space="preserve">二、传统企业转型痛点与破局关键</w:t>
      </w:r>
    </w:p>
    <w:p>
      <w:pPr>
        <w:spacing w:before="75" w:after="0"/>
      </w:pPr>
      <w:r>
        <w:rPr/>
        <w:t xml:space="preserve">三、投资机构配置比例与对冲策略</w:t>
      </w:r>
    </w:p>
    <w:p>
      <w:pPr>
        <w:spacing w:before="75" w:after="0"/>
      </w:pPr>
      <w:r>
        <w:rPr/>
        <w:t xml:space="preserve">第三节 未来五年关键里程碑与观察指标</w:t>
      </w:r>
    </w:p>
    <w:p>
      <w:pPr>
        <w:spacing w:before="75" w:after="0"/>
      </w:pPr>
      <w:r>
        <w:rPr/>
        <w:t xml:space="preserve">一、国产高端面料自给率突破节点</w:t>
      </w:r>
    </w:p>
    <w:p>
      <w:pPr>
        <w:spacing w:before="75" w:after="0"/>
      </w:pPr>
      <w:r>
        <w:rPr/>
        <w:t xml:space="preserve">二、头部品牌海外营收占比阈值</w:t>
      </w:r>
    </w:p>
    <w:p>
      <w:pPr>
        <w:spacing w:before="75" w:after="0"/>
      </w:pPr>
      <w:r>
        <w:rPr/>
        <w:t xml:space="preserve">三、行业标准修订与技术规范更新</w:t>
      </w:r>
    </w:p>
    <w:p>
      <w:pPr>
        <w:spacing w:before="75" w:after="0"/>
      </w:pPr>
      <w:r>
        <w:rPr>
          <w:b w:val="1"/>
          <w:bCs w:val="1"/>
        </w:rPr>
        <w:t xml:space="preserve">图表目录</w:t>
      </w:r>
    </w:p>
    <w:p>
      <w:pPr>
        <w:spacing w:before="75" w:after="0"/>
      </w:pPr>
      <w:r>
        <w:rPr/>
        <w:t xml:space="preserve">图表：2023-2025年全球健身服饰市场规模及同比增速走势</w:t>
      </w:r>
    </w:p>
    <w:p>
      <w:pPr>
        <w:spacing w:before="75" w:after="0"/>
      </w:pPr>
      <w:r>
        <w:rPr/>
        <w:t xml:space="preserve">图表：2023-2025年全球主要区域健身服饰市场份额构成饼图</w:t>
      </w:r>
    </w:p>
    <w:p>
      <w:pPr>
        <w:spacing w:before="75" w:after="0"/>
      </w:pPr>
      <w:r>
        <w:rPr/>
        <w:t xml:space="preserve">图表：2023-2025年中美欧日人均健身服饰消费金额对比柱状图</w:t>
      </w:r>
    </w:p>
    <w:p>
      <w:pPr>
        <w:spacing w:before="75" w:after="0"/>
      </w:pPr>
      <w:r>
        <w:rPr/>
        <w:t xml:space="preserve">图表：2023-2025年中国健身服饰行业零售总额及增长率曲线</w:t>
      </w:r>
    </w:p>
    <w:p>
      <w:pPr>
        <w:spacing w:before="75" w:after="0"/>
      </w:pPr>
      <w:r>
        <w:rPr/>
        <w:t xml:space="preserve">图表：2023-2025年中国健身服饰线上线下渠道销售额占比堆叠图</w:t>
      </w:r>
    </w:p>
    <w:p>
      <w:pPr>
        <w:spacing w:before="75" w:after="0"/>
      </w:pPr>
      <w:r>
        <w:rPr/>
        <w:t xml:space="preserve">图表：2023-2025年中国健身服饰国货品牌市场占有率变化折线图</w:t>
      </w:r>
    </w:p>
    <w:p>
      <w:pPr>
        <w:spacing w:before="75" w:after="0"/>
      </w:pPr>
      <w:r>
        <w:rPr/>
        <w:t xml:space="preserve">图表：2023-2025年瑜伽服饰细分市场规模及增速气泡图</w:t>
      </w:r>
    </w:p>
    <w:p>
      <w:pPr>
        <w:spacing w:before="75" w:after="0"/>
      </w:pPr>
      <w:r>
        <w:rPr/>
        <w:t xml:space="preserve">图表：2023-2025年跑步服饰专业级与入门级产品销售结构图</w:t>
      </w:r>
    </w:p>
    <w:p>
      <w:pPr>
        <w:spacing w:before="75" w:after="0"/>
      </w:pPr>
      <w:r>
        <w:rPr/>
        <w:t xml:space="preserve">图表：2023-2025年主流健身服饰品牌平均客单价变动趋势线</w:t>
      </w:r>
    </w:p>
    <w:p>
      <w:pPr>
        <w:spacing w:before="75" w:after="0"/>
      </w:pPr>
      <w:r>
        <w:rPr/>
        <w:t xml:space="preserve">图表：2023-2025年功能性面料进口依赖度与国产替代率对照表</w:t>
      </w:r>
    </w:p>
    <w:p>
      <w:pPr>
        <w:spacing w:before="75" w:after="0"/>
      </w:pPr>
      <w:r>
        <w:rPr/>
        <w:t xml:space="preserve">图表：2023-2025年健身服饰消费者年龄分布与购买频次热力图</w:t>
      </w:r>
    </w:p>
    <w:p>
      <w:pPr>
        <w:spacing w:before="75" w:after="0"/>
      </w:pPr>
      <w:r>
        <w:rPr/>
        <w:t xml:space="preserve">图表：2023-2025年不同城市层级健身服饰渗透率雷达图</w:t>
      </w:r>
    </w:p>
    <w:p>
      <w:pPr>
        <w:spacing w:before="75" w:after="0"/>
      </w:pPr>
      <w:r>
        <w:rPr/>
        <w:t xml:space="preserve">图表：2023-2025年消费者购买决策关键因子权重排序条形图</w:t>
      </w:r>
    </w:p>
    <w:p>
      <w:pPr>
        <w:spacing w:before="75" w:after="0"/>
      </w:pPr>
      <w:r>
        <w:rPr/>
        <w:t xml:space="preserve">图表：2023-2025年健身服饰行业投融资事件数量与金额双轴图</w:t>
      </w:r>
    </w:p>
    <w:p>
      <w:pPr>
        <w:spacing w:before="75" w:after="0"/>
      </w:pPr>
      <w:r>
        <w:rPr/>
        <w:t xml:space="preserve">图表：2023-2025年头部品牌研发投入占营收比例横向对比图</w:t>
      </w:r>
    </w:p>
    <w:p>
      <w:pPr>
        <w:spacing w:before="75" w:after="0"/>
      </w:pPr>
      <w:r>
        <w:rPr/>
        <w:t xml:space="preserve">图表：2023-2025年直播电商渠道健身服饰gmv贡献率趋势图</w:t>
      </w:r>
    </w:p>
    <w:p>
      <w:pPr>
        <w:spacing w:before="75" w:after="0"/>
      </w:pPr>
      <w:r>
        <w:rPr/>
        <w:t xml:space="preserve">图表：2023-2025年私域用户复购率与公域获客成本对比图</w:t>
      </w:r>
    </w:p>
    <w:p>
      <w:pPr>
        <w:spacing w:before="75" w:after="0"/>
      </w:pPr>
      <w:r>
        <w:rPr/>
        <w:t xml:space="preserve">图表：2026-2031年中国健身服饰市场规模基准预测曲线</w:t>
      </w:r>
    </w:p>
    <w:p>
      <w:pPr>
        <w:spacing w:before="75" w:after="0"/>
      </w:pPr>
      <w:r>
        <w:rPr/>
        <w:t xml:space="preserve">图表：2026-2031年银发族健身服饰需求潜力释放预测柱状图</w:t>
      </w:r>
    </w:p>
    <w:p>
      <w:pPr>
        <w:spacing w:before="75" w:after="0"/>
      </w:pPr>
      <w:r>
        <w:rPr/>
        <w:t xml:space="preserve">图表：2026-2031年青少年运动装备市场增量空间测算图</w:t>
      </w:r>
    </w:p>
    <w:p>
      <w:pPr>
        <w:spacing w:before="75" w:after="0"/>
      </w:pPr>
      <w:r>
        <w:rPr/>
        <w:t xml:space="preserve">图表：2026-2031年各线城市健身服饰增速分化预测折线图</w:t>
      </w:r>
    </w:p>
    <w:p>
      <w:pPr>
        <w:spacing w:before="75" w:after="0"/>
      </w:pPr>
      <w:r>
        <w:rPr/>
        <w:t xml:space="preserve">图表：2026-2031年产业链各环节投资吸引力评分雷达图</w:t>
      </w:r>
    </w:p>
    <w:p>
      <w:pPr>
        <w:spacing w:before="75" w:after="0"/>
      </w:pPr>
      <w:r>
        <w:rPr/>
        <w:t xml:space="preserve">图表：2026-2031年大码与孕产服饰细分市场cagr预测表</w:t>
      </w:r>
    </w:p>
    <w:p>
      <w:pPr>
        <w:spacing w:before="75" w:after="0"/>
      </w:pPr>
      <w:r>
        <w:rPr/>
        <w:t xml:space="preserve">图表：2026-2031年关键原材料价格指数波动预测通道图</w:t>
      </w:r>
    </w:p>
    <w:p>
      <w:pPr>
        <w:spacing w:before="75" w:after="0"/>
      </w:pPr>
      <w:r>
        <w:rPr/>
        <w:t xml:space="preserve">图表：2026-2031年智能制造设备渗透率提升路径预测图</w:t>
      </w:r>
    </w:p>
    <w:p>
      <w:pPr>
        <w:spacing w:before="75" w:after="0"/>
      </w:pPr>
      <w:r>
        <w:rPr/>
        <w:t xml:space="preserve">图表：2026-2031年ai设计工具采纳率与研发周期缩短关系图</w:t>
      </w:r>
    </w:p>
    <w:p>
      <w:pPr>
        <w:spacing w:before="75" w:after="0"/>
      </w:pPr>
      <w:r>
        <w:rPr/>
        <w:t xml:space="preserve">图表：2026-2031年虚拟试穿技术覆盖率与退货率负相关曲线</w:t>
      </w:r>
    </w:p>
    <w:p>
      <w:pPr>
        <w:spacing w:before="75" w:after="0"/>
      </w:pPr>
      <w:r>
        <w:rPr/>
        <w:t xml:space="preserve">图表：2026-2031年再生纤维使用比例与碳排放强度关联图</w:t>
      </w:r>
    </w:p>
    <w:p>
      <w:pPr>
        <w:spacing w:before="75" w:after="0"/>
      </w:pPr>
      <w:r>
        <w:rPr/>
        <w:t xml:space="preserve">图表：2026-2031年旧衣回收量与再利用率目标达成进度条</w:t>
      </w:r>
    </w:p>
    <w:p>
      <w:pPr>
        <w:spacing w:before="75" w:after="0"/>
      </w:pPr>
      <w:r>
        <w:rPr/>
        <w:t xml:space="preserve">图表：2026-2031年esg评级与股价表现相关性回归分析图</w:t>
      </w:r>
    </w:p>
    <w:p>
      <w:pPr>
        <w:spacing w:before="75" w:after="0"/>
      </w:pPr>
      <w:r>
        <w:rPr/>
        <w:t xml:space="preserve">图表：2023-2025年全球top10健身服饰品牌营收规模排名榜</w:t>
      </w:r>
    </w:p>
    <w:p>
      <w:pPr>
        <w:spacing w:before="75" w:after="0"/>
      </w:pPr>
      <w:r>
        <w:rPr/>
        <w:t xml:space="preserve">图表：2023-2025年中国本土top10健身服饰品牌市占率变迁图</w:t>
      </w:r>
    </w:p>
    <w:p>
      <w:pPr>
        <w:spacing w:before="75" w:after="0"/>
      </w:pPr>
      <w:r>
        <w:rPr/>
        <w:t xml:space="preserve">图表：2023-2025年健身服饰专利申请数量与技术领域分布图</w:t>
      </w:r>
    </w:p>
    <w:p>
      <w:pPr>
        <w:spacing w:before="75" w:after="0"/>
      </w:pPr>
      <w:r>
        <w:rPr/>
        <w:t xml:space="preserve">图表：2023-2025年无缝工艺产品良品率与人工成本对比图</w:t>
      </w:r>
    </w:p>
    <w:p>
      <w:pPr>
        <w:spacing w:before="75" w:after="0"/>
      </w:pPr>
      <w:r>
        <w:rPr/>
        <w:t xml:space="preserve">图表：2023-2025年跨境电商出口健身服饰目的国top5地图</w:t>
      </w:r>
    </w:p>
    <w:p>
      <w:pPr>
        <w:spacing w:before="75" w:after="0"/>
      </w:pPr>
      <w:r>
        <w:rPr/>
        <w:t xml:space="preserve">图表：2023-2025年经销商库存周转天数与折扣率散点分布图</w:t>
      </w:r>
    </w:p>
    <w:p>
      <w:pPr>
        <w:spacing w:before="75" w:after="0"/>
      </w:pPr>
      <w:r>
        <w:rPr/>
        <w:t xml:space="preserve">图表：2023-2025年kol带货转化率与粉丝量级非线性关系图</w:t>
      </w:r>
    </w:p>
    <w:p>
      <w:pPr>
        <w:spacing w:before="75" w:after="0"/>
      </w:pPr>
      <w:r>
        <w:rPr/>
        <w:t xml:space="preserve">图表：2023-2025年会员储值余额与年度消费额正相关拟合图</w:t>
      </w:r>
    </w:p>
    <w:p>
      <w:pPr>
        <w:spacing w:before="75" w:after="0"/>
      </w:pPr>
      <w:r>
        <w:rPr/>
        <w:t xml:space="preserve">图表：2026-2031年生物基材料成本下降曲线与市场渗透预测图</w:t>
      </w:r>
    </w:p>
    <w:p>
      <w:pPr>
        <w:spacing w:before="75" w:after="0"/>
      </w:pPr>
      <w:r>
        <w:rPr/>
        <w:t xml:space="preserve">图表：2026-2031年3d编织设备保有量与产能利用率预测图</w:t>
      </w:r>
    </w:p>
    <w:p>
      <w:pPr>
        <w:spacing w:before="75" w:after="0"/>
      </w:pPr>
      <w:r>
        <w:rPr/>
        <w:t xml:space="preserve">图表：2026-2031年智能服饰出货量与传感器单价下行趋势图</w:t>
      </w:r>
    </w:p>
    <w:p>
      <w:pPr>
        <w:spacing w:before="75" w:after="0"/>
      </w:pPr>
      <w:r>
        <w:rPr/>
        <w:t xml:space="preserve">图表：2026-2031年柔性供应链最小起订量moq演化预测图</w:t>
      </w:r>
    </w:p>
    <w:p>
      <w:pPr>
        <w:spacing w:before="75" w:after="0"/>
      </w:pPr>
      <w:r>
        <w:rPr/>
        <w:t xml:space="preserve">图表：2026-2031年全域营销预算分配比例迁移桑基图</w:t>
      </w:r>
    </w:p>
    <w:p>
      <w:pPr>
        <w:spacing w:before="75" w:after="0"/>
      </w:pPr>
      <w:r>
        <w:rPr/>
        <w:t xml:space="preserve">图表：2026-2031年适老化服饰标准完善度与市场接受度矩阵图</w:t>
      </w:r>
    </w:p>
    <w:p>
      <w:pPr>
        <w:spacing w:before="75" w:after="0"/>
      </w:pPr>
      <w:r>
        <w:rPr/>
        <w:t xml:space="preserve">图表：2026-2031年宠物运动服饰品类扩张速度预测漏斗图</w:t>
      </w:r>
    </w:p>
    <w:p>
      <w:pPr>
        <w:spacing w:before="75" w:after="0"/>
      </w:pPr>
      <w:r>
        <w:rPr/>
        <w:t xml:space="preserve">图表：2026-2031年行业并购交易估值倍数ebitda中位数走势图</w:t>
      </w:r>
    </w:p>
    <w:p>
      <w:pPr>
        <w:spacing w:before="75" w:after="0"/>
      </w:pPr>
      <w:r>
        <w:rPr/>
        <w:t xml:space="preserve">图表：2026-2031年ipo排队企业数量与过会率预测柱状图</w:t>
      </w:r>
    </w:p>
    <w:p>
      <w:pPr>
        <w:spacing w:before="75" w:after="0"/>
      </w:pPr>
      <w:r>
        <w:rPr/>
        <w:t xml:space="preserve">图表：2026-2031年劳动力成本指数与自动化投资回报率交叉图</w:t>
      </w:r>
    </w:p>
    <w:p>
      <w:pPr>
        <w:spacing w:before="75" w:after="0"/>
      </w:pPr>
      <w:r>
        <w:rPr/>
        <w:t xml:space="preserve">图表：2026-2031年供应链韧性指数与突发事件恢复时长模拟图</w:t>
      </w:r>
    </w:p>
    <w:p>
      <w:pPr>
        <w:spacing w:before="75" w:after="0"/>
      </w:pPr>
      <w:r>
        <w:rPr/>
        <w:t xml:space="preserve">图表：2026-2031年品牌情感价值评分与用户忠诚度留存曲线</w:t>
      </w:r>
    </w:p>
    <w:p>
      <w:pPr>
        <w:spacing w:before="75" w:after="0"/>
      </w:pPr>
      <w:r>
        <w:rPr/>
        <w:t xml:space="preserve">图表：2026-2031年跨品类sku扩展宽度与连带率提升关系图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本文地址：https://www.51baogao.cn/baogao/20260723/4068932.shtml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23/4068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2026-2031年中国健身服饰行业全景调研及投资潜力研究预测报告</dc:title>
  <dc:description>2026-2031年中国健身服饰行业全景调研及投资潜力研究预测报告</dc:description>
  <dc:subject>2026-2031年中国健身服饰行业全景调研及投资潜力研究预测报告</dc:subject>
  <cp:keywords>研究报告</cp:keywords>
  <cp:category>研究报告</cp:category>
  <cp:lastModifiedBy>北京中道泰和信息咨询有限公司</cp:lastModifiedBy>
  <dcterms:created xsi:type="dcterms:W3CDTF">2026-07-23T19:07:34+08:00</dcterms:created>
  <dcterms:modified xsi:type="dcterms:W3CDTF">2026-07-23T19:07:34+08:00</dcterms:modified>
</cp:coreProperties>
</file>

<file path=docProps/custom.xml><?xml version="1.0" encoding="utf-8"?>
<Properties xmlns="http://schemas.openxmlformats.org/officeDocument/2006/custom-properties" xmlns:vt="http://schemas.openxmlformats.org/officeDocument/2006/docPropsVTypes"/>
</file>