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2026-2031年中国新型显示行业竞争格局及发展趋势预测报告</w:t>
      </w:r>
    </w:p>
    <w:p>
      <w:pPr>
        <w:spacing w:after="150"/>
      </w:pPr>
      <w:r>
        <w:rPr>
          <w:b w:val="1"/>
          <w:bCs w:val="1"/>
        </w:rPr>
        <w:t xml:space="preserve">报告简介</w:t>
      </w:r>
    </w:p>
    <w:p>
      <w:pPr>
        <w:spacing w:after="150"/>
      </w:pPr>
      <w:r>
        <w:rPr/>
        <w:t xml:space="preserve">新型显示行业是电子信息产业核心基础性产业，区别于传统显示技术，以OLED、Mini/MicroLED、柔性显示、激光显示、全息显示等新一代显示技术为核心，集材料研发、面板制造、模组封装与终端应用于一体，产品广泛覆盖智能手机、平板电脑、智能穿戴、车载显示、商用大屏、智慧家居及高端工控显示等众多领域，是承载人机交互、赋能数字终端升级、支撑智能产业发展的关键战略性产业。</w:t>
      </w:r>
    </w:p>
    <w:p>
      <w:pPr>
        <w:spacing w:after="150"/>
      </w:pPr>
      <w:r>
        <w:rPr/>
        <w:t xml:space="preserve">当前国内新型显示行业处于产能持续完善、技术快速迭代、市场竞争日趋激烈的关键发展阶段。依托完善的产业配套优势，国内显示产业集群效应持续凸显，本土企业在主流显示领域话语权不断提升，产业整体由规模扩张逐步转向品质升级。行业内市场主体布局愈发清晰，企业依托自身技术路线、产线布局与客户资源形成差异化竞争态势，国内外品牌同台角逐的市场格局基本成型。同时行业仍存在前沿技术量产难度较大、高端核心材料对外依赖尚存、细分应用领域布局不均衡等问题，产业整体处于技术突破与格局重塑并行的转型时期。未来，伴随消费电子升级、智能汽车普及与商用显示需求扩容，国内新型显示行业将向着高清化、柔性化、轻量化、低功耗与集成化方向持续演进。柔性形态显示产品应用场景持续拓宽，新型背光与微显示技术加速实现产业化落地，行业技术路线愈发多元成熟。市场竞争将从单纯产能比拼转向核心技术、创新能力、生态整合与场景适配能力的综合较量，行业资源加速整合，市场集中度持续提升，整体竞争格局将进一步趋于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显示行业研究单位等公布和提供的大量资料。报告对我国新型显示行业的供需状况、发展现状、子行业发展变化等进行了分析，重点分析了国内外新型显示行业的发展现状、如何面对行业的发展挑战、行业的发展建议、行业竞争力，以及行业的投资分析和趋势预测等等。报告还综合了新型显示行业的整体发展动态，对行业在产品方面提供了参考建议和具体解决办法。报告对于新型显示产品生产企业、经销商、行业管理部门以及拟进入该行业的投资者具有重要的参考价值，对于研究我国新型显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新型显示行业发展概述</w:t>
      </w:r>
    </w:p>
    <w:p>
      <w:pPr>
        <w:spacing w:before="75" w:after="0"/>
      </w:pPr>
      <w:r>
        <w:rPr/>
        <w:t xml:space="preserve">第一节 行业界定</w:t>
      </w:r>
    </w:p>
    <w:p>
      <w:pPr>
        <w:spacing w:before="75" w:after="0"/>
      </w:pPr>
      <w:r>
        <w:rPr/>
        <w:t xml:space="preserve">一、新型显示行业定义及分类</w:t>
      </w:r>
    </w:p>
    <w:p>
      <w:pPr>
        <w:spacing w:before="75" w:after="0"/>
      </w:pPr>
      <w:r>
        <w:rPr/>
        <w:t xml:space="preserve">二、新型显示行业经济特性</w:t>
      </w:r>
    </w:p>
    <w:p>
      <w:pPr>
        <w:spacing w:before="75" w:after="0"/>
      </w:pPr>
      <w:r>
        <w:rPr/>
        <w:t xml:space="preserve">三、新型显示产业链模型介绍及新型显示产业链图分析</w:t>
      </w:r>
    </w:p>
    <w:p>
      <w:pPr>
        <w:spacing w:before="75" w:after="0"/>
      </w:pPr>
      <w:r>
        <w:rPr/>
        <w:t xml:space="preserve">第二节 新型显示行业发展成熟度</w:t>
      </w:r>
    </w:p>
    <w:p>
      <w:pPr>
        <w:spacing w:before="75" w:after="0"/>
      </w:pPr>
      <w:r>
        <w:rPr/>
        <w:t xml:space="preserve">一、新型显示行业发展周期分析</w:t>
      </w:r>
    </w:p>
    <w:p>
      <w:pPr>
        <w:spacing w:before="75" w:after="0"/>
      </w:pPr>
      <w:r>
        <w:rPr/>
        <w:t xml:space="preserve">二、与国外市场成熟度对比</w:t>
      </w:r>
    </w:p>
    <w:p>
      <w:pPr>
        <w:spacing w:before="75" w:after="0"/>
      </w:pPr>
      <w:r>
        <w:rPr/>
        <w:t xml:space="preserve">第三节 新型显示行业相关产业动态</w:t>
      </w:r>
    </w:p>
    <w:p>
      <w:pPr>
        <w:spacing w:before="75" w:after="0"/>
      </w:pPr>
      <w:r>
        <w:rPr>
          <w:b w:val="1"/>
          <w:bCs w:val="1"/>
        </w:rPr>
        <w:t xml:space="preserve">第二章 2026年中国新型显示行业发展环境分析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新型显示行业相关政策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2026年中国新型显示行业发展社会环境分析</w:t>
      </w:r>
    </w:p>
    <w:p>
      <w:pPr>
        <w:spacing w:before="75" w:after="0"/>
      </w:pPr>
      <w:r>
        <w:rPr>
          <w:b w:val="1"/>
          <w:bCs w:val="1"/>
        </w:rPr>
        <w:t xml:space="preserve">第三章 2026年全球新型显示行业市场运行形势分析</w:t>
      </w:r>
    </w:p>
    <w:p>
      <w:pPr>
        <w:spacing w:before="75" w:after="0"/>
      </w:pPr>
      <w:r>
        <w:rPr/>
        <w:t xml:space="preserve">第一节 全球新型显示行业市场运行环境分析</w:t>
      </w:r>
    </w:p>
    <w:p>
      <w:pPr>
        <w:spacing w:before="75" w:after="0"/>
      </w:pPr>
      <w:r>
        <w:rPr/>
        <w:t xml:space="preserve">第二节 全球新型显示行业市场发展情况分析</w:t>
      </w:r>
    </w:p>
    <w:p>
      <w:pPr>
        <w:spacing w:before="75" w:after="0"/>
      </w:pPr>
      <w:r>
        <w:rPr/>
        <w:t xml:space="preserve">一、全球新型显示行业市场供需分析</w:t>
      </w:r>
    </w:p>
    <w:p>
      <w:pPr>
        <w:spacing w:before="75" w:after="0"/>
      </w:pPr>
      <w:r>
        <w:rPr/>
        <w:t xml:space="preserve">二、全球新型显示行业市场规模分析</w:t>
      </w:r>
    </w:p>
    <w:p>
      <w:pPr>
        <w:spacing w:before="75" w:after="0"/>
      </w:pPr>
      <w:r>
        <w:rPr/>
        <w:t xml:space="preserve">三、全球新型显示行业主要国家发展情况分析</w:t>
      </w:r>
    </w:p>
    <w:p>
      <w:pPr>
        <w:spacing w:before="75" w:after="0"/>
      </w:pPr>
      <w:r>
        <w:rPr/>
        <w:t xml:space="preserve">第三节 全球新型显示行业重点企业分析</w:t>
      </w:r>
    </w:p>
    <w:p>
      <w:pPr>
        <w:spacing w:before="75" w:after="0"/>
      </w:pPr>
      <w:r>
        <w:rPr/>
        <w:t xml:space="preserve">第四节 2026-2031年全球新型显示行业市场规模趋势预测分析</w:t>
      </w:r>
    </w:p>
    <w:p>
      <w:pPr>
        <w:spacing w:before="75" w:after="0"/>
      </w:pPr>
      <w:r>
        <w:rPr>
          <w:b w:val="1"/>
          <w:bCs w:val="1"/>
        </w:rPr>
        <w:t xml:space="preserve">第四章 中国新型显示行业发展分析</w:t>
      </w:r>
    </w:p>
    <w:p>
      <w:pPr>
        <w:spacing w:before="75" w:after="0"/>
      </w:pPr>
      <w:r>
        <w:rPr/>
        <w:t xml:space="preserve">第一节 2026年中国新型显示行业发展状况</w:t>
      </w:r>
    </w:p>
    <w:p>
      <w:pPr>
        <w:spacing w:before="75" w:after="0"/>
      </w:pPr>
      <w:r>
        <w:rPr/>
        <w:t xml:space="preserve">一、2026年新型显示行业发展状况分析</w:t>
      </w:r>
    </w:p>
    <w:p>
      <w:pPr>
        <w:spacing w:before="75" w:after="0"/>
      </w:pPr>
      <w:r>
        <w:rPr/>
        <w:t xml:space="preserve">二、2026年中国新型显示行业发展动态</w:t>
      </w:r>
    </w:p>
    <w:p>
      <w:pPr>
        <w:spacing w:before="75" w:after="0"/>
      </w:pPr>
      <w:r>
        <w:rPr/>
        <w:t xml:space="preserve">三、2026年我国新型显示行业发展热点</w:t>
      </w:r>
    </w:p>
    <w:p>
      <w:pPr>
        <w:spacing w:before="75" w:after="0"/>
      </w:pPr>
      <w:r>
        <w:rPr/>
        <w:t xml:space="preserve">第二节 2026年中国新型显示行业市场供需状况</w:t>
      </w:r>
    </w:p>
    <w:p>
      <w:pPr>
        <w:spacing w:before="75" w:after="0"/>
      </w:pPr>
      <w:r>
        <w:rPr/>
        <w:t xml:space="preserve">一、2024-2026年中国新型显示行业供给分析</w:t>
      </w:r>
    </w:p>
    <w:p>
      <w:pPr>
        <w:spacing w:before="75" w:after="0"/>
      </w:pPr>
      <w:r>
        <w:rPr/>
        <w:t xml:space="preserve">二、2024-2026年中国新型显示行业市场需求分析</w:t>
      </w:r>
    </w:p>
    <w:p>
      <w:pPr>
        <w:spacing w:before="75" w:after="0"/>
      </w:pPr>
      <w:r>
        <w:rPr/>
        <w:t xml:space="preserve">三、2024-2026年中国新型显示行业市场规模分析</w:t>
      </w:r>
    </w:p>
    <w:p>
      <w:pPr>
        <w:spacing w:before="75" w:after="0"/>
      </w:pPr>
      <w:r>
        <w:rPr>
          <w:b w:val="1"/>
          <w:bCs w:val="1"/>
        </w:rPr>
        <w:t xml:space="preserve">第五章 2024-2026年中国新型显示行业主要数据监测分析</w:t>
      </w:r>
    </w:p>
    <w:p>
      <w:pPr>
        <w:spacing w:before="75" w:after="0"/>
      </w:pPr>
      <w:r>
        <w:rPr/>
        <w:t xml:space="preserve">第一节 2024-2026年中国新型显示行业(所属行业)总体数据分析</w:t>
      </w:r>
    </w:p>
    <w:p>
      <w:pPr>
        <w:spacing w:before="75" w:after="0"/>
      </w:pPr>
      <w:r>
        <w:rPr/>
        <w:t xml:space="preserve">一、2024年中国新型显示行业(所属行业)全部企业数据分析</w:t>
      </w:r>
    </w:p>
    <w:p>
      <w:pPr>
        <w:spacing w:before="75" w:after="0"/>
      </w:pPr>
      <w:r>
        <w:rPr/>
        <w:t xml:space="preserve">二、2025年中国新型显示行业(所属行业)全部企业数据分析</w:t>
      </w:r>
    </w:p>
    <w:p>
      <w:pPr>
        <w:spacing w:before="75" w:after="0"/>
      </w:pPr>
      <w:r>
        <w:rPr/>
        <w:t xml:space="preserve">三、2026年中国新型显示行业(所属行业)全部企业数据分析</w:t>
      </w:r>
    </w:p>
    <w:p>
      <w:pPr>
        <w:spacing w:before="75" w:after="0"/>
      </w:pPr>
      <w:r>
        <w:rPr/>
        <w:t xml:space="preserve">第二节 2024-2026年中国新型显示行业(所属行业)不同规模企业数据分析</w:t>
      </w:r>
    </w:p>
    <w:p>
      <w:pPr>
        <w:spacing w:before="75" w:after="0"/>
      </w:pPr>
      <w:r>
        <w:rPr/>
        <w:t xml:space="preserve">一、2024年中国新型显示行业(所属行业)不同规模企业数据分析</w:t>
      </w:r>
    </w:p>
    <w:p>
      <w:pPr>
        <w:spacing w:before="75" w:after="0"/>
      </w:pPr>
      <w:r>
        <w:rPr/>
        <w:t xml:space="preserve">二、2025年中国新型显示行业(所属行业)不同规模企业数据分析</w:t>
      </w:r>
    </w:p>
    <w:p>
      <w:pPr>
        <w:spacing w:before="75" w:after="0"/>
      </w:pPr>
      <w:r>
        <w:rPr/>
        <w:t xml:space="preserve">三、2026年中国新型显示行业(所属行业)不同规模企业数据分析</w:t>
      </w:r>
    </w:p>
    <w:p>
      <w:pPr>
        <w:spacing w:before="75" w:after="0"/>
      </w:pPr>
      <w:r>
        <w:rPr/>
        <w:t xml:space="preserve">第三节 2024-2026年中国新型显示行业(所属行业)不同所有制企业数据分析</w:t>
      </w:r>
    </w:p>
    <w:p>
      <w:pPr>
        <w:spacing w:before="75" w:after="0"/>
      </w:pPr>
      <w:r>
        <w:rPr/>
        <w:t xml:space="preserve">一、2024年中国新型显示行业(所属行业)不同所有制企业数据分析</w:t>
      </w:r>
    </w:p>
    <w:p>
      <w:pPr>
        <w:spacing w:before="75" w:after="0"/>
      </w:pPr>
      <w:r>
        <w:rPr/>
        <w:t xml:space="preserve">二、2025年中国新型显示行业(所属行业)不同所有制企业数据分析</w:t>
      </w:r>
    </w:p>
    <w:p>
      <w:pPr>
        <w:spacing w:before="75" w:after="0"/>
      </w:pPr>
      <w:r>
        <w:rPr/>
        <w:t xml:space="preserve">三、2026年中国新型显示行业(所属行业)不同所有制企业数据分析</w:t>
      </w:r>
    </w:p>
    <w:p>
      <w:pPr>
        <w:spacing w:before="75" w:after="0"/>
      </w:pPr>
      <w:r>
        <w:rPr>
          <w:b w:val="1"/>
          <w:bCs w:val="1"/>
        </w:rPr>
        <w:t xml:space="preserve">第六章 2026年中国新型显示行业竞争格局分析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中国新型显示行业竞争五力模型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2026年中国新型显示行业swot模型分析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2026年新型显示行业优势企业竞争力分析</w:t>
      </w:r>
    </w:p>
    <w:p>
      <w:pPr>
        <w:spacing w:before="75" w:after="0"/>
      </w:pPr>
      <w:r>
        <w:rPr/>
        <w:t xml:space="preserve">第一节 京东方科技集团股份有限公司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tcl 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维信诺科技股份有限公司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天马微电子股份有限公司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惠科股份有限公司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深圳市洲明科技股份有限公司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利亚德光电股份有限公司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精测电子集团股份有限公司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2024-2026年中国新型显示行业上下游分析及其影响</w:t>
      </w:r>
    </w:p>
    <w:p>
      <w:pPr>
        <w:spacing w:before="75" w:after="0"/>
      </w:pPr>
      <w:r>
        <w:rPr/>
        <w:t xml:space="preserve">第一节 2026年中国新型显示行业上游发展及影响分析</w:t>
      </w:r>
    </w:p>
    <w:p>
      <w:pPr>
        <w:spacing w:before="75" w:after="0"/>
      </w:pPr>
      <w:r>
        <w:rPr/>
        <w:t xml:space="preserve">一、2026年中国新型显示行业上游运行现状分析</w:t>
      </w:r>
    </w:p>
    <w:p>
      <w:pPr>
        <w:spacing w:before="75" w:after="0"/>
      </w:pPr>
      <w:r>
        <w:rPr/>
        <w:t xml:space="preserve">二、上游对新型显示行业产生的影响分析</w:t>
      </w:r>
    </w:p>
    <w:p>
      <w:pPr>
        <w:spacing w:before="75" w:after="0"/>
      </w:pPr>
      <w:r>
        <w:rPr/>
        <w:t xml:space="preserve">第二节 2026年中国新型显示行业下游发展及影响分析</w:t>
      </w:r>
    </w:p>
    <w:p>
      <w:pPr>
        <w:spacing w:before="75" w:after="0"/>
      </w:pPr>
      <w:r>
        <w:rPr/>
        <w:t xml:space="preserve">一、2026年中国新型显示行业下游运行现状分析</w:t>
      </w:r>
    </w:p>
    <w:p>
      <w:pPr>
        <w:spacing w:before="75" w:after="0"/>
      </w:pPr>
      <w:r>
        <w:rPr/>
        <w:t xml:space="preserve">二、下游对新型显示行业产生的影响分析</w:t>
      </w:r>
    </w:p>
    <w:p>
      <w:pPr>
        <w:spacing w:before="75" w:after="0"/>
      </w:pPr>
      <w:r>
        <w:rPr>
          <w:b w:val="1"/>
          <w:bCs w:val="1"/>
        </w:rPr>
        <w:t xml:space="preserve">第九章 2026-2031年新型显示行业发展及投资前景预测分析</w:t>
      </w:r>
    </w:p>
    <w:p>
      <w:pPr>
        <w:spacing w:before="75" w:after="0"/>
      </w:pPr>
      <w:r>
        <w:rPr/>
        <w:t xml:space="preserve">第一节 2026-2031年新型显示行业市场规模预测分析</w:t>
      </w:r>
    </w:p>
    <w:p>
      <w:pPr>
        <w:spacing w:before="75" w:after="0"/>
      </w:pPr>
      <w:r>
        <w:rPr/>
        <w:t xml:space="preserve">第二节 2026-2031年新型显示行业供需预测分析</w:t>
      </w:r>
    </w:p>
    <w:p>
      <w:pPr>
        <w:spacing w:before="75" w:after="0"/>
      </w:pPr>
      <w:r>
        <w:rPr/>
        <w:t xml:space="preserve">第三节 2026-2031年我国新型显示行业投资环境分析</w:t>
      </w:r>
    </w:p>
    <w:p>
      <w:pPr>
        <w:spacing w:before="75" w:after="0"/>
      </w:pPr>
      <w:r>
        <w:rPr/>
        <w:t xml:space="preserve">第四节 2026-2031年我国新型显示行业前景展望分析</w:t>
      </w:r>
    </w:p>
    <w:p>
      <w:pPr>
        <w:spacing w:before="75" w:after="0"/>
      </w:pPr>
      <w:r>
        <w:rPr/>
        <w:t xml:space="preserve">第五节 2026-2031年我国新型显示行业盈利能力预测</w:t>
      </w:r>
    </w:p>
    <w:p>
      <w:pPr>
        <w:spacing w:before="75" w:after="0"/>
      </w:pPr>
      <w:r>
        <w:rPr>
          <w:b w:val="1"/>
          <w:bCs w:val="1"/>
        </w:rPr>
        <w:t xml:space="preserve">第十章 2026-2031年中国新型显示行业投资风险分析</w:t>
      </w:r>
    </w:p>
    <w:p>
      <w:pPr>
        <w:spacing w:before="75" w:after="0"/>
      </w:pPr>
      <w:r>
        <w:rPr/>
        <w:t xml:space="preserve">第一节 2026-2031年中国新型显示行业投资金额分析</w:t>
      </w:r>
    </w:p>
    <w:p>
      <w:pPr>
        <w:spacing w:before="75" w:after="0"/>
      </w:pPr>
      <w:r>
        <w:rPr/>
        <w:t xml:space="preserve">第二节 近年来中国新型显示行业主要投资项目分析</w:t>
      </w:r>
    </w:p>
    <w:p>
      <w:pPr>
        <w:spacing w:before="75" w:after="0"/>
      </w:pPr>
      <w:r>
        <w:rPr/>
        <w:t xml:space="preserve">第三节 2026-2031年中国新型显示行业投资周期分析</w:t>
      </w:r>
    </w:p>
    <w:p>
      <w:pPr>
        <w:spacing w:before="75" w:after="0"/>
      </w:pPr>
      <w:r>
        <w:rPr/>
        <w:t xml:space="preserve">第四节 2026-2031年中国新型显示行业投资风险分析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2026-2031年中国新型显示行业发展策略及投资建议分析</w:t>
      </w:r>
    </w:p>
    <w:p>
      <w:pPr>
        <w:spacing w:before="75" w:after="0"/>
      </w:pPr>
      <w:r>
        <w:rPr/>
        <w:t xml:space="preserve">第一节 新型显示行业发展策略分析</w:t>
      </w:r>
    </w:p>
    <w:p>
      <w:pPr>
        <w:spacing w:before="75" w:after="0"/>
      </w:pPr>
      <w:r>
        <w:rPr/>
        <w:t xml:space="preserve">第二节 新型显示行业市场的重点客户战略实施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2026-2031年中国新型显示行业发展建议</w:t>
      </w:r>
    </w:p>
    <w:p>
      <w:pPr>
        <w:spacing w:before="75" w:after="0"/>
      </w:pPr>
      <w:r>
        <w:rPr/>
        <w:t xml:space="preserve">第四节 2026-2031年中国新型显示行业投资建议</w:t>
      </w:r>
    </w:p>
    <w:p>
      <w:pPr>
        <w:spacing w:before="75" w:after="0"/>
      </w:pPr>
      <w:r>
        <w:rPr>
          <w:b w:val="1"/>
          <w:bCs w:val="1"/>
        </w:rPr>
        <w:t xml:space="preserve">图表目录</w:t>
      </w:r>
    </w:p>
    <w:p>
      <w:pPr>
        <w:spacing w:before="75" w:after="0"/>
      </w:pPr>
      <w:r>
        <w:rPr/>
        <w:t xml:space="preserve">图表：新型显示产业链分析</w:t>
      </w:r>
    </w:p>
    <w:p>
      <w:pPr>
        <w:spacing w:before="75" w:after="0"/>
      </w:pPr>
      <w:r>
        <w:rPr/>
        <w:t xml:space="preserve">图表：国际新型显示市场规模</w:t>
      </w:r>
    </w:p>
    <w:p>
      <w:pPr>
        <w:spacing w:before="75" w:after="0"/>
      </w:pPr>
      <w:r>
        <w:rPr/>
        <w:t xml:space="preserve">图表：国际新型显示生命周期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图表：2024-2026年中国新型显示市场规模</w:t>
      </w:r>
    </w:p>
    <w:p>
      <w:pPr>
        <w:spacing w:before="75" w:after="0"/>
      </w:pPr>
      <w:r>
        <w:rPr/>
        <w:t xml:space="preserve">图表：2024-2026年中国新型显示产值</w:t>
      </w:r>
    </w:p>
    <w:p>
      <w:pPr>
        <w:spacing w:before="75" w:after="0"/>
      </w:pPr>
      <w:r>
        <w:rPr/>
        <w:t xml:space="preserve">图表：2024-2026年中国新型显示供应情况</w:t>
      </w:r>
    </w:p>
    <w:p>
      <w:pPr>
        <w:spacing w:before="75" w:after="0"/>
      </w:pPr>
      <w:r>
        <w:rPr/>
        <w:t xml:space="preserve">图表：2024-2026年中国新型显示需求情况</w:t>
      </w:r>
    </w:p>
    <w:p>
      <w:pPr>
        <w:spacing w:before="75" w:after="0"/>
      </w:pPr>
      <w:r>
        <w:rPr/>
        <w:t xml:space="preserve">图表：2026-2031年中国新型显示市场规模预测</w:t>
      </w:r>
    </w:p>
    <w:p>
      <w:pPr>
        <w:spacing w:before="75" w:after="0"/>
      </w:pPr>
      <w:r>
        <w:rPr/>
        <w:t xml:space="preserve">图表：2026-2031年中国新型显示供应情况预测</w:t>
      </w:r>
    </w:p>
    <w:p>
      <w:pPr>
        <w:spacing w:before="75" w:after="0"/>
      </w:pPr>
      <w:r>
        <w:rPr/>
        <w:t xml:space="preserve">图表：2026-2031年中国新型显示需求情况预测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2026-2031年中国新型显示行业竞争格局及发展趋势预测报告</dc:title>
  <dc:description>2026-2031年中国新型显示行业竞争格局及发展趋势预测报告</dc:description>
  <dc:subject>2026-2031年中国新型显示行业竞争格局及发展趋势预测报告</dc:subject>
  <cp:keywords>研究报告</cp:keywords>
  <cp:category>研究报告</cp:category>
  <cp:lastModifiedBy>北京中道泰和信息咨询有限公司</cp:lastModifiedBy>
  <dcterms:created xsi:type="dcterms:W3CDTF">2026-07-24T07:50:41+08:00</dcterms:created>
  <dcterms:modified xsi:type="dcterms:W3CDTF">2026-07-24T07:50:41+08:00</dcterms:modified>
</cp:coreProperties>
</file>

<file path=docProps/custom.xml><?xml version="1.0" encoding="utf-8"?>
<Properties xmlns="http://schemas.openxmlformats.org/officeDocument/2006/custom-properties" xmlns:vt="http://schemas.openxmlformats.org/officeDocument/2006/docPropsVTypes"/>
</file>