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2026-2031年生物制造产业现状及未来发展趋势分析报告</w:t>
      </w:r>
    </w:p>
    <w:p>
      <w:pPr>
        <w:spacing w:after="150"/>
      </w:pPr>
      <w:r>
        <w:rPr>
          <w:b w:val="1"/>
          <w:bCs w:val="1"/>
        </w:rPr>
        <w:t xml:space="preserve">报告简介</w:t>
      </w:r>
    </w:p>
    <w:p>
      <w:pPr>
        <w:spacing w:after="150"/>
      </w:pPr>
      <w:r>
        <w:rPr/>
        <w:t xml:space="preserve">生物制造产业是生物经济与先进制造业深度融合形成的未来核心产业，依托合成生物学、基因工程、代谢工程、发酵工程与酶工程等现代工业生物技术，以微生物、酶、细胞体系作为细胞工厂，利用生物质、二氧化碳等可再生原料，完成化学品、生物基材料、医药中间体、食品原料、生物能源等产品的合成与规模化生产。产业链上游覆盖菌种设计、生物试剂、生物反应器等核心工具与装备，中游开展底盘细胞构建、发酵生产、分离纯化与工艺放大，下游广泛应用于生物医药、绿色化工、新材料、食品加工、现代农业、节能环保等领域，是推动工业生产模式绿色变革、培育新质生产力的重要支撑产业。</w:t>
      </w:r>
    </w:p>
    <w:p>
      <w:pPr>
        <w:spacing w:after="150"/>
      </w:pPr>
      <w:r>
        <w:rPr/>
        <w:t xml:space="preserve">当前国内生物制造产业正处于技术迭代加速、商业化落地持续推进的关键阶段。传统发酵类产品产业基础扎实，新兴合成生物相关产品不断从实验室走向产业化，产业创新主体包含科研院所、创新型科创企业以及传统化工、食品企业跨界布局主体。行业既面临底层技术攻关、大规模工艺放大等现实挑战，也得到政策层面的重点扶持，市场竞争逐步由单一产品研发，转向菌种开发、工艺包优化、规模化生产、下游场景拓展的全链条综合能力比拼，产业生态协同的重要性持续凸显人民日报。未来，AI与生物技术深度融合、工艺规模化、产品多元化将成为产业演进的主要方向。设计 构建 测试 学习研发体系不断完善，生物反应器、分离纯化等配套装备持续升级，生物制造逐步由大宗基础产品向高附加值精细产物延伸。同时绿色低碳诉求带动生物基产品对传统石化产品的替代进程，产业更加注重技术可行性、成本经济性与应用场景适配，推动生物制造技术更好对接实体经济各行业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造行业研究单位等公布和提供的大量资料。报告对我国生物制造行业的供需状况、发展现状、子行业发展变化等进行了分析，重点分析了国内外生物制造行业的发展现状、如何面对行业的发展挑战、行业的发展建议、行业竞争力，以及行业的投资分析和趋势预测等等。报告还综合了生物制造行业的整体发展动态，对行业在产品方面提供了参考建议和具体解决办法。报告对于生物制造产品生产企业、经销商、行业管理部门以及拟进入该行业的投资者具有重要的参考价值，对于研究我国生物制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生物制造产业市场概述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中国生物制造产业链发展状况分析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中国生物制造产业发展分析</w:t>
      </w:r>
    </w:p>
    <w:p>
      <w:pPr>
        <w:spacing w:before="75" w:after="0"/>
      </w:pPr>
      <w:r>
        <w:rPr/>
        <w:t xml:space="preserve">第一节 中国生物制造产业发展现状</w:t>
      </w:r>
    </w:p>
    <w:p>
      <w:pPr>
        <w:spacing w:before="75" w:after="0"/>
      </w:pPr>
      <w:r>
        <w:rPr/>
        <w:t xml:space="preserve">第二节 中国生物制造产业经济运行现状</w:t>
      </w:r>
    </w:p>
    <w:p>
      <w:pPr>
        <w:spacing w:before="75" w:after="0"/>
      </w:pPr>
      <w:r>
        <w:rPr/>
        <w:t xml:space="preserve">第三节 中国生物制造产业存在的问题及发展障碍分析</w:t>
      </w:r>
    </w:p>
    <w:p>
      <w:pPr>
        <w:spacing w:before="75" w:after="0"/>
      </w:pPr>
      <w:r>
        <w:rPr>
          <w:b w:val="1"/>
          <w:bCs w:val="1"/>
        </w:rPr>
        <w:t xml:space="preserve">第四章 中国生物制造市场现状及发展趋势</w:t>
      </w:r>
    </w:p>
    <w:p>
      <w:pPr>
        <w:spacing w:before="75" w:after="0"/>
      </w:pPr>
      <w:r>
        <w:rPr/>
        <w:t xml:space="preserve">第一节 中国生物制造市场供给状况</w:t>
      </w:r>
    </w:p>
    <w:p>
      <w:pPr>
        <w:spacing w:before="75" w:after="0"/>
      </w:pPr>
      <w:r>
        <w:rPr/>
        <w:t xml:space="preserve">第二节 中国生物制造市场需求状况</w:t>
      </w:r>
    </w:p>
    <w:p>
      <w:pPr>
        <w:spacing w:before="75" w:after="0"/>
      </w:pPr>
      <w:r>
        <w:rPr/>
        <w:t xml:space="preserve">第三节 中国生物制造市场发展潜力及发展趋势</w:t>
      </w:r>
    </w:p>
    <w:p>
      <w:pPr>
        <w:spacing w:before="75" w:after="0"/>
      </w:pPr>
      <w:r>
        <w:rPr>
          <w:b w:val="1"/>
          <w:bCs w:val="1"/>
        </w:rPr>
        <w:t xml:space="preserve">第五章 中国生物制造产业基本竞争战略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中国生物制造产业市场竞争策略分析</w:t>
      </w:r>
    </w:p>
    <w:p>
      <w:pPr>
        <w:spacing w:before="75" w:after="0"/>
      </w:pPr>
      <w:r>
        <w:rPr/>
        <w:t xml:space="preserve">第一节 生物制造产业市场五种竞争动力模式结构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生物制造产业市场核心竞争力的塑造要素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中国生物制造产业市场营销策略竞争分析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2026年中国生物制造产业竞争格局分析</w:t>
      </w:r>
    </w:p>
    <w:p>
      <w:pPr>
        <w:spacing w:before="75" w:after="0"/>
      </w:pPr>
      <w:r>
        <w:rPr/>
        <w:t xml:space="preserve">第一节 2026年中国生物制造产业竞争现状分析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2026年中国生物制造产业集中度分析</w:t>
      </w:r>
    </w:p>
    <w:p>
      <w:pPr>
        <w:spacing w:before="75" w:after="0"/>
      </w:pPr>
      <w:r>
        <w:rPr/>
        <w:t xml:space="preserve">一、生物制造企业分布分析</w:t>
      </w:r>
    </w:p>
    <w:p>
      <w:pPr>
        <w:spacing w:before="75" w:after="0"/>
      </w:pPr>
      <w:r>
        <w:rPr/>
        <w:t xml:space="preserve">二、生物制造市场集中度分析</w:t>
      </w:r>
    </w:p>
    <w:p>
      <w:pPr>
        <w:spacing w:before="75" w:after="0"/>
      </w:pPr>
      <w:r>
        <w:rPr>
          <w:b w:val="1"/>
          <w:bCs w:val="1"/>
        </w:rPr>
        <w:t xml:space="preserve">第九章 领先企业在中国生物制造产业市场竞争策略研究</w:t>
      </w:r>
    </w:p>
    <w:p>
      <w:pPr>
        <w:spacing w:before="75" w:after="0"/>
      </w:pPr>
      <w:r>
        <w:rPr/>
        <w:t xml:space="preserve">第一节 上海凯赛生物技术股份有限公司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安徽华恒生物科技股份有限公司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华熙生物科技股份有限公司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梅花生物科技集团股份有限公司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山东凯赛生物科技材料有限公司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伊犁川宁生物技术股份有限公司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嘉必优生物技术(武汉)股份有限公司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中粮科技股份有限公司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山东蔚蓝生物科技股份有限公司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弈柯莱生物科技(上海)股份有限公司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中国生物制造产业市场发展预测</w:t>
      </w:r>
    </w:p>
    <w:p>
      <w:pPr>
        <w:spacing w:before="75" w:after="0"/>
      </w:pPr>
      <w:r>
        <w:rPr/>
        <w:t xml:space="preserve">第一节 中国生物制造产业发展环境预测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中国生物制造产业发展预测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中国生物制造市场发展预测</w:t>
      </w:r>
    </w:p>
    <w:p>
      <w:pPr>
        <w:spacing w:before="75" w:after="0"/>
      </w:pPr>
      <w:r>
        <w:rPr/>
        <w:t xml:space="preserve">一、2026-2031年中国生物制造市场需求预测</w:t>
      </w:r>
    </w:p>
    <w:p>
      <w:pPr>
        <w:spacing w:before="75" w:after="0"/>
      </w:pPr>
      <w:r>
        <w:rPr/>
        <w:t xml:space="preserve">二、2026-2031年中国生物制造市场结构预测</w:t>
      </w:r>
    </w:p>
    <w:p>
      <w:pPr>
        <w:spacing w:before="75" w:after="0"/>
      </w:pPr>
      <w:r>
        <w:rPr/>
        <w:t xml:space="preserve">三、2026-2031年中国生物制造市场集中度预测</w:t>
      </w:r>
    </w:p>
    <w:p>
      <w:pPr>
        <w:spacing w:before="75" w:after="0"/>
      </w:pPr>
      <w:r>
        <w:rPr/>
        <w:t xml:space="preserve">四、2026-2031年中国生物制造市场供给预测</w:t>
      </w:r>
    </w:p>
    <w:p>
      <w:pPr>
        <w:spacing w:before="75" w:after="0"/>
      </w:pPr>
      <w:r>
        <w:rPr/>
        <w:t xml:space="preserve">五、2026-2031年中国生物制造市场价格预测</w:t>
      </w:r>
    </w:p>
    <w:p>
      <w:pPr>
        <w:spacing w:before="75" w:after="0"/>
      </w:pPr>
      <w:r>
        <w:rPr>
          <w:b w:val="1"/>
          <w:bCs w:val="1"/>
        </w:rPr>
        <w:t xml:space="preserve">第十一章 中国生物制造产业市场投资机会与风险</w:t>
      </w:r>
    </w:p>
    <w:p>
      <w:pPr>
        <w:spacing w:before="75" w:after="0"/>
      </w:pPr>
      <w:r>
        <w:rPr/>
        <w:t xml:space="preserve">第一节 中国生物制造产业市场投资优势分析</w:t>
      </w:r>
    </w:p>
    <w:p>
      <w:pPr>
        <w:spacing w:before="75" w:after="0"/>
      </w:pPr>
      <w:r>
        <w:rPr/>
        <w:t xml:space="preserve">第二节 中国生物制造产业市场投资劣势分析</w:t>
      </w:r>
    </w:p>
    <w:p>
      <w:pPr>
        <w:spacing w:before="75" w:after="0"/>
      </w:pPr>
      <w:r>
        <w:rPr/>
        <w:t xml:space="preserve">第三节 中国生物制造产业市场投资机会分析</w:t>
      </w:r>
    </w:p>
    <w:p>
      <w:pPr>
        <w:spacing w:before="75" w:after="0"/>
      </w:pPr>
      <w:r>
        <w:rPr/>
        <w:t xml:space="preserve">第四节 中国生物制造产业市场投资风险分析</w:t>
      </w:r>
    </w:p>
    <w:p>
      <w:pPr>
        <w:spacing w:before="75" w:after="0"/>
      </w:pPr>
      <w:r>
        <w:rPr>
          <w:b w:val="1"/>
          <w:bCs w:val="1"/>
        </w:rPr>
        <w:t xml:space="preserve">第十二章 中国生物制造产业市场竞争策略建议</w:t>
      </w:r>
    </w:p>
    <w:p>
      <w:pPr>
        <w:spacing w:before="75" w:after="0"/>
      </w:pPr>
      <w:r>
        <w:rPr/>
        <w:t xml:space="preserve">第一节 中国生物制造产业竞争战略建议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中国生物制造产业竞争策略建议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2026-2031年中国生物制造行业企业经营战略建议</w:t>
      </w:r>
    </w:p>
    <w:p>
      <w:pPr>
        <w:spacing w:before="75" w:after="0"/>
      </w:pPr>
      <w:r>
        <w:rPr/>
        <w:t xml:space="preserve">第一节 2026-2031年生物制造行业企业的标杆管理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2026-2031年生物制造行业企业的资本运作模式</w:t>
      </w:r>
    </w:p>
    <w:p>
      <w:pPr>
        <w:spacing w:before="75" w:after="0"/>
      </w:pPr>
      <w:r>
        <w:rPr/>
        <w:t xml:space="preserve">一、生物制造行业企业国内资本市场的运作建议</w:t>
      </w:r>
    </w:p>
    <w:p>
      <w:pPr>
        <w:spacing w:before="75" w:after="0"/>
      </w:pPr>
      <w:r>
        <w:rPr/>
        <w:t xml:space="preserve">1、生物制造行业企业的兼并及收购建议</w:t>
      </w:r>
    </w:p>
    <w:p>
      <w:pPr>
        <w:spacing w:before="75" w:after="0"/>
      </w:pPr>
      <w:r>
        <w:rPr/>
        <w:t xml:space="preserve">2、生物制造行业企业的融资方式选择建议</w:t>
      </w:r>
    </w:p>
    <w:p>
      <w:pPr>
        <w:spacing w:before="75" w:after="0"/>
      </w:pPr>
      <w:r>
        <w:rPr/>
        <w:t xml:space="preserve">二、生物制造行业企业海外资本市场的运作建议</w:t>
      </w:r>
    </w:p>
    <w:p>
      <w:pPr>
        <w:spacing w:before="75" w:after="0"/>
      </w:pPr>
      <w:r>
        <w:rPr/>
        <w:t xml:space="preserve">第三节 2026-2031年生物制造行业企业营销模式建议</w:t>
      </w:r>
    </w:p>
    <w:p>
      <w:pPr>
        <w:spacing w:before="75" w:after="0"/>
      </w:pPr>
      <w:r>
        <w:rPr/>
        <w:t xml:space="preserve">一、生物制造行业企业的国内营销模式建议</w:t>
      </w:r>
    </w:p>
    <w:p>
      <w:pPr>
        <w:spacing w:before="75" w:after="0"/>
      </w:pPr>
      <w:r>
        <w:rPr/>
        <w:t xml:space="preserve">1、生物制造行业企业的渠道建设</w:t>
      </w:r>
    </w:p>
    <w:p>
      <w:pPr>
        <w:spacing w:before="75" w:after="0"/>
      </w:pPr>
      <w:r>
        <w:rPr/>
        <w:t xml:space="preserve">2、生物制造行业企业的品牌建设</w:t>
      </w:r>
    </w:p>
    <w:p>
      <w:pPr>
        <w:spacing w:before="75" w:after="0"/>
      </w:pPr>
      <w:r>
        <w:rPr/>
        <w:t xml:space="preserve">二、生物制造行业企业海外营销模式建议</w:t>
      </w:r>
    </w:p>
    <w:p>
      <w:pPr>
        <w:spacing w:before="75" w:after="0"/>
      </w:pPr>
      <w:r>
        <w:rPr/>
        <w:t xml:space="preserve">1、生物制造行业企业的海外细分市场选择</w:t>
      </w:r>
    </w:p>
    <w:p>
      <w:pPr>
        <w:spacing w:before="75" w:after="0"/>
      </w:pPr>
      <w:r>
        <w:rPr/>
        <w:t xml:space="preserve">2、生物制造行业企业的海外经销商选择</w:t>
      </w:r>
    </w:p>
    <w:p>
      <w:pPr>
        <w:spacing w:before="75" w:after="0"/>
      </w:pPr>
      <w:r>
        <w:rPr>
          <w:b w:val="1"/>
          <w:bCs w:val="1"/>
        </w:rPr>
        <w:t xml:space="preserve">第十四章 中道泰和投资的建议及观点</w:t>
      </w:r>
    </w:p>
    <w:p>
      <w:pPr>
        <w:spacing w:before="75" w:after="0"/>
      </w:pPr>
      <w:r>
        <w:rPr/>
        <w:t xml:space="preserve">第一节 生物制造行业发展战略研究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图表：2024-2026年中国生物制造资产规模分析</w:t>
      </w:r>
    </w:p>
    <w:p>
      <w:pPr>
        <w:spacing w:before="75" w:after="0"/>
      </w:pPr>
      <w:r>
        <w:rPr/>
        <w:t xml:space="preserve">图表：2025-2026年中国生物制造行业供给情况</w:t>
      </w:r>
    </w:p>
    <w:p>
      <w:pPr>
        <w:spacing w:before="75" w:after="0"/>
      </w:pPr>
      <w:r>
        <w:rPr/>
        <w:t xml:space="preserve">图表：2025-2026年中国生物制造行业市场规模</w:t>
      </w:r>
    </w:p>
    <w:p>
      <w:pPr>
        <w:spacing w:before="75" w:after="0"/>
      </w:pPr>
      <w:r>
        <w:rPr/>
        <w:t xml:space="preserve">图表：2026年中国生物制造行业负债规模分析</w:t>
      </w:r>
    </w:p>
    <w:p>
      <w:pPr>
        <w:spacing w:before="75" w:after="0"/>
      </w:pPr>
      <w:r>
        <w:rPr/>
        <w:t xml:space="preserve">图表：2025-2026年中国生物制造行业市场产品价格走势</w:t>
      </w:r>
    </w:p>
    <w:p>
      <w:pPr>
        <w:spacing w:before="75" w:after="0"/>
      </w:pPr>
      <w:r>
        <w:rPr/>
        <w:t xml:space="preserve">图表：2026-2031年中国生物制造行业市场产品价格趋势预测</w:t>
      </w:r>
    </w:p>
    <w:p>
      <w:pPr>
        <w:spacing w:before="75" w:after="0"/>
      </w:pPr>
      <w:r>
        <w:rPr/>
        <w:t xml:space="preserve">图表：2025-2026年中国生物制造行业利润规模及增长速度</w:t>
      </w:r>
    </w:p>
    <w:p>
      <w:pPr>
        <w:spacing w:before="75" w:after="0"/>
      </w:pPr>
      <w:r>
        <w:rPr/>
        <w:t xml:space="preserve">图表：2025-2026年中国生物制造行业销售收入</w:t>
      </w:r>
    </w:p>
    <w:p>
      <w:pPr>
        <w:spacing w:before="75" w:after="0"/>
      </w:pPr>
      <w:r>
        <w:rPr/>
        <w:t xml:space="preserve">图表：2025-2026年中国生物制造行业销售利润率</w:t>
      </w:r>
    </w:p>
    <w:p>
      <w:pPr>
        <w:spacing w:before="75" w:after="0"/>
      </w:pPr>
      <w:r>
        <w:rPr/>
        <w:t xml:space="preserve">图表：2024-2026年中国生物制造行业总资产利润率</w:t>
      </w:r>
    </w:p>
    <w:p>
      <w:pPr>
        <w:spacing w:before="75" w:after="0"/>
      </w:pPr>
      <w:r>
        <w:rPr/>
        <w:t xml:space="preserve">图表：2025-2026年中国生物制造行业净资产利润率</w:t>
      </w:r>
    </w:p>
    <w:p>
      <w:pPr>
        <w:spacing w:before="75" w:after="0"/>
      </w:pPr>
      <w:r>
        <w:rPr/>
        <w:t xml:space="preserve">图表：2024-2026年中国生物制造行业总资产增长率</w:t>
      </w:r>
    </w:p>
    <w:p>
      <w:pPr>
        <w:spacing w:before="75" w:after="0"/>
      </w:pPr>
      <w:r>
        <w:rPr/>
        <w:t xml:space="preserve">图表：2025-2026年中国生物制造行业净资产增长率</w:t>
      </w:r>
    </w:p>
    <w:p>
      <w:pPr>
        <w:spacing w:before="75" w:after="0"/>
      </w:pPr>
      <w:r>
        <w:rPr/>
        <w:t xml:space="preserve">图表：2025-2026年中国生物制造行业资产负债率</w:t>
      </w:r>
    </w:p>
    <w:p>
      <w:pPr>
        <w:spacing w:before="75" w:after="0"/>
      </w:pPr>
      <w:r>
        <w:rPr/>
        <w:t xml:space="preserve">图表：2025-2026年中国生物制造行业速动比率</w:t>
      </w:r>
    </w:p>
    <w:p>
      <w:pPr>
        <w:spacing w:before="75" w:after="0"/>
      </w:pPr>
      <w:r>
        <w:rPr/>
        <w:t xml:space="preserve">图表：2025-2026年中国生物制造行业流动比率</w:t>
      </w:r>
    </w:p>
    <w:p>
      <w:pPr>
        <w:spacing w:before="75" w:after="0"/>
      </w:pPr>
      <w:r>
        <w:rPr/>
        <w:t xml:space="preserve">图表：2024-2026年中国生物制造行业总资产周转率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本文地址：https://www.51baogao.cn/baogao/20260806/4069125.shtml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6/406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2026-2031年生物制造产业现状及未来发展趋势分析报告</dc:title>
  <dc:description>2026-2031年生物制造产业现状及未来发展趋势分析报告</dc:description>
  <dc:subject>2026-2031年生物制造产业现状及未来发展趋势分析报告</dc:subject>
  <cp:keywords>研究报告</cp:keywords>
  <cp:category>研究报告</cp:category>
  <cp:lastModifiedBy>北京中道泰和信息咨询有限公司</cp:lastModifiedBy>
  <dcterms:created xsi:type="dcterms:W3CDTF">2026-09-08T16:02:48+08:00</dcterms:created>
  <dcterms:modified xsi:type="dcterms:W3CDTF">2026-09-08T16:02:48+08:00</dcterms:modified>
</cp:coreProperties>
</file>

<file path=docProps/custom.xml><?xml version="1.0" encoding="utf-8"?>
<Properties xmlns="http://schemas.openxmlformats.org/officeDocument/2006/custom-properties" xmlns:vt="http://schemas.openxmlformats.org/officeDocument/2006/docPropsVTypes"/>
</file>