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2026-2031年中国债券行业全景调研及发展前景预测研究报告</w:t>
      </w:r>
    </w:p>
    <w:p>
      <w:pPr>
        <w:spacing w:after="150"/>
      </w:pPr>
      <w:r>
        <w:rPr>
          <w:b w:val="1"/>
          <w:bCs w:val="1"/>
        </w:rPr>
        <w:t xml:space="preserve">报告简介</w:t>
      </w:r>
    </w:p>
    <w:p>
      <w:pPr>
        <w:spacing w:after="150"/>
      </w:pPr>
      <w:r>
        <w:rPr/>
        <w:t xml:space="preserve">债券行业是我国多层次资本市场的重要组成部分，是以债权债务关系为基础，覆盖债券发行、交易流转、托管结算、信用评估、投资管理全链条的直接融资金融服务业，产品涵盖利率债、信用债、资产支持证券等多元品类，服务政府机构、各类工商企业、金融机构以及多元投资主体。行业上游包含信用评级机构、金融科技服务商、中介服务机构，中游以债券承销发行、交易做市、投资管理、风控合规为核心，下游服务于实体经济融资、财政资金筹措、机构资产配置以及对外开放资本往来，是优化社会融资结构、落实宏观调控、服务实体经济发展的关键金融载体，也是十五五健全直接融资体系的重要板块。</w:t>
      </w:r>
    </w:p>
    <w:p>
      <w:pPr>
        <w:spacing w:after="150"/>
      </w:pPr>
      <w:r>
        <w:rPr/>
        <w:t xml:space="preserve">当前国内债券行业已经由规模快速扩张阶段，迈入制度完善、风险管控强化的高质量发展周期。市场基础设施持续完善，发行注册制改革持续落地，债券市场对外开放稳步推进，多元类型的市场参与主体共同构成行业生态。行业发展过程中，信用风险处置机制不断优化，但依旧面临信用分化、市场流动性分层、跨市场协同等现实课题。行业竞争不再局限承销业务规模，风险定价能力、信用研判水平、做市交易能力、合规风控体系建设成为金融机构构筑核心竞争力的关键，市场更加重视投融资两端的双向平衡与风险底线管控。未来，产品体系创新、数字化风控赋能、绿色与国际化拓展将成为债券行业演进主线。绿色债券、可持续发展相关债券品类持续丰富，数字化技术贯穿发行、估值、风险监测全流程，不断提升市场运行效率与风险识别能力。同时市场制度规则持续统一完善，健全违约处置与投资者保护机制，推动债券市场进一步联通境内外资本，更好适配实体经济多元化的融资需求，强化直接融资对实体经济的支撑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券行业研究单位等公布和提供的大量资料。报告对我国债券行业的供需状况、发展现状、子行业发展变化等进行了分析，重点分析了国内外债券行业的发展现状、如何面对行业的发展挑战、行业的发展建议、行业竞争力，以及行业的投资分析和趋势预测等等。报告还综合了债券行业的整体发展动态，对行业在产品方面提供了参考建议和具体解决办法。报告对于债券产品生产企业、经销商、行业管理部门以及拟进入该行业的投资者具有重要的参考价值，对于研究我国债券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债券行业基础综述</w:t>
      </w:r>
    </w:p>
    <w:p>
      <w:pPr>
        <w:spacing w:before="75" w:after="0"/>
      </w:pPr>
      <w:r>
        <w:rPr/>
        <w:t xml:space="preserve">第一节 债券行业基本概述</w:t>
      </w:r>
    </w:p>
    <w:p>
      <w:pPr>
        <w:spacing w:before="75" w:after="0"/>
      </w:pPr>
      <w:r>
        <w:rPr/>
        <w:t xml:space="preserve">一、债券行业定义与内涵</w:t>
      </w:r>
    </w:p>
    <w:p>
      <w:pPr>
        <w:spacing w:before="75" w:after="0"/>
      </w:pPr>
      <w:r>
        <w:rPr/>
        <w:t xml:space="preserve">二、债券主要品类划分</w:t>
      </w:r>
    </w:p>
    <w:p>
      <w:pPr>
        <w:spacing w:before="75" w:after="0"/>
      </w:pPr>
      <w:r>
        <w:rPr/>
        <w:t xml:space="preserve">三、债券行业业务模式解析</w:t>
      </w:r>
    </w:p>
    <w:p>
      <w:pPr>
        <w:spacing w:before="75" w:after="0"/>
      </w:pPr>
      <w:r>
        <w:rPr/>
        <w:t xml:space="preserve">第二节 债券行业发展生命周期</w:t>
      </w:r>
    </w:p>
    <w:p>
      <w:pPr>
        <w:spacing w:before="75" w:after="0"/>
      </w:pPr>
      <w:r>
        <w:rPr/>
        <w:t xml:space="preserve">一、行业生命周期理论</w:t>
      </w:r>
    </w:p>
    <w:p>
      <w:pPr>
        <w:spacing w:before="75" w:after="0"/>
      </w:pPr>
      <w:r>
        <w:rPr/>
        <w:t xml:space="preserve">二、债券行业所处生命周期判定</w:t>
      </w:r>
    </w:p>
    <w:p>
      <w:pPr>
        <w:spacing w:before="75" w:after="0"/>
      </w:pPr>
      <w:r>
        <w:rPr/>
        <w:t xml:space="preserve">三、行业生命周期阶段核心特征</w:t>
      </w:r>
    </w:p>
    <w:p>
      <w:pPr>
        <w:spacing w:before="75" w:after="0"/>
      </w:pPr>
      <w:r>
        <w:rPr/>
        <w:t xml:space="preserve">第三节 债券行业经济运行指标</w:t>
      </w:r>
    </w:p>
    <w:p>
      <w:pPr>
        <w:spacing w:before="75" w:after="0"/>
      </w:pPr>
      <w:r>
        <w:rPr/>
        <w:t xml:space="preserve">一、行业盈利属性分析</w:t>
      </w:r>
    </w:p>
    <w:p>
      <w:pPr>
        <w:spacing w:before="75" w:after="0"/>
      </w:pPr>
      <w:r>
        <w:rPr/>
        <w:t xml:space="preserve">二、行业周期联动特征</w:t>
      </w:r>
    </w:p>
    <w:p>
      <w:pPr>
        <w:spacing w:before="75" w:after="0"/>
      </w:pPr>
      <w:r>
        <w:rPr/>
        <w:t xml:space="preserve">三、行业价值提升空间研判</w:t>
      </w:r>
    </w:p>
    <w:p>
      <w:pPr>
        <w:spacing w:before="75" w:after="0"/>
      </w:pPr>
      <w:r>
        <w:rPr>
          <w:b w:val="1"/>
          <w:bCs w:val="1"/>
        </w:rPr>
        <w:t xml:space="preserve">第二章 全球债券行业发展态势分析</w:t>
      </w:r>
    </w:p>
    <w:p>
      <w:pPr>
        <w:spacing w:before="75" w:after="0"/>
      </w:pPr>
      <w:r>
        <w:rPr/>
        <w:t xml:space="preserve">第一节 全球债券行业发展历程回顾</w:t>
      </w:r>
    </w:p>
    <w:p>
      <w:pPr>
        <w:spacing w:before="75" w:after="0"/>
      </w:pPr>
      <w:r>
        <w:rPr/>
        <w:t xml:space="preserve">一、全球债券市场萌芽阶段</w:t>
      </w:r>
    </w:p>
    <w:p>
      <w:pPr>
        <w:spacing w:before="75" w:after="0"/>
      </w:pPr>
      <w:r>
        <w:rPr/>
        <w:t xml:space="preserve">二、全球债券市场扩张阶段</w:t>
      </w:r>
    </w:p>
    <w:p>
      <w:pPr>
        <w:spacing w:before="75" w:after="0"/>
      </w:pPr>
      <w:r>
        <w:rPr/>
        <w:t xml:space="preserve">三、全球债券市场成熟迭代阶段</w:t>
      </w:r>
    </w:p>
    <w:p>
      <w:pPr>
        <w:spacing w:before="75" w:after="0"/>
      </w:pPr>
      <w:r>
        <w:rPr/>
        <w:t xml:space="preserve">第二节 2024-2026年全球债券行业市场规模现状</w:t>
      </w:r>
    </w:p>
    <w:p>
      <w:pPr>
        <w:spacing w:before="75" w:after="0"/>
      </w:pPr>
      <w:r>
        <w:rPr/>
        <w:t xml:space="preserve">一、全球债券存量规模统计</w:t>
      </w:r>
    </w:p>
    <w:p>
      <w:pPr>
        <w:spacing w:before="75" w:after="0"/>
      </w:pPr>
      <w:r>
        <w:rPr/>
        <w:t xml:space="preserve">二、全球债券发行规模分析</w:t>
      </w:r>
    </w:p>
    <w:p>
      <w:pPr>
        <w:spacing w:before="75" w:after="0"/>
      </w:pPr>
      <w:r>
        <w:rPr/>
        <w:t xml:space="preserve">三、全球债券交易规模测算</w:t>
      </w:r>
    </w:p>
    <w:p>
      <w:pPr>
        <w:spacing w:before="75" w:after="0"/>
      </w:pPr>
      <w:r>
        <w:rPr/>
        <w:t xml:space="preserve">第三节 全球主要区域债券市场运行情况</w:t>
      </w:r>
    </w:p>
    <w:p>
      <w:pPr>
        <w:spacing w:before="75" w:after="0"/>
      </w:pPr>
      <w:r>
        <w:rPr/>
        <w:t xml:space="preserve">一、亚洲区域债券市场分析</w:t>
      </w:r>
    </w:p>
    <w:p>
      <w:pPr>
        <w:spacing w:before="75" w:after="0"/>
      </w:pPr>
      <w:r>
        <w:rPr/>
        <w:t xml:space="preserve">二、欧洲区域债券市场分析</w:t>
      </w:r>
    </w:p>
    <w:p>
      <w:pPr>
        <w:spacing w:before="75" w:after="0"/>
      </w:pPr>
      <w:r>
        <w:rPr/>
        <w:t xml:space="preserve">三、北美区域债券市场分析</w:t>
      </w:r>
    </w:p>
    <w:p>
      <w:pPr>
        <w:spacing w:before="75" w:after="0"/>
      </w:pPr>
      <w:r>
        <w:rPr/>
        <w:t xml:space="preserve">第四节 2026-2031年全球债券行业发展预测</w:t>
      </w:r>
    </w:p>
    <w:p>
      <w:pPr>
        <w:spacing w:before="75" w:after="0"/>
      </w:pPr>
      <w:r>
        <w:rPr/>
        <w:t xml:space="preserve">一、全球债券存量规模预测</w:t>
      </w:r>
    </w:p>
    <w:p>
      <w:pPr>
        <w:spacing w:before="75" w:after="0"/>
      </w:pPr>
      <w:r>
        <w:rPr/>
        <w:t xml:space="preserve">二、全球债券发行规模预测</w:t>
      </w:r>
    </w:p>
    <w:p>
      <w:pPr>
        <w:spacing w:before="75" w:after="0"/>
      </w:pPr>
      <w:r>
        <w:rPr/>
        <w:t xml:space="preserve">三、全球债券市场格局演变预判</w:t>
      </w:r>
    </w:p>
    <w:p>
      <w:pPr>
        <w:spacing w:before="75" w:after="0"/>
      </w:pPr>
      <w:r>
        <w:rPr>
          <w:b w:val="1"/>
          <w:bCs w:val="1"/>
        </w:rPr>
        <w:t xml:space="preserve">第三章 中国债券行业产业链深度拆解</w:t>
      </w:r>
    </w:p>
    <w:p>
      <w:pPr>
        <w:spacing w:before="75" w:after="0"/>
      </w:pPr>
      <w:r>
        <w:rPr/>
        <w:t xml:space="preserve">第一节 债券行业产业链整体架构</w:t>
      </w:r>
    </w:p>
    <w:p>
      <w:pPr>
        <w:spacing w:before="75" w:after="0"/>
      </w:pPr>
      <w:r>
        <w:rPr/>
        <w:t xml:space="preserve">一、产业链逻辑模型</w:t>
      </w:r>
    </w:p>
    <w:p>
      <w:pPr>
        <w:spacing w:before="75" w:after="0"/>
      </w:pPr>
      <w:r>
        <w:rPr/>
        <w:t xml:space="preserve">二、产业链运行传导机制</w:t>
      </w:r>
    </w:p>
    <w:p>
      <w:pPr>
        <w:spacing w:before="75" w:after="0"/>
      </w:pPr>
      <w:r>
        <w:rPr/>
        <w:t xml:space="preserve">三、产业链各环节价值分配</w:t>
      </w:r>
    </w:p>
    <w:p>
      <w:pPr>
        <w:spacing w:before="75" w:after="0"/>
      </w:pPr>
      <w:r>
        <w:rPr/>
        <w:t xml:space="preserve">第二节 上游环节发展分析</w:t>
      </w:r>
    </w:p>
    <w:p>
      <w:pPr>
        <w:spacing w:before="75" w:after="0"/>
      </w:pPr>
      <w:r>
        <w:rPr/>
        <w:t xml:space="preserve">一、发行主体板块运行现状</w:t>
      </w:r>
    </w:p>
    <w:p>
      <w:pPr>
        <w:spacing w:before="75" w:after="0"/>
      </w:pPr>
      <w:r>
        <w:rPr/>
        <w:t xml:space="preserve">二、专业中介服务板块运行现状</w:t>
      </w:r>
    </w:p>
    <w:p>
      <w:pPr>
        <w:spacing w:before="75" w:after="0"/>
      </w:pPr>
      <w:r>
        <w:rPr/>
        <w:t xml:space="preserve">三、上游环节对行业的影响传导</w:t>
      </w:r>
    </w:p>
    <w:p>
      <w:pPr>
        <w:spacing w:before="75" w:after="0"/>
      </w:pPr>
      <w:r>
        <w:rPr/>
        <w:t xml:space="preserve">第三节 中游环节发展分析</w:t>
      </w:r>
    </w:p>
    <w:p>
      <w:pPr>
        <w:spacing w:before="75" w:after="0"/>
      </w:pPr>
      <w:r>
        <w:rPr/>
        <w:t xml:space="preserve">一、债券承销业务板块现状</w:t>
      </w:r>
    </w:p>
    <w:p>
      <w:pPr>
        <w:spacing w:before="75" w:after="0"/>
      </w:pPr>
      <w:r>
        <w:rPr/>
        <w:t xml:space="preserve">二、债券交易流通板块现状</w:t>
      </w:r>
    </w:p>
    <w:p>
      <w:pPr>
        <w:spacing w:before="75" w:after="0"/>
      </w:pPr>
      <w:r>
        <w:rPr/>
        <w:t xml:space="preserve">三、登记托管结算板块现状</w:t>
      </w:r>
    </w:p>
    <w:p>
      <w:pPr>
        <w:spacing w:before="75" w:after="0"/>
      </w:pPr>
      <w:r>
        <w:rPr/>
        <w:t xml:space="preserve">第四节 下游环节发展分析</w:t>
      </w:r>
    </w:p>
    <w:p>
      <w:pPr>
        <w:spacing w:before="75" w:after="0"/>
      </w:pPr>
      <w:r>
        <w:rPr/>
        <w:t xml:space="preserve">一、机构投资者主体结构</w:t>
      </w:r>
    </w:p>
    <w:p>
      <w:pPr>
        <w:spacing w:before="75" w:after="0"/>
      </w:pPr>
      <w:r>
        <w:rPr/>
        <w:t xml:space="preserve">二、个人投资者参与特征</w:t>
      </w:r>
    </w:p>
    <w:p>
      <w:pPr>
        <w:spacing w:before="75" w:after="0"/>
      </w:pPr>
      <w:r>
        <w:rPr/>
        <w:t xml:space="preserve">三、下游需求变化对行业的驱动</w:t>
      </w:r>
    </w:p>
    <w:p>
      <w:pPr>
        <w:spacing w:before="75" w:after="0"/>
      </w:pPr>
      <w:r>
        <w:rPr/>
        <w:t xml:space="preserve">第五节 产业链协同与风险传导</w:t>
      </w:r>
    </w:p>
    <w:p>
      <w:pPr>
        <w:spacing w:before="75" w:after="0"/>
      </w:pPr>
      <w:r>
        <w:rPr/>
        <w:t xml:space="preserve">一、产业链各环节协同关系</w:t>
      </w:r>
    </w:p>
    <w:p>
      <w:pPr>
        <w:spacing w:before="75" w:after="0"/>
      </w:pPr>
      <w:r>
        <w:rPr/>
        <w:t xml:space="preserve">二、产业链风险传导路径</w:t>
      </w:r>
    </w:p>
    <w:p>
      <w:pPr>
        <w:spacing w:before="75" w:after="0"/>
      </w:pPr>
      <w:r>
        <w:rPr/>
        <w:t xml:space="preserve">三、产业链效率提升方向</w:t>
      </w:r>
    </w:p>
    <w:p>
      <w:pPr>
        <w:spacing w:before="75" w:after="0"/>
      </w:pPr>
      <w:r>
        <w:rPr>
          <w:b w:val="1"/>
          <w:bCs w:val="1"/>
        </w:rPr>
        <w:t xml:space="preserve">第四章 2024-2026年中国债券行业市场规模现状</w:t>
      </w:r>
    </w:p>
    <w:p>
      <w:pPr>
        <w:spacing w:before="75" w:after="0"/>
      </w:pPr>
      <w:r>
        <w:rPr/>
        <w:t xml:space="preserve">第一节 行业整体规模指标</w:t>
      </w:r>
    </w:p>
    <w:p>
      <w:pPr>
        <w:spacing w:before="75" w:after="0"/>
      </w:pPr>
      <w:r>
        <w:rPr/>
        <w:t xml:space="preserve">一、债券市场存量规模</w:t>
      </w:r>
    </w:p>
    <w:p>
      <w:pPr>
        <w:spacing w:before="75" w:after="0"/>
      </w:pPr>
      <w:r>
        <w:rPr/>
        <w:t xml:space="preserve">二、债券市场发行总规模</w:t>
      </w:r>
    </w:p>
    <w:p>
      <w:pPr>
        <w:spacing w:before="75" w:after="0"/>
      </w:pPr>
      <w:r>
        <w:rPr/>
        <w:t xml:space="preserve">三、债券市场成交交易规模</w:t>
      </w:r>
    </w:p>
    <w:p>
      <w:pPr>
        <w:spacing w:before="75" w:after="0"/>
      </w:pPr>
      <w:r>
        <w:rPr/>
        <w:t xml:space="preserve">第二节 市场结构规模拆解</w:t>
      </w:r>
    </w:p>
    <w:p>
      <w:pPr>
        <w:spacing w:before="75" w:after="0"/>
      </w:pPr>
      <w:r>
        <w:rPr/>
        <w:t xml:space="preserve">一、不同品种债券存量规模</w:t>
      </w:r>
    </w:p>
    <w:p>
      <w:pPr>
        <w:spacing w:before="75" w:after="0"/>
      </w:pPr>
      <w:r>
        <w:rPr/>
        <w:t xml:space="preserve">二、不同品种债券发行规模</w:t>
      </w:r>
    </w:p>
    <w:p>
      <w:pPr>
        <w:spacing w:before="75" w:after="0"/>
      </w:pPr>
      <w:r>
        <w:rPr/>
        <w:t xml:space="preserve">三、不同品种债券交易规模</w:t>
      </w:r>
    </w:p>
    <w:p>
      <w:pPr>
        <w:spacing w:before="75" w:after="0"/>
      </w:pPr>
      <w:r>
        <w:rPr/>
        <w:t xml:space="preserve">第三节 市场参与主体规模</w:t>
      </w:r>
    </w:p>
    <w:p>
      <w:pPr>
        <w:spacing w:before="75" w:after="0"/>
      </w:pPr>
      <w:r>
        <w:rPr/>
        <w:t xml:space="preserve">一、发行主体数量与规模结构</w:t>
      </w:r>
    </w:p>
    <w:p>
      <w:pPr>
        <w:spacing w:before="75" w:after="0"/>
      </w:pPr>
      <w:r>
        <w:rPr/>
        <w:t xml:space="preserve">二、中介机构业务规模结构</w:t>
      </w:r>
    </w:p>
    <w:p>
      <w:pPr>
        <w:spacing w:before="75" w:after="0"/>
      </w:pPr>
      <w:r>
        <w:rPr/>
        <w:t xml:space="preserve">三、投资主体持仓规模结构</w:t>
      </w:r>
    </w:p>
    <w:p>
      <w:pPr>
        <w:spacing w:before="75" w:after="0"/>
      </w:pPr>
      <w:r>
        <w:rPr>
          <w:b w:val="1"/>
          <w:bCs w:val="1"/>
        </w:rPr>
        <w:t xml:space="preserve">第五章 中国债券细分品类市场深度分析</w:t>
      </w:r>
    </w:p>
    <w:p>
      <w:pPr>
        <w:spacing w:before="75" w:after="0"/>
      </w:pPr>
      <w:r>
        <w:rPr/>
        <w:t xml:space="preserve">第一节 利率债细分市场</w:t>
      </w:r>
    </w:p>
    <w:p>
      <w:pPr>
        <w:spacing w:before="75" w:after="0"/>
      </w:pPr>
      <w:r>
        <w:rPr/>
        <w:t xml:space="preserve">一、利率债市场规模现状</w:t>
      </w:r>
    </w:p>
    <w:p>
      <w:pPr>
        <w:spacing w:before="75" w:after="0"/>
      </w:pPr>
      <w:r>
        <w:rPr/>
        <w:t xml:space="preserve">二、利率债期限结构特征</w:t>
      </w:r>
    </w:p>
    <w:p>
      <w:pPr>
        <w:spacing w:before="75" w:after="0"/>
      </w:pPr>
      <w:r>
        <w:rPr/>
        <w:t xml:space="preserve">三、利率债市场运行特点</w:t>
      </w:r>
    </w:p>
    <w:p>
      <w:pPr>
        <w:spacing w:before="75" w:after="0"/>
      </w:pPr>
      <w:r>
        <w:rPr/>
        <w:t xml:space="preserve">第二节 信用债细分市场</w:t>
      </w:r>
    </w:p>
    <w:p>
      <w:pPr>
        <w:spacing w:before="75" w:after="0"/>
      </w:pPr>
      <w:r>
        <w:rPr/>
        <w:t xml:space="preserve">一、信用债市场规模现状</w:t>
      </w:r>
    </w:p>
    <w:p>
      <w:pPr>
        <w:spacing w:before="75" w:after="0"/>
      </w:pPr>
      <w:r>
        <w:rPr/>
        <w:t xml:space="preserve">二、信用债主体评级结构</w:t>
      </w:r>
    </w:p>
    <w:p>
      <w:pPr>
        <w:spacing w:before="75" w:after="0"/>
      </w:pPr>
      <w:r>
        <w:rPr/>
        <w:t xml:space="preserve">三、信用债利差变化特征</w:t>
      </w:r>
    </w:p>
    <w:p>
      <w:pPr>
        <w:spacing w:before="75" w:after="0"/>
      </w:pPr>
      <w:r>
        <w:rPr/>
        <w:t xml:space="preserve">第三节 金融债券细分市场</w:t>
      </w:r>
    </w:p>
    <w:p>
      <w:pPr>
        <w:spacing w:before="75" w:after="0"/>
      </w:pPr>
      <w:r>
        <w:rPr/>
        <w:t xml:space="preserve">一、金融债市场规模现状</w:t>
      </w:r>
    </w:p>
    <w:p>
      <w:pPr>
        <w:spacing w:before="75" w:after="0"/>
      </w:pPr>
      <w:r>
        <w:rPr/>
        <w:t xml:space="preserve">二、金融债品类结构分布</w:t>
      </w:r>
    </w:p>
    <w:p>
      <w:pPr>
        <w:spacing w:before="75" w:after="0"/>
      </w:pPr>
      <w:r>
        <w:rPr/>
        <w:t xml:space="preserve">三、金融债市场运行特征</w:t>
      </w:r>
    </w:p>
    <w:p>
      <w:pPr>
        <w:spacing w:before="75" w:after="0"/>
      </w:pPr>
      <w:r>
        <w:rPr/>
        <w:t xml:space="preserve">第四节 资产支持债券细分市场</w:t>
      </w:r>
    </w:p>
    <w:p>
      <w:pPr>
        <w:spacing w:before="75" w:after="0"/>
      </w:pPr>
      <w:r>
        <w:rPr/>
        <w:t xml:space="preserve">一、资产支持债券发行规模</w:t>
      </w:r>
    </w:p>
    <w:p>
      <w:pPr>
        <w:spacing w:before="75" w:after="0"/>
      </w:pPr>
      <w:r>
        <w:rPr/>
        <w:t xml:space="preserve">二、资产支持债券基础资产结构</w:t>
      </w:r>
    </w:p>
    <w:p>
      <w:pPr>
        <w:spacing w:before="75" w:after="0"/>
      </w:pPr>
      <w:r>
        <w:rPr/>
        <w:t xml:space="preserve">三、资产支持债券市场发展特征</w:t>
      </w:r>
    </w:p>
    <w:p>
      <w:pPr>
        <w:spacing w:before="75" w:after="0"/>
      </w:pPr>
      <w:r>
        <w:rPr>
          <w:b w:val="1"/>
          <w:bCs w:val="1"/>
        </w:rPr>
        <w:t xml:space="preserve">第六章 中国债券交易市场格局分析</w:t>
      </w:r>
    </w:p>
    <w:p>
      <w:pPr>
        <w:spacing w:before="75" w:after="0"/>
      </w:pPr>
      <w:r>
        <w:rPr/>
        <w:t xml:space="preserve">第一节 银行间债券交易市场</w:t>
      </w:r>
    </w:p>
    <w:p>
      <w:pPr>
        <w:spacing w:before="75" w:after="0"/>
      </w:pPr>
      <w:r>
        <w:rPr/>
        <w:t xml:space="preserve">一、市场交易规模情况</w:t>
      </w:r>
    </w:p>
    <w:p>
      <w:pPr>
        <w:spacing w:before="75" w:after="0"/>
      </w:pPr>
      <w:r>
        <w:rPr/>
        <w:t xml:space="preserve">二、市场参与主体构成</w:t>
      </w:r>
    </w:p>
    <w:p>
      <w:pPr>
        <w:spacing w:before="75" w:after="0"/>
      </w:pPr>
      <w:r>
        <w:rPr/>
        <w:t xml:space="preserve">三、市场流动性表现</w:t>
      </w:r>
    </w:p>
    <w:p>
      <w:pPr>
        <w:spacing w:before="75" w:after="0"/>
      </w:pPr>
      <w:r>
        <w:rPr/>
        <w:t xml:space="preserve">第二节 交易所债券交易市场</w:t>
      </w:r>
    </w:p>
    <w:p>
      <w:pPr>
        <w:spacing w:before="75" w:after="0"/>
      </w:pPr>
      <w:r>
        <w:rPr/>
        <w:t xml:space="preserve">一、市场交易规模情况</w:t>
      </w:r>
    </w:p>
    <w:p>
      <w:pPr>
        <w:spacing w:before="75" w:after="0"/>
      </w:pPr>
      <w:r>
        <w:rPr/>
        <w:t xml:space="preserve">二、市场参与主体构成</w:t>
      </w:r>
    </w:p>
    <w:p>
      <w:pPr>
        <w:spacing w:before="75" w:after="0"/>
      </w:pPr>
      <w:r>
        <w:rPr/>
        <w:t xml:space="preserve">三、市场流动性表现</w:t>
      </w:r>
    </w:p>
    <w:p>
      <w:pPr>
        <w:spacing w:before="75" w:after="0"/>
      </w:pPr>
      <w:r>
        <w:rPr/>
        <w:t xml:space="preserve">第三节 商业银行柜台债券市场</w:t>
      </w:r>
    </w:p>
    <w:p>
      <w:pPr>
        <w:spacing w:before="75" w:after="0"/>
      </w:pPr>
      <w:r>
        <w:rPr/>
        <w:t xml:space="preserve">一、市场交易规模情况</w:t>
      </w:r>
    </w:p>
    <w:p>
      <w:pPr>
        <w:spacing w:before="75" w:after="0"/>
      </w:pPr>
      <w:r>
        <w:rPr/>
        <w:t xml:space="preserve">二、市场参与主体构成</w:t>
      </w:r>
    </w:p>
    <w:p>
      <w:pPr>
        <w:spacing w:before="75" w:after="0"/>
      </w:pPr>
      <w:r>
        <w:rPr/>
        <w:t xml:space="preserve">三、市场流动性表现</w:t>
      </w:r>
    </w:p>
    <w:p>
      <w:pPr>
        <w:spacing w:before="75" w:after="0"/>
      </w:pPr>
      <w:r>
        <w:rPr/>
        <w:t xml:space="preserve">第四节 各交易市场对比与联动</w:t>
      </w:r>
    </w:p>
    <w:p>
      <w:pPr>
        <w:spacing w:before="75" w:after="0"/>
      </w:pPr>
      <w:r>
        <w:rPr/>
        <w:t xml:space="preserve">一、三大市场业务差异对比</w:t>
      </w:r>
    </w:p>
    <w:p>
      <w:pPr>
        <w:spacing w:before="75" w:after="0"/>
      </w:pPr>
      <w:r>
        <w:rPr/>
        <w:t xml:space="preserve">二、跨市场互联互通现状</w:t>
      </w:r>
    </w:p>
    <w:p>
      <w:pPr>
        <w:spacing w:before="75" w:after="0"/>
      </w:pPr>
      <w:r>
        <w:rPr/>
        <w:t xml:space="preserve">三、市场联动发展演变方向</w:t>
      </w:r>
    </w:p>
    <w:p>
      <w:pPr>
        <w:spacing w:before="75" w:after="0"/>
      </w:pPr>
      <w:r>
        <w:rPr>
          <w:b w:val="1"/>
          <w:bCs w:val="1"/>
        </w:rPr>
        <w:t xml:space="preserve">第七章 债券行业供给端分析</w:t>
      </w:r>
    </w:p>
    <w:p>
      <w:pPr>
        <w:spacing w:before="75" w:after="0"/>
      </w:pPr>
      <w:r>
        <w:rPr/>
        <w:t xml:space="preserve">第一节 债券供给总量分析</w:t>
      </w:r>
    </w:p>
    <w:p>
      <w:pPr>
        <w:spacing w:before="75" w:after="0"/>
      </w:pPr>
      <w:r>
        <w:rPr/>
        <w:t xml:space="preserve">一、债券总供给量统计</w:t>
      </w:r>
    </w:p>
    <w:p>
      <w:pPr>
        <w:spacing w:before="75" w:after="0"/>
      </w:pPr>
      <w:r>
        <w:rPr/>
        <w:t xml:space="preserve">二、债券净融资规模变化</w:t>
      </w:r>
    </w:p>
    <w:p>
      <w:pPr>
        <w:spacing w:before="75" w:after="0"/>
      </w:pPr>
      <w:r>
        <w:rPr/>
        <w:t xml:space="preserve">三、债券供给的周期波动</w:t>
      </w:r>
    </w:p>
    <w:p>
      <w:pPr>
        <w:spacing w:before="75" w:after="0"/>
      </w:pPr>
      <w:r>
        <w:rPr/>
        <w:t xml:space="preserve">第二节 供给主体结构分析</w:t>
      </w:r>
    </w:p>
    <w:p>
      <w:pPr>
        <w:spacing w:before="75" w:after="0"/>
      </w:pPr>
      <w:r>
        <w:rPr/>
        <w:t xml:space="preserve">一、政府类主体供给特征</w:t>
      </w:r>
    </w:p>
    <w:p>
      <w:pPr>
        <w:spacing w:before="75" w:after="0"/>
      </w:pPr>
      <w:r>
        <w:rPr/>
        <w:t xml:space="preserve">二、金融机构主体供给特征</w:t>
      </w:r>
    </w:p>
    <w:p>
      <w:pPr>
        <w:spacing w:before="75" w:after="0"/>
      </w:pPr>
      <w:r>
        <w:rPr/>
        <w:t xml:space="preserve">三、实体企业主体供给特征</w:t>
      </w:r>
    </w:p>
    <w:p>
      <w:pPr>
        <w:spacing w:before="75" w:after="0"/>
      </w:pPr>
      <w:r>
        <w:rPr/>
        <w:t xml:space="preserve">第三节 债券供给期限结构</w:t>
      </w:r>
    </w:p>
    <w:p>
      <w:pPr>
        <w:spacing w:before="75" w:after="0"/>
      </w:pPr>
      <w:r>
        <w:rPr/>
        <w:t xml:space="preserve">一、短期债券供给占比</w:t>
      </w:r>
    </w:p>
    <w:p>
      <w:pPr>
        <w:spacing w:before="75" w:after="0"/>
      </w:pPr>
      <w:r>
        <w:rPr/>
        <w:t xml:space="preserve">二、中期债券供给占比</w:t>
      </w:r>
    </w:p>
    <w:p>
      <w:pPr>
        <w:spacing w:before="75" w:after="0"/>
      </w:pPr>
      <w:r>
        <w:rPr/>
        <w:t xml:space="preserve">三、长期债券供给占比</w:t>
      </w:r>
    </w:p>
    <w:p>
      <w:pPr>
        <w:spacing w:before="75" w:after="0"/>
      </w:pPr>
      <w:r>
        <w:rPr>
          <w:b w:val="1"/>
          <w:bCs w:val="1"/>
        </w:rPr>
        <w:t xml:space="preserve">第八章 债券行业需求端分析</w:t>
      </w:r>
    </w:p>
    <w:p>
      <w:pPr>
        <w:spacing w:before="75" w:after="0"/>
      </w:pPr>
      <w:r>
        <w:rPr/>
        <w:t xml:space="preserve">第一节 债券整体需求规模</w:t>
      </w:r>
    </w:p>
    <w:p>
      <w:pPr>
        <w:spacing w:before="75" w:after="0"/>
      </w:pPr>
      <w:r>
        <w:rPr/>
        <w:t xml:space="preserve">一、市场配置总需求规模</w:t>
      </w:r>
    </w:p>
    <w:p>
      <w:pPr>
        <w:spacing w:before="75" w:after="0"/>
      </w:pPr>
      <w:r>
        <w:rPr/>
        <w:t xml:space="preserve">二、交易型需求规模</w:t>
      </w:r>
    </w:p>
    <w:p>
      <w:pPr>
        <w:spacing w:before="75" w:after="0"/>
      </w:pPr>
      <w:r>
        <w:rPr/>
        <w:t xml:space="preserve">三、需求的周期性波动</w:t>
      </w:r>
    </w:p>
    <w:p>
      <w:pPr>
        <w:spacing w:before="75" w:after="0"/>
      </w:pPr>
      <w:r>
        <w:rPr/>
        <w:t xml:space="preserve">第二节 机构投资者需求结构</w:t>
      </w:r>
    </w:p>
    <w:p>
      <w:pPr>
        <w:spacing w:before="75" w:after="0"/>
      </w:pPr>
      <w:r>
        <w:rPr/>
        <w:t xml:space="preserve">一、银行机构配置需求特征</w:t>
      </w:r>
    </w:p>
    <w:p>
      <w:pPr>
        <w:spacing w:before="75" w:after="0"/>
      </w:pPr>
      <w:r>
        <w:rPr/>
        <w:t xml:space="preserve">二、保险机构配置需求特征</w:t>
      </w:r>
    </w:p>
    <w:p>
      <w:pPr>
        <w:spacing w:before="75" w:after="0"/>
      </w:pPr>
      <w:r>
        <w:rPr/>
        <w:t xml:space="preserve">三、基金资管机构配置需求特征</w:t>
      </w:r>
    </w:p>
    <w:p>
      <w:pPr>
        <w:spacing w:before="75" w:after="0"/>
      </w:pPr>
      <w:r>
        <w:rPr/>
        <w:t xml:space="preserve">第三节 个人投资者需求分析</w:t>
      </w:r>
    </w:p>
    <w:p>
      <w:pPr>
        <w:spacing w:before="75" w:after="0"/>
      </w:pPr>
      <w:r>
        <w:rPr/>
        <w:t xml:space="preserve">一、个人投资者参与规模</w:t>
      </w:r>
    </w:p>
    <w:p>
      <w:pPr>
        <w:spacing w:before="75" w:after="0"/>
      </w:pPr>
      <w:r>
        <w:rPr/>
        <w:t xml:space="preserve">二、个人投资者偏好特征</w:t>
      </w:r>
    </w:p>
    <w:p>
      <w:pPr>
        <w:spacing w:before="75" w:after="0"/>
      </w:pPr>
      <w:r>
        <w:rPr/>
        <w:t xml:space="preserve">三、个人投资需求约束因素</w:t>
      </w:r>
    </w:p>
    <w:p>
      <w:pPr>
        <w:spacing w:before="75" w:after="0"/>
      </w:pPr>
      <w:r>
        <w:rPr>
          <w:b w:val="1"/>
          <w:bCs w:val="1"/>
        </w:rPr>
        <w:t xml:space="preserve">第九章 债券行业竞争格局分析</w:t>
      </w:r>
    </w:p>
    <w:p>
      <w:pPr>
        <w:spacing w:before="75" w:after="0"/>
      </w:pPr>
      <w:r>
        <w:rPr/>
        <w:t xml:space="preserve">第一节 行业竞争总体态势</w:t>
      </w:r>
    </w:p>
    <w:p>
      <w:pPr>
        <w:spacing w:before="75" w:after="0"/>
      </w:pPr>
      <w:r>
        <w:rPr/>
        <w:t xml:space="preserve">一、行业竞争层次划分</w:t>
      </w:r>
    </w:p>
    <w:p>
      <w:pPr>
        <w:spacing w:before="75" w:after="0"/>
      </w:pPr>
      <w:r>
        <w:rPr/>
        <w:t xml:space="preserve">二、行业竞争核心要素</w:t>
      </w:r>
    </w:p>
    <w:p>
      <w:pPr>
        <w:spacing w:before="75" w:after="0"/>
      </w:pPr>
      <w:r>
        <w:rPr/>
        <w:t xml:space="preserve">三、行业竞争演变趋势</w:t>
      </w:r>
    </w:p>
    <w:p>
      <w:pPr>
        <w:spacing w:before="75" w:after="0"/>
      </w:pPr>
      <w:r>
        <w:rPr/>
        <w:t xml:space="preserve">第二节 行业市场集中度分析</w:t>
      </w:r>
    </w:p>
    <w:p>
      <w:pPr>
        <w:spacing w:before="75" w:after="0"/>
      </w:pPr>
      <w:r>
        <w:rPr/>
        <w:t xml:space="preserve">一、承销业务市场集中度</w:t>
      </w:r>
    </w:p>
    <w:p>
      <w:pPr>
        <w:spacing w:before="75" w:after="0"/>
      </w:pPr>
      <w:r>
        <w:rPr/>
        <w:t xml:space="preserve">二、交易做市业务市场集中度</w:t>
      </w:r>
    </w:p>
    <w:p>
      <w:pPr>
        <w:spacing w:before="75" w:after="0"/>
      </w:pPr>
      <w:r>
        <w:rPr/>
        <w:t xml:space="preserve">三、中介服务业务市场集中度</w:t>
      </w:r>
    </w:p>
    <w:p>
      <w:pPr>
        <w:spacing w:before="75" w:after="0"/>
      </w:pPr>
      <w:r>
        <w:rPr/>
        <w:t xml:space="preserve">第三节 波特五力竞争模型分析</w:t>
      </w:r>
    </w:p>
    <w:p>
      <w:pPr>
        <w:spacing w:before="75" w:after="0"/>
      </w:pPr>
      <w:r>
        <w:rPr/>
        <w:t xml:space="preserve">一、供应商议价能力</w:t>
      </w:r>
    </w:p>
    <w:p>
      <w:pPr>
        <w:spacing w:before="75" w:after="0"/>
      </w:pPr>
      <w:r>
        <w:rPr/>
        <w:t xml:space="preserve">二、购买方议价能力</w:t>
      </w:r>
    </w:p>
    <w:p>
      <w:pPr>
        <w:spacing w:before="75" w:after="0"/>
      </w:pPr>
      <w:r>
        <w:rPr/>
        <w:t xml:space="preserve">三、潜在进入者威胁</w:t>
      </w:r>
    </w:p>
    <w:p>
      <w:pPr>
        <w:spacing w:before="75" w:after="0"/>
      </w:pPr>
      <w:r>
        <w:rPr/>
        <w:t xml:space="preserve">四、替代品威胁</w:t>
      </w:r>
    </w:p>
    <w:p>
      <w:pPr>
        <w:spacing w:before="75" w:after="0"/>
      </w:pPr>
      <w:r>
        <w:rPr/>
        <w:t xml:space="preserve">五、行业内部竞争强度</w:t>
      </w:r>
    </w:p>
    <w:p>
      <w:pPr>
        <w:spacing w:before="75" w:after="0"/>
      </w:pPr>
      <w:r>
        <w:rPr/>
        <w:t xml:space="preserve">第四节 行业竞争组群划分</w:t>
      </w:r>
    </w:p>
    <w:p>
      <w:pPr>
        <w:spacing w:before="75" w:after="0"/>
      </w:pPr>
      <w:r>
        <w:rPr/>
        <w:t xml:space="preserve">一、第一梯队机构特征</w:t>
      </w:r>
    </w:p>
    <w:p>
      <w:pPr>
        <w:spacing w:before="75" w:after="0"/>
      </w:pPr>
      <w:r>
        <w:rPr/>
        <w:t xml:space="preserve">二、第二梯队机构特征</w:t>
      </w:r>
    </w:p>
    <w:p>
      <w:pPr>
        <w:spacing w:before="75" w:after="0"/>
      </w:pPr>
      <w:r>
        <w:rPr/>
        <w:t xml:space="preserve">三、第三梯队机构特征</w:t>
      </w:r>
    </w:p>
    <w:p>
      <w:pPr>
        <w:spacing w:before="75" w:after="0"/>
      </w:pPr>
      <w:r>
        <w:rPr>
          <w:b w:val="1"/>
          <w:bCs w:val="1"/>
        </w:rPr>
        <w:t xml:space="preserve">第十章 债券行业领先企业深度分析</w:t>
      </w:r>
    </w:p>
    <w:p>
      <w:pPr>
        <w:spacing w:before="75" w:after="0"/>
      </w:pPr>
      <w:r>
        <w:rPr/>
        <w:t xml:space="preserve">第一节 中信证券股份有限公司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第二节 中信建投证券股份有限公司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第三节 国泰君安证券股份有限公司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第四节 中国银行股份有限公司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第五节 中国工商银行股份有限公司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第六节 中国建设银行股份有限公司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第七节 华泰证券股份有限公司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第八节 兴业银行股份有限公司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第九节 中国国际金融股份有限公司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t xml:space="preserve">第十节 农业银行股份有限公司</w:t>
      </w:r>
    </w:p>
    <w:p>
      <w:pPr>
        <w:spacing w:before="75" w:after="0"/>
      </w:pPr>
      <w:r>
        <w:rPr/>
        <w:t xml:space="preserve">一、企业基本概况</w:t>
      </w:r>
    </w:p>
    <w:p>
      <w:pPr>
        <w:spacing w:before="75" w:after="0"/>
      </w:pPr>
      <w:r>
        <w:rPr/>
        <w:t xml:space="preserve">二、债券相关业务产品分析</w:t>
      </w:r>
    </w:p>
    <w:p>
      <w:pPr>
        <w:spacing w:before="75" w:after="0"/>
      </w:pPr>
      <w:r>
        <w:rPr/>
        <w:t xml:space="preserve">三、2024-2026年经营数据分析</w:t>
      </w:r>
    </w:p>
    <w:p>
      <w:pPr>
        <w:spacing w:before="75" w:after="0"/>
      </w:pPr>
      <w:r>
        <w:rPr/>
        <w:t xml:space="preserve">四、债券业务市场地位</w:t>
      </w:r>
    </w:p>
    <w:p>
      <w:pPr>
        <w:spacing w:before="75" w:after="0"/>
      </w:pPr>
      <w:r>
        <w:rPr/>
        <w:t xml:space="preserve">五、企业债券业务发展动态</w:t>
      </w:r>
    </w:p>
    <w:p>
      <w:pPr>
        <w:spacing w:before="75" w:after="0"/>
      </w:pPr>
      <w:r>
        <w:rPr>
          <w:b w:val="1"/>
          <w:bCs w:val="1"/>
        </w:rPr>
        <w:t xml:space="preserve">第十一章 债券行业风险维度分析</w:t>
      </w:r>
    </w:p>
    <w:p>
      <w:pPr>
        <w:spacing w:before="75" w:after="0"/>
      </w:pPr>
      <w:r>
        <w:rPr/>
        <w:t xml:space="preserve">第一节 利率波动风险</w:t>
      </w:r>
    </w:p>
    <w:p>
      <w:pPr>
        <w:spacing w:before="75" w:after="0"/>
      </w:pPr>
      <w:r>
        <w:rPr/>
        <w:t xml:space="preserve">一、利率波动对一级市场的影响</w:t>
      </w:r>
    </w:p>
    <w:p>
      <w:pPr>
        <w:spacing w:before="75" w:after="0"/>
      </w:pPr>
      <w:r>
        <w:rPr/>
        <w:t xml:space="preserve">二、利率波动对二级市场的影响</w:t>
      </w:r>
    </w:p>
    <w:p>
      <w:pPr>
        <w:spacing w:before="75" w:after="0"/>
      </w:pPr>
      <w:r>
        <w:rPr/>
        <w:t xml:space="preserve">三、利率风险传导表现形式</w:t>
      </w:r>
    </w:p>
    <w:p>
      <w:pPr>
        <w:spacing w:before="75" w:after="0"/>
      </w:pPr>
      <w:r>
        <w:rPr/>
        <w:t xml:space="preserve">第二节 信用违约风险</w:t>
      </w:r>
    </w:p>
    <w:p>
      <w:pPr>
        <w:spacing w:before="75" w:after="0"/>
      </w:pPr>
      <w:r>
        <w:rPr/>
        <w:t xml:space="preserve">一、信用违约规模统计特征</w:t>
      </w:r>
    </w:p>
    <w:p>
      <w:pPr>
        <w:spacing w:before="75" w:after="0"/>
      </w:pPr>
      <w:r>
        <w:rPr/>
        <w:t xml:space="preserve">二、违约主体分布特征</w:t>
      </w:r>
    </w:p>
    <w:p>
      <w:pPr>
        <w:spacing w:before="75" w:after="0"/>
      </w:pPr>
      <w:r>
        <w:rPr/>
        <w:t xml:space="preserve">三、信用风险向外传导路径</w:t>
      </w:r>
    </w:p>
    <w:p>
      <w:pPr>
        <w:spacing w:before="75" w:after="0"/>
      </w:pPr>
      <w:r>
        <w:rPr/>
        <w:t xml:space="preserve">第三节 流动性风险</w:t>
      </w:r>
    </w:p>
    <w:p>
      <w:pPr>
        <w:spacing w:before="75" w:after="0"/>
      </w:pPr>
      <w:r>
        <w:rPr/>
        <w:t xml:space="preserve">一、市场整体流动性风险表现</w:t>
      </w:r>
    </w:p>
    <w:p>
      <w:pPr>
        <w:spacing w:before="75" w:after="0"/>
      </w:pPr>
      <w:r>
        <w:rPr/>
        <w:t xml:space="preserve">二、品种层面流动性分化风险</w:t>
      </w:r>
    </w:p>
    <w:p>
      <w:pPr>
        <w:spacing w:before="75" w:after="0"/>
      </w:pPr>
      <w:r>
        <w:rPr/>
        <w:t xml:space="preserve">三、流动性风险触发条件</w:t>
      </w:r>
    </w:p>
    <w:p>
      <w:pPr>
        <w:spacing w:before="75" w:after="0"/>
      </w:pPr>
      <w:r>
        <w:rPr/>
        <w:t xml:space="preserve">第四节 操作与业务运行风险</w:t>
      </w:r>
    </w:p>
    <w:p>
      <w:pPr>
        <w:spacing w:before="75" w:after="0"/>
      </w:pPr>
      <w:r>
        <w:rPr/>
        <w:t xml:space="preserve">一、承销环节业务风险</w:t>
      </w:r>
    </w:p>
    <w:p>
      <w:pPr>
        <w:spacing w:before="75" w:after="0"/>
      </w:pPr>
      <w:r>
        <w:rPr/>
        <w:t xml:space="preserve">二、交易结算环节业务风险</w:t>
      </w:r>
    </w:p>
    <w:p>
      <w:pPr>
        <w:spacing w:before="75" w:after="0"/>
      </w:pPr>
      <w:r>
        <w:rPr/>
        <w:t xml:space="preserve">三、资管配置环节业务风险</w:t>
      </w:r>
    </w:p>
    <w:p>
      <w:pPr>
        <w:spacing w:before="75" w:after="0"/>
      </w:pPr>
      <w:r>
        <w:rPr>
          <w:b w:val="1"/>
          <w:bCs w:val="1"/>
        </w:rPr>
        <w:t xml:space="preserve">第十二章 债券行业技术与业务创新分析</w:t>
      </w:r>
    </w:p>
    <w:p>
      <w:pPr>
        <w:spacing w:before="75" w:after="0"/>
      </w:pPr>
      <w:r>
        <w:rPr/>
        <w:t xml:space="preserve">第一节 债券数字化技术应用</w:t>
      </w:r>
    </w:p>
    <w:p>
      <w:pPr>
        <w:spacing w:before="75" w:after="0"/>
      </w:pPr>
      <w:r>
        <w:rPr/>
        <w:t xml:space="preserve">一、发行环节数字化应用</w:t>
      </w:r>
    </w:p>
    <w:p>
      <w:pPr>
        <w:spacing w:before="75" w:after="0"/>
      </w:pPr>
      <w:r>
        <w:rPr/>
        <w:t xml:space="preserve">二、交易环节数字化应用</w:t>
      </w:r>
    </w:p>
    <w:p>
      <w:pPr>
        <w:spacing w:before="75" w:after="0"/>
      </w:pPr>
      <w:r>
        <w:rPr/>
        <w:t xml:space="preserve">三、风控估值环节数字化应用</w:t>
      </w:r>
    </w:p>
    <w:p>
      <w:pPr>
        <w:spacing w:before="75" w:after="0"/>
      </w:pPr>
      <w:r>
        <w:rPr/>
        <w:t xml:space="preserve">第二节 债券产品创新发展</w:t>
      </w:r>
    </w:p>
    <w:p>
      <w:pPr>
        <w:spacing w:before="75" w:after="0"/>
      </w:pPr>
      <w:r>
        <w:rPr/>
        <w:t xml:space="preserve">一、利率类产品创新方向</w:t>
      </w:r>
    </w:p>
    <w:p>
      <w:pPr>
        <w:spacing w:before="75" w:after="0"/>
      </w:pPr>
      <w:r>
        <w:rPr/>
        <w:t xml:space="preserve">二、信用类产品创新方向</w:t>
      </w:r>
    </w:p>
    <w:p>
      <w:pPr>
        <w:spacing w:before="75" w:after="0"/>
      </w:pPr>
      <w:r>
        <w:rPr/>
        <w:t xml:space="preserve">三、衍生工具产品创新方向</w:t>
      </w:r>
    </w:p>
    <w:p>
      <w:pPr>
        <w:spacing w:before="75" w:after="0"/>
      </w:pPr>
      <w:r>
        <w:rPr/>
        <w:t xml:space="preserve">第三节 业务模式创新演进</w:t>
      </w:r>
    </w:p>
    <w:p>
      <w:pPr>
        <w:spacing w:before="75" w:after="0"/>
      </w:pPr>
      <w:r>
        <w:rPr/>
        <w:t xml:space="preserve">一、承销业务模式创新</w:t>
      </w:r>
    </w:p>
    <w:p>
      <w:pPr>
        <w:spacing w:before="75" w:after="0"/>
      </w:pPr>
      <w:r>
        <w:rPr/>
        <w:t xml:space="preserve">二、做市交易业务模式创新</w:t>
      </w:r>
    </w:p>
    <w:p>
      <w:pPr>
        <w:spacing w:before="75" w:after="0"/>
      </w:pPr>
      <w:r>
        <w:rPr/>
        <w:t xml:space="preserve">三、投资者服务模式创新</w:t>
      </w:r>
    </w:p>
    <w:p>
      <w:pPr>
        <w:spacing w:before="75" w:after="0"/>
      </w:pPr>
      <w:r>
        <w:rPr>
          <w:b w:val="1"/>
          <w:bCs w:val="1"/>
        </w:rPr>
        <w:t xml:space="preserve">第十三章 2026-2031年中国债券行业市场规模预测</w:t>
      </w:r>
    </w:p>
    <w:p>
      <w:pPr>
        <w:spacing w:before="75" w:after="0"/>
      </w:pPr>
      <w:r>
        <w:rPr/>
        <w:t xml:space="preserve">第一节 行业整体规模预测</w:t>
      </w:r>
    </w:p>
    <w:p>
      <w:pPr>
        <w:spacing w:before="75" w:after="0"/>
      </w:pPr>
      <w:r>
        <w:rPr/>
        <w:t xml:space="preserve">一、债券市场存量规模预测</w:t>
      </w:r>
    </w:p>
    <w:p>
      <w:pPr>
        <w:spacing w:before="75" w:after="0"/>
      </w:pPr>
      <w:r>
        <w:rPr/>
        <w:t xml:space="preserve">二、债券市场发行规模预测</w:t>
      </w:r>
    </w:p>
    <w:p>
      <w:pPr>
        <w:spacing w:before="75" w:after="0"/>
      </w:pPr>
      <w:r>
        <w:rPr/>
        <w:t xml:space="preserve">三、债券市场交易规模预测</w:t>
      </w:r>
    </w:p>
    <w:p>
      <w:pPr>
        <w:spacing w:before="75" w:after="0"/>
      </w:pPr>
      <w:r>
        <w:rPr/>
        <w:t xml:space="preserve">第二节 细分品类规模预测</w:t>
      </w:r>
    </w:p>
    <w:p>
      <w:pPr>
        <w:spacing w:before="75" w:after="0"/>
      </w:pPr>
      <w:r>
        <w:rPr/>
        <w:t xml:space="preserve">一、利率债规模预测</w:t>
      </w:r>
    </w:p>
    <w:p>
      <w:pPr>
        <w:spacing w:before="75" w:after="0"/>
      </w:pPr>
      <w:r>
        <w:rPr/>
        <w:t xml:space="preserve">二、信用债规模预测</w:t>
      </w:r>
    </w:p>
    <w:p>
      <w:pPr>
        <w:spacing w:before="75" w:after="0"/>
      </w:pPr>
      <w:r>
        <w:rPr/>
        <w:t xml:space="preserve">三、金融债与abs规模预测</w:t>
      </w:r>
    </w:p>
    <w:p>
      <w:pPr>
        <w:spacing w:before="75" w:after="0"/>
      </w:pPr>
      <w:r>
        <w:rPr/>
        <w:t xml:space="preserve">第三节 市场结构变化预判</w:t>
      </w:r>
    </w:p>
    <w:p>
      <w:pPr>
        <w:spacing w:before="75" w:after="0"/>
      </w:pPr>
      <w:r>
        <w:rPr/>
        <w:t xml:space="preserve">一、发行主体结构演变预测</w:t>
      </w:r>
    </w:p>
    <w:p>
      <w:pPr>
        <w:spacing w:before="75" w:after="0"/>
      </w:pPr>
      <w:r>
        <w:rPr/>
        <w:t xml:space="preserve">二、投资者持仓结构演变预测</w:t>
      </w:r>
    </w:p>
    <w:p>
      <w:pPr>
        <w:spacing w:before="75" w:after="0"/>
      </w:pPr>
      <w:r>
        <w:rPr/>
        <w:t xml:space="preserve">三、期限结构演变预测</w:t>
      </w:r>
    </w:p>
    <w:p>
      <w:pPr>
        <w:spacing w:before="75" w:after="0"/>
      </w:pPr>
      <w:r>
        <w:rPr>
          <w:b w:val="1"/>
          <w:bCs w:val="1"/>
        </w:rPr>
        <w:t xml:space="preserve">第十四章 2026-2031年债券行业供需格局预判</w:t>
      </w:r>
    </w:p>
    <w:p>
      <w:pPr>
        <w:spacing w:before="75" w:after="0"/>
      </w:pPr>
      <w:r>
        <w:rPr/>
        <w:t xml:space="preserve">第一节 供给端发展预判</w:t>
      </w:r>
    </w:p>
    <w:p>
      <w:pPr>
        <w:spacing w:before="75" w:after="0"/>
      </w:pPr>
      <w:r>
        <w:rPr/>
        <w:t xml:space="preserve">一、总供给量变化趋势</w:t>
      </w:r>
    </w:p>
    <w:p>
      <w:pPr>
        <w:spacing w:before="75" w:after="0"/>
      </w:pPr>
      <w:r>
        <w:rPr/>
        <w:t xml:space="preserve">二、供给主体结构演变</w:t>
      </w:r>
    </w:p>
    <w:p>
      <w:pPr>
        <w:spacing w:before="75" w:after="0"/>
      </w:pPr>
      <w:r>
        <w:rPr/>
        <w:t xml:space="preserve">三、供给期限结构演变</w:t>
      </w:r>
    </w:p>
    <w:p>
      <w:pPr>
        <w:spacing w:before="75" w:after="0"/>
      </w:pPr>
      <w:r>
        <w:rPr/>
        <w:t xml:space="preserve">第二节 需求端发展预判</w:t>
      </w:r>
    </w:p>
    <w:p>
      <w:pPr>
        <w:spacing w:before="75" w:after="0"/>
      </w:pPr>
      <w:r>
        <w:rPr/>
        <w:t xml:space="preserve">一、整体总需求变化趋势</w:t>
      </w:r>
    </w:p>
    <w:p>
      <w:pPr>
        <w:spacing w:before="75" w:after="0"/>
      </w:pPr>
      <w:r>
        <w:rPr/>
        <w:t xml:space="preserve">二、机构投资者需求演变</w:t>
      </w:r>
    </w:p>
    <w:p>
      <w:pPr>
        <w:spacing w:before="75" w:after="0"/>
      </w:pPr>
      <w:r>
        <w:rPr/>
        <w:t xml:space="preserve">三、个人投资需求增长空间</w:t>
      </w:r>
    </w:p>
    <w:p>
      <w:pPr>
        <w:spacing w:before="75" w:after="0"/>
      </w:pPr>
      <w:r>
        <w:rPr/>
        <w:t xml:space="preserve">第三节 供需平衡关系研判</w:t>
      </w:r>
    </w:p>
    <w:p>
      <w:pPr>
        <w:spacing w:before="75" w:after="0"/>
      </w:pPr>
      <w:r>
        <w:rPr/>
        <w:t xml:space="preserve">一、总量层面供需匹配分析</w:t>
      </w:r>
    </w:p>
    <w:p>
      <w:pPr>
        <w:spacing w:before="75" w:after="0"/>
      </w:pPr>
      <w:r>
        <w:rPr/>
        <w:t xml:space="preserve">二、结构层面供需错配点</w:t>
      </w:r>
    </w:p>
    <w:p>
      <w:pPr>
        <w:spacing w:before="75" w:after="0"/>
      </w:pPr>
      <w:r>
        <w:rPr/>
        <w:t xml:space="preserve">三、供需格局对价格的影响</w:t>
      </w:r>
    </w:p>
    <w:p>
      <w:pPr>
        <w:spacing w:before="75" w:after="0"/>
      </w:pPr>
      <w:r>
        <w:rPr>
          <w:b w:val="1"/>
          <w:bCs w:val="1"/>
        </w:rPr>
        <w:t xml:space="preserve">第十五章 2026-2031年债券行业发展趋势研判</w:t>
      </w:r>
    </w:p>
    <w:p>
      <w:pPr>
        <w:spacing w:before="75" w:after="0"/>
      </w:pPr>
      <w:r>
        <w:rPr/>
        <w:t xml:space="preserve">第一节 市场总量发展趋势</w:t>
      </w:r>
    </w:p>
    <w:p>
      <w:pPr>
        <w:spacing w:before="75" w:after="0"/>
      </w:pPr>
      <w:r>
        <w:rPr/>
        <w:t xml:space="preserve">一、市场扩容发展趋势</w:t>
      </w:r>
    </w:p>
    <w:p>
      <w:pPr>
        <w:spacing w:before="75" w:after="0"/>
      </w:pPr>
      <w:r>
        <w:rPr/>
        <w:t xml:space="preserve">二、市场对外开放发展趋势</w:t>
      </w:r>
    </w:p>
    <w:p>
      <w:pPr>
        <w:spacing w:before="75" w:after="0"/>
      </w:pPr>
      <w:r>
        <w:rPr/>
        <w:t xml:space="preserve">三、市场分层化发展趋势</w:t>
      </w:r>
    </w:p>
    <w:p>
      <w:pPr>
        <w:spacing w:before="75" w:after="0"/>
      </w:pPr>
      <w:r>
        <w:rPr/>
        <w:t xml:space="preserve">第二节 业务与产品发展趋势</w:t>
      </w:r>
    </w:p>
    <w:p>
      <w:pPr>
        <w:spacing w:before="75" w:after="0"/>
      </w:pPr>
      <w:r>
        <w:rPr/>
        <w:t xml:space="preserve">一、产品多元化发展趋势</w:t>
      </w:r>
    </w:p>
    <w:p>
      <w:pPr>
        <w:spacing w:before="75" w:after="0"/>
      </w:pPr>
      <w:r>
        <w:rPr/>
        <w:t xml:space="preserve">二、交易机制优化趋势</w:t>
      </w:r>
    </w:p>
    <w:p>
      <w:pPr>
        <w:spacing w:before="75" w:after="0"/>
      </w:pPr>
      <w:r>
        <w:rPr/>
        <w:t xml:space="preserve">三、中介服务专业化趋势</w:t>
      </w:r>
    </w:p>
    <w:p>
      <w:pPr>
        <w:spacing w:before="75" w:after="0"/>
      </w:pPr>
      <w:r>
        <w:rPr/>
        <w:t xml:space="preserve">第三节 竞争格局演变趋势</w:t>
      </w:r>
    </w:p>
    <w:p>
      <w:pPr>
        <w:spacing w:before="75" w:after="0"/>
      </w:pPr>
      <w:r>
        <w:rPr/>
        <w:t xml:space="preserve">一、头部机构集中度变化趋势</w:t>
      </w:r>
    </w:p>
    <w:p>
      <w:pPr>
        <w:spacing w:before="75" w:after="0"/>
      </w:pPr>
      <w:r>
        <w:rPr/>
        <w:t xml:space="preserve">二、不同类型机构差异化竞争趋势</w:t>
      </w:r>
    </w:p>
    <w:p>
      <w:pPr>
        <w:spacing w:before="75" w:after="0"/>
      </w:pPr>
      <w:r>
        <w:rPr/>
        <w:t xml:space="preserve">三、跨机构业务合作发展趋势</w:t>
      </w:r>
    </w:p>
    <w:p>
      <w:pPr>
        <w:spacing w:before="75" w:after="0"/>
      </w:pPr>
      <w:r>
        <w:rPr/>
        <w:t xml:space="preserve">第四节 风险体系演变趋势</w:t>
      </w:r>
    </w:p>
    <w:p>
      <w:pPr>
        <w:spacing w:before="75" w:after="0"/>
      </w:pPr>
      <w:r>
        <w:rPr/>
        <w:t xml:space="preserve">一、信用风险演变趋势</w:t>
      </w:r>
    </w:p>
    <w:p>
      <w:pPr>
        <w:spacing w:before="75" w:after="0"/>
      </w:pPr>
      <w:r>
        <w:rPr/>
        <w:t xml:space="preserve">二、流动性风险演变趋势</w:t>
      </w:r>
    </w:p>
    <w:p>
      <w:pPr>
        <w:spacing w:before="75" w:after="0"/>
      </w:pPr>
      <w:r>
        <w:rPr/>
        <w:t xml:space="preserve">三、风险定价精细化发展趋势</w:t>
      </w:r>
    </w:p>
    <w:p>
      <w:pPr>
        <w:spacing w:before="75" w:after="0"/>
      </w:pPr>
      <w:r>
        <w:rPr>
          <w:b w:val="1"/>
          <w:bCs w:val="1"/>
        </w:rPr>
        <w:t xml:space="preserve">第十六章 2026-2031年债券行业投资机会研判</w:t>
      </w:r>
    </w:p>
    <w:p>
      <w:pPr>
        <w:spacing w:before="75" w:after="0"/>
      </w:pPr>
      <w:r>
        <w:rPr/>
        <w:t xml:space="preserve">第一节 产业链环节投资机会</w:t>
      </w:r>
    </w:p>
    <w:p>
      <w:pPr>
        <w:spacing w:before="75" w:after="0"/>
      </w:pPr>
      <w:r>
        <w:rPr/>
        <w:t xml:space="preserve">一、承销业务领域机会</w:t>
      </w:r>
    </w:p>
    <w:p>
      <w:pPr>
        <w:spacing w:before="75" w:after="0"/>
      </w:pPr>
      <w:r>
        <w:rPr/>
        <w:t xml:space="preserve">二、交易做市业务领域机会</w:t>
      </w:r>
    </w:p>
    <w:p>
      <w:pPr>
        <w:spacing w:before="75" w:after="0"/>
      </w:pPr>
      <w:r>
        <w:rPr/>
        <w:t xml:space="preserve">三、中介服务业务领域机会</w:t>
      </w:r>
    </w:p>
    <w:p>
      <w:pPr>
        <w:spacing w:before="75" w:after="0"/>
      </w:pPr>
      <w:r>
        <w:rPr/>
        <w:t xml:space="preserve">第二节 细分品类投资机会</w:t>
      </w:r>
    </w:p>
    <w:p>
      <w:pPr>
        <w:spacing w:before="75" w:after="0"/>
      </w:pPr>
      <w:r>
        <w:rPr/>
        <w:t xml:space="preserve">一、利率债品类机会分析</w:t>
      </w:r>
    </w:p>
    <w:p>
      <w:pPr>
        <w:spacing w:before="75" w:after="0"/>
      </w:pPr>
      <w:r>
        <w:rPr/>
        <w:t xml:space="preserve">二、高等级信用债品类机会分析</w:t>
      </w:r>
    </w:p>
    <w:p>
      <w:pPr>
        <w:spacing w:before="75" w:after="0"/>
      </w:pPr>
      <w:r>
        <w:rPr/>
        <w:t xml:space="preserve">三、资产支持债券品类机会分析</w:t>
      </w:r>
    </w:p>
    <w:p>
      <w:pPr>
        <w:spacing w:before="75" w:after="0"/>
      </w:pPr>
      <w:r>
        <w:rPr/>
        <w:t xml:space="preserve">第三节 市场参与主体投资切入点</w:t>
      </w:r>
    </w:p>
    <w:p>
      <w:pPr>
        <w:spacing w:before="75" w:after="0"/>
      </w:pPr>
      <w:r>
        <w:rPr/>
        <w:t xml:space="preserve">一、机构投资者配置切入点</w:t>
      </w:r>
    </w:p>
    <w:p>
      <w:pPr>
        <w:spacing w:before="75" w:after="0"/>
      </w:pPr>
      <w:r>
        <w:rPr/>
        <w:t xml:space="preserve">二、中介机构业务布局切入点</w:t>
      </w:r>
    </w:p>
    <w:p>
      <w:pPr>
        <w:spacing w:before="75" w:after="0"/>
      </w:pPr>
      <w:r>
        <w:rPr/>
        <w:t xml:space="preserve">三、新进入者切入路径分析</w:t>
      </w:r>
    </w:p>
    <w:p>
      <w:pPr>
        <w:spacing w:before="75" w:after="0"/>
      </w:pPr>
      <w:r>
        <w:rPr>
          <w:b w:val="1"/>
          <w:bCs w:val="1"/>
        </w:rPr>
        <w:t xml:space="preserve">第十七章 2026-2031年债券行业风险提示与应对建议</w:t>
      </w:r>
    </w:p>
    <w:p>
      <w:pPr>
        <w:spacing w:before="75" w:after="0"/>
      </w:pPr>
      <w:r>
        <w:rPr/>
        <w:t xml:space="preserve">第一节 行业主要风险提示</w:t>
      </w:r>
    </w:p>
    <w:p>
      <w:pPr>
        <w:spacing w:before="75" w:after="0"/>
      </w:pPr>
      <w:r>
        <w:rPr/>
        <w:t xml:space="preserve">一、宏观周期波动风险</w:t>
      </w:r>
    </w:p>
    <w:p>
      <w:pPr>
        <w:spacing w:before="75" w:after="0"/>
      </w:pPr>
      <w:r>
        <w:rPr/>
        <w:t xml:space="preserve">二、信用风险持续暴露风险</w:t>
      </w:r>
    </w:p>
    <w:p>
      <w:pPr>
        <w:spacing w:before="75" w:after="0"/>
      </w:pPr>
      <w:r>
        <w:rPr/>
        <w:t xml:space="preserve">三、市场流动性收紧风险</w:t>
      </w:r>
    </w:p>
    <w:p>
      <w:pPr>
        <w:spacing w:before="75" w:after="0"/>
      </w:pPr>
      <w:r>
        <w:rPr/>
        <w:t xml:space="preserve">第二节 机构经营层面应对建议</w:t>
      </w:r>
    </w:p>
    <w:p>
      <w:pPr>
        <w:spacing w:before="75" w:after="0"/>
      </w:pPr>
      <w:r>
        <w:rPr/>
        <w:t xml:space="preserve">一、承销业务风险管控建议</w:t>
      </w:r>
    </w:p>
    <w:p>
      <w:pPr>
        <w:spacing w:before="75" w:after="0"/>
      </w:pPr>
      <w:r>
        <w:rPr/>
        <w:t xml:space="preserve">二、交易投资业务风控建议</w:t>
      </w:r>
    </w:p>
    <w:p>
      <w:pPr>
        <w:spacing w:before="75" w:after="0"/>
      </w:pPr>
      <w:r>
        <w:rPr/>
        <w:t xml:space="preserve">三、产品与业务创新风控建议</w:t>
      </w:r>
    </w:p>
    <w:p>
      <w:pPr>
        <w:spacing w:before="75" w:after="0"/>
      </w:pPr>
      <w:r>
        <w:rPr/>
        <w:t xml:space="preserve">第三节 市场参与者发展策略</w:t>
      </w:r>
    </w:p>
    <w:p>
      <w:pPr>
        <w:spacing w:before="75" w:after="0"/>
      </w:pPr>
      <w:r>
        <w:rPr/>
        <w:t xml:space="preserve">一、发行主体融资策略建议</w:t>
      </w:r>
    </w:p>
    <w:p>
      <w:pPr>
        <w:spacing w:before="75" w:after="0"/>
      </w:pPr>
      <w:r>
        <w:rPr/>
        <w:t xml:space="preserve">二、投资主体配置策略建议</w:t>
      </w:r>
    </w:p>
    <w:p>
      <w:pPr>
        <w:spacing w:before="75" w:after="0"/>
      </w:pPr>
      <w:r>
        <w:rPr/>
        <w:t xml:space="preserve">三、中介机构业务优化策略</w:t>
      </w:r>
    </w:p>
    <w:p>
      <w:pPr>
        <w:spacing w:before="75" w:after="0"/>
      </w:pPr>
      <w:r>
        <w:rPr>
          <w:b w:val="1"/>
          <w:bCs w:val="1"/>
        </w:rPr>
        <w:t xml:space="preserve">图表目录</w:t>
      </w:r>
    </w:p>
    <w:p>
      <w:pPr>
        <w:spacing w:before="75" w:after="0"/>
      </w:pPr>
      <w:r>
        <w:rPr/>
        <w:t xml:space="preserve">图表：债券行业产业链架构示意图</w:t>
      </w:r>
    </w:p>
    <w:p>
      <w:pPr>
        <w:spacing w:before="75" w:after="0"/>
      </w:pPr>
      <w:r>
        <w:rPr/>
        <w:t xml:space="preserve">图表：债券行业生命周期阶段示意图</w:t>
      </w:r>
    </w:p>
    <w:p>
      <w:pPr>
        <w:spacing w:before="75" w:after="0"/>
      </w:pPr>
      <w:r>
        <w:rPr/>
        <w:t xml:space="preserve">图表：2023-2025年全球债券市场存量规模统计(单位：万亿元)</w:t>
      </w:r>
    </w:p>
    <w:p>
      <w:pPr>
        <w:spacing w:before="75" w:after="0"/>
      </w:pPr>
      <w:r>
        <w:rPr/>
        <w:t xml:space="preserve">图表：2024-2026年中国债券市场总存量规模变化(单位：万亿元)</w:t>
      </w:r>
    </w:p>
    <w:p>
      <w:pPr>
        <w:spacing w:before="75" w:after="0"/>
      </w:pPr>
      <w:r>
        <w:rPr/>
        <w:t xml:space="preserve">图表：2023-2025年中国债券市场发行规模统计(单位：万亿元)</w:t>
      </w:r>
    </w:p>
    <w:p>
      <w:pPr>
        <w:spacing w:before="75" w:after="0"/>
      </w:pPr>
      <w:r>
        <w:rPr/>
        <w:t xml:space="preserve">图表：2024-2026年中国债券市场交易规模月度变化(单位：万亿元)</w:t>
      </w:r>
    </w:p>
    <w:p>
      <w:pPr>
        <w:spacing w:before="75" w:after="0"/>
      </w:pPr>
      <w:r>
        <w:rPr/>
        <w:t xml:space="preserve">图表：2026年中国债券各细分品类存量占比结构</w:t>
      </w:r>
    </w:p>
    <w:p>
      <w:pPr>
        <w:spacing w:before="75" w:after="0"/>
      </w:pPr>
      <w:r>
        <w:rPr/>
        <w:t xml:space="preserve">图表：2026年中国债券各细分品类发行占比结构</w:t>
      </w:r>
    </w:p>
    <w:p>
      <w:pPr>
        <w:spacing w:before="75" w:after="0"/>
      </w:pPr>
      <w:r>
        <w:rPr/>
        <w:t xml:space="preserve">图表：2026年债券市场主要投资者持仓规模占比</w:t>
      </w:r>
    </w:p>
    <w:p>
      <w:pPr>
        <w:spacing w:before="75" w:after="0"/>
      </w:pPr>
      <w:r>
        <w:rPr/>
        <w:t xml:space="preserve">图表：银行间、交易所、柜台市场交易规模对比</w:t>
      </w:r>
    </w:p>
    <w:p>
      <w:pPr>
        <w:spacing w:before="75" w:after="0"/>
      </w:pPr>
      <w:r>
        <w:rPr/>
        <w:t xml:space="preserve">图表：2024-2026年债券市场净融资规模变化趋势</w:t>
      </w:r>
    </w:p>
    <w:p>
      <w:pPr>
        <w:spacing w:before="75" w:after="0"/>
      </w:pPr>
      <w:r>
        <w:rPr/>
        <w:t xml:space="preserve">图表：2026年债券发行期限结构占比统计</w:t>
      </w:r>
    </w:p>
    <w:p>
      <w:pPr>
        <w:spacing w:before="75" w:after="0"/>
      </w:pPr>
      <w:r>
        <w:rPr/>
        <w:t xml:space="preserve">图表：债券承销业务cr5、cr10市场集中度变化</w:t>
      </w:r>
    </w:p>
    <w:p>
      <w:pPr>
        <w:spacing w:before="75" w:after="0"/>
      </w:pPr>
      <w:r>
        <w:rPr/>
        <w:t xml:space="preserve">图表：债券行业波特五力分析示意图</w:t>
      </w:r>
    </w:p>
    <w:p>
      <w:pPr>
        <w:spacing w:before="75" w:after="0"/>
      </w:pPr>
      <w:r>
        <w:rPr/>
        <w:t xml:space="preserve">图表：2023-2025年信用债违约数量及违约金额统计</w:t>
      </w:r>
    </w:p>
    <w:p>
      <w:pPr>
        <w:spacing w:before="75" w:after="0"/>
      </w:pPr>
      <w:r>
        <w:rPr/>
        <w:t xml:space="preserve">图表：2024-2026年主要品类债券收益率及利差走势</w:t>
      </w:r>
    </w:p>
    <w:p>
      <w:pPr>
        <w:spacing w:before="75" w:after="0"/>
      </w:pPr>
      <w:r>
        <w:rPr/>
        <w:t xml:space="preserve">图表：2026-2031年中国债券市场存量规模预测(单位：万亿元)</w:t>
      </w:r>
    </w:p>
    <w:p>
      <w:pPr>
        <w:spacing w:before="75" w:after="0"/>
      </w:pPr>
      <w:r>
        <w:rPr/>
        <w:t xml:space="preserve">图表：2026-2031年中国债券市场发行规模预测(单位：万亿元)</w:t>
      </w:r>
    </w:p>
    <w:p>
      <w:pPr>
        <w:spacing w:before="75" w:after="0"/>
      </w:pPr>
      <w:r>
        <w:rPr/>
        <w:t xml:space="preserve">图表：2026-2031年债券细分品类规模预测对比</w:t>
      </w:r>
    </w:p>
    <w:p>
      <w:pPr>
        <w:spacing w:before="75" w:after="0"/>
      </w:pPr>
      <w:r>
        <w:rPr/>
        <w:t xml:space="preserve">图表：2026-2031年债券投资者持仓结构演变预测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本文地址：https://www.51baogao.cn/baogao/20260806/4069134.shtml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6/406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2026-2031年中国债券行业全景调研及发展前景预测研究报告</dc:title>
  <dc:description>2026-2031年中国债券行业全景调研及发展前景预测研究报告</dc:description>
  <dc:subject>2026-2031年中国债券行业全景调研及发展前景预测研究报告</dc:subject>
  <cp:keywords>研究报告</cp:keywords>
  <cp:category>研究报告</cp:category>
  <cp:lastModifiedBy>北京中道泰和信息咨询有限公司</cp:lastModifiedBy>
  <dcterms:created xsi:type="dcterms:W3CDTF">2026-08-06T21:15:12+08:00</dcterms:created>
  <dcterms:modified xsi:type="dcterms:W3CDTF">2026-08-06T21:15:12+08:00</dcterms:modified>
</cp:coreProperties>
</file>

<file path=docProps/custom.xml><?xml version="1.0" encoding="utf-8"?>
<Properties xmlns="http://schemas.openxmlformats.org/officeDocument/2006/custom-properties" xmlns:vt="http://schemas.openxmlformats.org/officeDocument/2006/docPropsVTypes"/>
</file>