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2026-2031年中国物联网行业全景调研与发展战略研究咨询报告</w:t>
      </w:r>
    </w:p>
    <w:p>
      <w:pPr>
        <w:spacing w:after="150"/>
      </w:pPr>
      <w:r>
        <w:rPr>
          <w:b w:val="1"/>
          <w:bCs w:val="1"/>
        </w:rPr>
        <w:t xml:space="preserve">报告简介</w:t>
      </w:r>
    </w:p>
    <w:p>
      <w:pPr>
        <w:spacing w:after="150"/>
      </w:pPr>
      <w:r>
        <w:rPr/>
        <w:t xml:space="preserve">物联网是依托智能传感、网络传输、智能运算与自动控制技术，实现各类物理设备、终端物件与网络系统互联互通的智能化产业体系，能够完成信息的自动采集、传输、分析与智能管控。该产业打破传统单一设备的独立运行模式，通过软硬件协同、平台联动、数据互通，构建万物互联的智能应用体系，可按照应用场景、技术架构、终端类型形成丰富的细分业态。物联网产业衔接上游电子元器件、智能传感器、通信模组等基础硬件产业，贯通中游网络传输、云平台、数据服务等技术服务环节，落地于下游各行各业的智能化改造场景，是数字经济与实体经济深度融合的核心载体，也是新型智能化产业体系的重要基石。</w:t>
      </w:r>
    </w:p>
    <w:p>
      <w:pPr>
        <w:spacing w:after="150"/>
      </w:pPr>
      <w:r>
        <w:rPr/>
        <w:t xml:space="preserve">物联网产业应用场景覆盖国民经济与民生服务多个领域，智慧城市、工业制造、家居生活、物流仓储、医疗健康、现代农业等领域，持续落地各类物联网应用项目，形成稳定的产业需求支撑。不同应用场景对物联网系统的传输稳定性、数据安全性、智能运算能力、设备适配性存在差异化要求，推动市场形成多维度、分层级的应用需求结构。上游核心硬件、通信技术、算法程序的迭代升级，直接影响物联网终端设备性能与整体系统服务能力。行业市场兼具本土化场景落地与全球化技术协作特征，全球数字技术迭代、跨境技术合作标准、区域数字化建设节奏变化，持续调整行业市场结构，改变产业整体发展生态与竞争形态。</w:t>
      </w:r>
    </w:p>
    <w:p>
      <w:pPr>
        <w:spacing w:after="150"/>
      </w:pPr>
      <w:r>
        <w:rPr/>
        <w:t xml:space="preserve">数字技术持续迭代与实体产业数字化转型，持续驱动物联网行业深度革新。传统单一功能、低智能化的物联网应用模式逐步淘汰，一体化、平台化、智能化的综合解决方案成为行业主流发展方向。行业技术体系持续完善，传感识别、低时延传输、边缘计算、人工智能融合等关键技术不断成熟，大幅提升物联网系统的数据处理与智能管控水平。行业发展重心从简单设备联网，转向数据挖掘、智能决策、场景定制的深度应用服务，定制化、场景化、集成化服务占比持续提升。同时行业持续推进规范化技术适配，优化设备兼容体系与数据交互标准，推动产业从规模扩张向质量效能提升转变。</w:t>
      </w:r>
    </w:p>
    <w:p>
      <w:pPr>
        <w:spacing w:after="150"/>
      </w:pPr>
      <w:r>
        <w:rPr/>
        <w:t xml:space="preserve">国内数字经济发展、新型基础设施建设、产业数字化转型等系列政策，为物联网行业提供明确的发展指引与规范约束。相关政策持续完善物联网产业标准体系，细化设备接入、数据传输、信息安全、服务规范等相关要求，规整行业发展秩序，化解产业碎片化发展问题。政策持续鼓励物联网核心技术攻关与创新应用落地，支持技术成果产业化与场景化推广，助力产业补齐技术适配短板。</w:t>
      </w:r>
    </w:p>
    <w:p>
      <w:pPr>
        <w:spacing w:after="150"/>
      </w:pPr>
      <w:r>
        <w:rPr/>
        <w:t xml:space="preserve">实体经济数字化、智能化转型的持续推进，为物联网行业提供广阔的发展空间，行业发展同时存在结构优化与能力升级的提升空间。基础通用型物联网应用准入门槛偏低，场景同质化、服务单一化问题较为普遍。各行业智能化升级需求持续细化，专业化、定制化、高安全等级的物联网解决方案需求持续释放，为行业创造广阔的升级机遇。随着核心技术持续突破、产业标准日趋健全、场景应用不断深化，物联网行业整体赋能能力与产业价值将持续提升。</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三、行业相关发展规划解读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三、全球物联网行业市场状况</w:t>
      </w:r>
    </w:p>
    <w:p>
      <w:pPr>
        <w:spacing w:before="75" w:after="0"/>
      </w:pPr>
      <w:r>
        <w:rPr/>
        <w:t xml:space="preserve">四、全球物联网行业竞争格局</w:t>
      </w:r>
    </w:p>
    <w:p>
      <w:pPr>
        <w:spacing w:before="75" w:after="0"/>
      </w:pPr>
      <w:r>
        <w:rPr/>
        <w:t xml:space="preserve">五、全球物联网行业投资规模</w:t>
      </w:r>
    </w:p>
    <w:p>
      <w:pPr>
        <w:spacing w:before="75" w:after="0"/>
      </w:pPr>
      <w:r>
        <w:rPr/>
        <w:t xml:space="preserve">六、全球物联网重点企业运营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三、物联网发展的新特点与趋势</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2024-2026年物联网行业整体运行现状分析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四、上海擎云物联网股份有限公司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五、厦门信达物联科技有限公司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六、思创医惠科技股份有限公司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七、成都九洲电子信息系统股份有限公司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八、杭州海康威视数字技术股份有限公司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十一、上海秀派电子科技股份有限公司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十二、福州达华智能科技股份有限公司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十三、中电海康集团有限公司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十五、浙江大华技术股份有限公司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十六、高新兴物联科技股份有限公司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b w:val="1"/>
          <w:bCs w:val="1"/>
        </w:rPr>
        <w:t xml:space="preserve">第五部分 发展前景展望</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三、面临挑战及发展展望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b w:val="1"/>
          <w:bCs w:val="1"/>
        </w:rPr>
        <w:t xml:space="preserve">第六部分 发展战略研究</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图表：2024-2026年全球物联网行业市场规模</w:t>
      </w:r>
    </w:p>
    <w:p>
      <w:pPr>
        <w:spacing w:before="75" w:after="0"/>
      </w:pPr>
      <w:r>
        <w:rPr/>
        <w:t xml:space="preserve">图表：2024-2026年全球物联网行业竞争格局</w:t>
      </w:r>
    </w:p>
    <w:p>
      <w:pPr>
        <w:spacing w:before="75" w:after="0"/>
      </w:pPr>
      <w:r>
        <w:rPr/>
        <w:t xml:space="preserve">图表：2024-2026年美国物联网行业应用情况</w:t>
      </w:r>
    </w:p>
    <w:p>
      <w:pPr>
        <w:spacing w:before="75" w:after="0"/>
      </w:pPr>
      <w:r>
        <w:rPr/>
        <w:t xml:space="preserve">图表：2024-2026年欧洲物联网行业应用情况</w:t>
      </w:r>
    </w:p>
    <w:p>
      <w:pPr>
        <w:spacing w:before="75" w:after="0"/>
      </w:pPr>
      <w:r>
        <w:rPr/>
        <w:t xml:space="preserve">图表：2024-2026年日本物联网行业应用情况</w:t>
      </w:r>
    </w:p>
    <w:p>
      <w:pPr>
        <w:spacing w:before="75" w:after="0"/>
      </w:pPr>
      <w:r>
        <w:rPr/>
        <w:t xml:space="preserve">图表：2024-2026年韩国物联网行业应用情况</w:t>
      </w:r>
    </w:p>
    <w:p>
      <w:pPr>
        <w:spacing w:before="75" w:after="0"/>
      </w:pPr>
      <w:r>
        <w:rPr/>
        <w:t xml:space="preserve">图表：2024-2026年中国物联网行业市场规模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图表：中国物联网其他创新商业模式</w:t>
      </w:r>
    </w:p>
    <w:p>
      <w:pPr>
        <w:spacing w:before="75" w:after="0"/>
      </w:pPr>
      <w:r>
        <w:rPr/>
        <w:t xml:space="preserve">图表：2024-2026年中国物联网行业企业数量结构</w:t>
      </w:r>
    </w:p>
    <w:p>
      <w:pPr>
        <w:spacing w:before="75" w:after="0"/>
      </w:pPr>
      <w:r>
        <w:rPr/>
        <w:t xml:space="preserve">图表：2024-2026年中国物联网行业人员规模状况</w:t>
      </w:r>
    </w:p>
    <w:p>
      <w:pPr>
        <w:spacing w:before="75" w:after="0"/>
      </w:pPr>
      <w:r>
        <w:rPr/>
        <w:t xml:space="preserve">图表：2024-2026年中国物联网行业资产规模</w:t>
      </w:r>
    </w:p>
    <w:p>
      <w:pPr>
        <w:spacing w:before="75" w:after="0"/>
      </w:pPr>
      <w:r>
        <w:rPr/>
        <w:t xml:space="preserve">图表：2024-2026年中国物联网行业市场规模</w:t>
      </w:r>
    </w:p>
    <w:p>
      <w:pPr>
        <w:spacing w:before="75" w:after="0"/>
      </w:pPr>
      <w:r>
        <w:rPr/>
        <w:t xml:space="preserve">图表：2024-2026年中国物联网行业盈利能力</w:t>
      </w:r>
    </w:p>
    <w:p>
      <w:pPr>
        <w:spacing w:before="75" w:after="0"/>
      </w:pPr>
      <w:r>
        <w:rPr/>
        <w:t xml:space="preserve">图表：2024-2026年中国物联网行业偿债能力</w:t>
      </w:r>
    </w:p>
    <w:p>
      <w:pPr>
        <w:spacing w:before="75" w:after="0"/>
      </w:pPr>
      <w:r>
        <w:rPr/>
        <w:t xml:space="preserve">图表：2024-2026年中国物联网行业营运能力</w:t>
      </w:r>
    </w:p>
    <w:p>
      <w:pPr>
        <w:spacing w:before="75" w:after="0"/>
      </w:pPr>
      <w:r>
        <w:rPr/>
        <w:t xml:space="preserve">图表：2024-2026年中国物联网行业发展能力</w:t>
      </w:r>
    </w:p>
    <w:p>
      <w:pPr>
        <w:spacing w:before="75" w:after="0"/>
      </w:pPr>
      <w:r>
        <w:rPr/>
        <w:t xml:space="preserve">图表：2024-2026年物联网用户情况</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图表：2024-2026年中国rfid市场规模</w:t>
      </w:r>
    </w:p>
    <w:p>
      <w:pPr>
        <w:spacing w:before="75" w:after="0"/>
      </w:pPr>
      <w:r>
        <w:rPr/>
        <w:t xml:space="preserve">图表：2024-2026年中国rfid应用市场分布</w:t>
      </w:r>
    </w:p>
    <w:p>
      <w:pPr>
        <w:spacing w:before="75" w:after="0"/>
      </w:pPr>
      <w:r>
        <w:rPr/>
        <w:t xml:space="preserve">图表：2024-2026年中国rfid产品市场结构</w:t>
      </w:r>
    </w:p>
    <w:p>
      <w:pPr>
        <w:spacing w:before="75" w:after="0"/>
      </w:pPr>
      <w:r>
        <w:rPr/>
        <w:t xml:space="preserve">图表：2024-2026年中国传感器行业市场规模</w:t>
      </w:r>
    </w:p>
    <w:p>
      <w:pPr>
        <w:spacing w:before="75" w:after="0"/>
      </w:pPr>
      <w:r>
        <w:rPr/>
        <w:t xml:space="preserve">图表：2024-2026年中国传感器行业市场需求</w:t>
      </w:r>
    </w:p>
    <w:p>
      <w:pPr>
        <w:spacing w:before="75" w:after="0"/>
      </w:pPr>
      <w:r>
        <w:rPr/>
        <w:t xml:space="preserve">图表：2024-2026年中国传感器产品市场结构</w:t>
      </w:r>
    </w:p>
    <w:p>
      <w:pPr>
        <w:spacing w:before="75" w:after="0"/>
      </w:pPr>
      <w:r>
        <w:rPr/>
        <w:t xml:space="preserve">图表：2024-2026年中国安全类芯片市场分析</w:t>
      </w:r>
    </w:p>
    <w:p>
      <w:pPr>
        <w:spacing w:before="75" w:after="0"/>
      </w:pPr>
      <w:r>
        <w:rPr/>
        <w:t xml:space="preserve">图表：2024-2026年中国通讯类芯片市场分析</w:t>
      </w:r>
    </w:p>
    <w:p>
      <w:pPr>
        <w:spacing w:before="75" w:after="0"/>
      </w:pPr>
      <w:r>
        <w:rPr/>
        <w:t xml:space="preserve">图表：2024-2026年中国芯片在物联网中的应用</w:t>
      </w:r>
    </w:p>
    <w:p>
      <w:pPr>
        <w:spacing w:before="75" w:after="0"/>
      </w:pPr>
      <w:r>
        <w:rPr/>
        <w:t xml:space="preserve">图表：2024-2026年中国监控摄像机市场分析</w:t>
      </w:r>
    </w:p>
    <w:p>
      <w:pPr>
        <w:spacing w:before="75" w:after="0"/>
      </w:pPr>
      <w:r>
        <w:rPr/>
        <w:t xml:space="preserve">图表：2024-2026年中国监控光端机市场分析</w:t>
      </w:r>
    </w:p>
    <w:p>
      <w:pPr>
        <w:spacing w:before="75" w:after="0"/>
      </w:pPr>
      <w:r>
        <w:rPr/>
        <w:t xml:space="preserve">图表：2024-2026年中国数字硬盘录像机市场分析</w:t>
      </w:r>
    </w:p>
    <w:p>
      <w:pPr>
        <w:spacing w:before="75" w:after="0"/>
      </w:pPr>
      <w:r>
        <w:rPr/>
        <w:t xml:space="preserve">图表：2024-2026年中国网络视频服务器市场分析</w:t>
      </w:r>
    </w:p>
    <w:p>
      <w:pPr>
        <w:spacing w:before="75" w:after="0"/>
      </w:pPr>
      <w:r>
        <w:rPr/>
        <w:t xml:space="preserve">图表：物联网行业竞争结构分析</w:t>
      </w:r>
    </w:p>
    <w:p>
      <w:pPr>
        <w:spacing w:before="75" w:after="0"/>
      </w:pPr>
      <w:r>
        <w:rPr/>
        <w:t xml:space="preserve">图表：2024-2026年中国物联网行业集中度</w:t>
      </w:r>
    </w:p>
    <w:p>
      <w:pPr>
        <w:spacing w:before="75" w:after="0"/>
      </w:pPr>
      <w:r>
        <w:rPr/>
        <w:t xml:space="preserve">图表：2024-2026年中国物联网行业swot分析</w:t>
      </w:r>
    </w:p>
    <w:p>
      <w:pPr>
        <w:spacing w:before="75" w:after="0"/>
      </w:pPr>
      <w:r>
        <w:rPr/>
        <w:t xml:space="preserve">图表：2024-2026年中国物联网行业竞争格局</w:t>
      </w:r>
    </w:p>
    <w:p>
      <w:pPr>
        <w:spacing w:before="75" w:after="0"/>
      </w:pPr>
      <w:r>
        <w:rPr/>
        <w:t xml:space="preserve">图表：2024-2026年中国物联网行业竞争力</w:t>
      </w:r>
    </w:p>
    <w:p>
      <w:pPr>
        <w:spacing w:before="75" w:after="0"/>
      </w:pPr>
      <w:r>
        <w:rPr/>
        <w:t xml:space="preserve">图表：2024-2026年中国物联网行业竞争趋势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2026-2031年中国物联网行业全景调研与发展战略研究咨询报告</dc:title>
  <dc:description>2026-2031年中国物联网行业全景调研与发展战略研究咨询报告</dc:description>
  <dc:subject>2026-2031年中国物联网行业全景调研与发展战略研究咨询报告</dc:subject>
  <cp:keywords>研究报告</cp:keywords>
  <cp:category>研究报告</cp:category>
  <cp:lastModifiedBy>北京中道泰和信息咨询有限公司</cp:lastModifiedBy>
  <dcterms:created xsi:type="dcterms:W3CDTF">2026-08-14T20:24:30+08:00</dcterms:created>
  <dcterms:modified xsi:type="dcterms:W3CDTF">2026-08-14T20:24:30+08:00</dcterms:modified>
</cp:coreProperties>
</file>

<file path=docProps/custom.xml><?xml version="1.0" encoding="utf-8"?>
<Properties xmlns="http://schemas.openxmlformats.org/officeDocument/2006/custom-properties" xmlns:vt="http://schemas.openxmlformats.org/officeDocument/2006/docPropsVTypes"/>
</file>