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2026-2031年中国AI防火墙行业深度调研及发展前景预测研究报告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防火墙是融合人工智能检测引擎的新一代网络边界安全防护产品，在传统防火墙访问控制能力基础之上，依托机器学习、行为分析、语义识别等技术，实现对网络流量、访问行为、恶意载荷的智能识别与处置，能够应对传统规则模式难以识别的变种攻击、未知威胁与AI衍生新型网络风险，可部署于实体网络边界、云平台、业务网关等多元环境，广泛服务于政务、金融、工业、互联网等各类政企数字化场景。行业涵盖硬件设备、软件网关、安全算法模型、配套运营服务等多个环节，是我国网络安全防护体系当中面向智能化攻防对抗的重要基础设施。</w:t>
      </w:r>
    </w:p>
    <w:p>
      <w:pPr>
        <w:spacing w:after="150"/>
      </w:pPr>
      <w:r>
        <w:rPr/>
        <w:t xml:space="preserve">当前国内AI防火墙行业伴随数字化与大模型产业发展步入快速演进阶段，网络攻击手段智能化迭代，驱动政企客户的安全防护思路由被动规则拦截转向主动智能防御。不同行业客户安全建设基础存在差异，高监管领域更加看重威胁实战能力与合规落地，广大中小企业更加倾向轻量化、易运维的安全能力交付。市场参与主体多元，传统网络安全厂商、云安全服务商以及新兴安全技术企业共同参与市场竞争，行业竞争不再局限于基础访问控制功能，模型检测能力、多场景适配、协同联动以及安全运营服务成为市场角逐的关键重心。未来，AI防火墙行业技术迭代节奏持续加快，产品逐步向着云边协同、自治防御、多威胁一体化防护方向演进，本地推理与云端威胁情报深度结合，持续优化对加密流量、提示词注入、新型恶意变种的识别能力。伴随多云、混合IT架构普及，跨环境统一安全管控需求持续上升，AI防火墙不再作为独立边界设备，逐步融入整体安全体系，与态势感知、终端防护、数据安全组件实现深度联动，行业供给模式也从硬件产品销售，向软硬件一体化解决方案、持续安全运营服务延伸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防火墙行业研究单位等公布和提供的大量资料。报告对我国AI防火墙行业的供需状况、发展现状、子行业发展变化等进行了分析，重点分析了国内外AI防火墙行业的发展现状、如何面对行业的发展挑战、行业的发展建议、行业竞争力，以及行业的投资分析和趋势预测等等。报告还综合了AI防火墙行业的整体发展动态，对行业在产品方面提供了参考建议和具体解决办法。报告对于AI防火墙产品生产企业、经销商、行业管理部门以及拟进入该行业的投资者具有重要的参考价值，对于研究我国AI防火墙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ai防火墙行业基础概述</w:t>
      </w:r>
    </w:p>
    <w:p>
      <w:pPr>
        <w:spacing w:before="75" w:after="0"/>
      </w:pPr>
      <w:r>
        <w:rPr/>
        <w:t xml:space="preserve">第一节 行业定义与边界界定</w:t>
      </w:r>
    </w:p>
    <w:p>
      <w:pPr>
        <w:spacing w:before="75" w:after="0"/>
      </w:pPr>
      <w:r>
        <w:rPr/>
        <w:t xml:space="preserve">一、ai防火墙概念内涵</w:t>
      </w:r>
    </w:p>
    <w:p>
      <w:pPr>
        <w:spacing w:before="75" w:after="0"/>
      </w:pPr>
      <w:r>
        <w:rPr/>
        <w:t xml:space="preserve">二、ai防火墙核心功能特征</w:t>
      </w:r>
    </w:p>
    <w:p>
      <w:pPr>
        <w:spacing w:before="75" w:after="0"/>
      </w:pPr>
      <w:r>
        <w:rPr/>
        <w:t xml:space="preserve">三、ai防火墙与传统防火墙差异对比</w:t>
      </w:r>
    </w:p>
    <w:p>
      <w:pPr>
        <w:spacing w:before="75" w:after="0"/>
      </w:pPr>
      <w:r>
        <w:rPr/>
        <w:t xml:space="preserve">第二节 行业产品分类体系</w:t>
      </w:r>
    </w:p>
    <w:p>
      <w:pPr>
        <w:spacing w:before="75" w:after="0"/>
      </w:pPr>
      <w:r>
        <w:rPr/>
        <w:t xml:space="preserve">一、按部署模式划分产品类型</w:t>
      </w:r>
    </w:p>
    <w:p>
      <w:pPr>
        <w:spacing w:before="75" w:after="0"/>
      </w:pPr>
      <w:r>
        <w:rPr/>
        <w:t xml:space="preserve">二、按载体形态划分产品类型</w:t>
      </w:r>
    </w:p>
    <w:p>
      <w:pPr>
        <w:spacing w:before="75" w:after="0"/>
      </w:pPr>
      <w:r>
        <w:rPr/>
        <w:t xml:space="preserve">三、按防护能力划分产品类型</w:t>
      </w:r>
    </w:p>
    <w:p>
      <w:pPr>
        <w:spacing w:before="75" w:after="0"/>
      </w:pPr>
      <w:r>
        <w:rPr/>
        <w:t xml:space="preserve">第三节 行业产业特性分析</w:t>
      </w:r>
    </w:p>
    <w:p>
      <w:pPr>
        <w:spacing w:before="75" w:after="0"/>
      </w:pPr>
      <w:r>
        <w:rPr/>
        <w:t xml:space="preserve">一、行业技术密集属性</w:t>
      </w:r>
    </w:p>
    <w:p>
      <w:pPr>
        <w:spacing w:before="75" w:after="0"/>
      </w:pPr>
      <w:r>
        <w:rPr/>
        <w:t xml:space="preserve">二、行业迭代周期特征</w:t>
      </w:r>
    </w:p>
    <w:p>
      <w:pPr>
        <w:spacing w:before="75" w:after="0"/>
      </w:pPr>
      <w:r>
        <w:rPr/>
        <w:t xml:space="preserve">三、行业客户需求属性</w:t>
      </w:r>
    </w:p>
    <w:p>
      <w:pPr>
        <w:spacing w:before="75" w:after="0"/>
      </w:pPr>
      <w:r>
        <w:rPr>
          <w:b w:val="1"/>
          <w:bCs w:val="1"/>
        </w:rPr>
        <w:t xml:space="preserve">第二章 2024-2026年全球ai防火墙行业发展现状及市场规模</w:t>
      </w:r>
    </w:p>
    <w:p>
      <w:pPr>
        <w:spacing w:before="75" w:after="0"/>
      </w:pPr>
      <w:r>
        <w:rPr/>
        <w:t xml:space="preserve">第一节 全球ai防火墙行业发展历程</w:t>
      </w:r>
    </w:p>
    <w:p>
      <w:pPr>
        <w:spacing w:before="75" w:after="0"/>
      </w:pPr>
      <w:r>
        <w:rPr/>
        <w:t xml:space="preserve">一、行业萌芽阶段</w:t>
      </w:r>
    </w:p>
    <w:p>
      <w:pPr>
        <w:spacing w:before="75" w:after="0"/>
      </w:pPr>
      <w:r>
        <w:rPr/>
        <w:t xml:space="preserve">二、行业技术迭代阶段</w:t>
      </w:r>
    </w:p>
    <w:p>
      <w:pPr>
        <w:spacing w:before="75" w:after="0"/>
      </w:pPr>
      <w:r>
        <w:rPr/>
        <w:t xml:space="preserve">三、行业规模化落地阶段</w:t>
      </w:r>
    </w:p>
    <w:p>
      <w:pPr>
        <w:spacing w:before="75" w:after="0"/>
      </w:pPr>
      <w:r>
        <w:rPr/>
        <w:t xml:space="preserve">第二节 全球ai防火墙市场供需格局</w:t>
      </w:r>
    </w:p>
    <w:p>
      <w:pPr>
        <w:spacing w:before="75" w:after="0"/>
      </w:pPr>
      <w:r>
        <w:rPr/>
        <w:t xml:space="preserve">一、全球市场供给能力分析</w:t>
      </w:r>
    </w:p>
    <w:p>
      <w:pPr>
        <w:spacing w:before="75" w:after="0"/>
      </w:pPr>
      <w:r>
        <w:rPr/>
        <w:t xml:space="preserve">二、全球市场需求结构分析</w:t>
      </w:r>
    </w:p>
    <w:p>
      <w:pPr>
        <w:spacing w:before="75" w:after="0"/>
      </w:pPr>
      <w:r>
        <w:rPr/>
        <w:t xml:space="preserve">三、全球市场产销匹配情况</w:t>
      </w:r>
    </w:p>
    <w:p>
      <w:pPr>
        <w:spacing w:before="75" w:after="0"/>
      </w:pPr>
      <w:r>
        <w:rPr/>
        <w:t xml:space="preserve">第三节 2024-2026年全球ai防火墙市场规模统计</w:t>
      </w:r>
    </w:p>
    <w:p>
      <w:pPr>
        <w:spacing w:before="75" w:after="0"/>
      </w:pPr>
      <w:r>
        <w:rPr/>
        <w:t xml:space="preserve">一、全球市场营收规模测算</w:t>
      </w:r>
    </w:p>
    <w:p>
      <w:pPr>
        <w:spacing w:before="75" w:after="0"/>
      </w:pPr>
      <w:r>
        <w:rPr/>
        <w:t xml:space="preserve">二、全球市场增速变化分析</w:t>
      </w:r>
    </w:p>
    <w:p>
      <w:pPr>
        <w:spacing w:before="75" w:after="0"/>
      </w:pPr>
      <w:r>
        <w:rPr/>
        <w:t xml:space="preserve">三、全球市场份额结构分布</w:t>
      </w:r>
    </w:p>
    <w:p>
      <w:pPr>
        <w:spacing w:before="75" w:after="0"/>
      </w:pPr>
      <w:r>
        <w:rPr/>
        <w:t xml:space="preserve">第四节 2026-2031年全球ai防火墙行业前景预测</w:t>
      </w:r>
    </w:p>
    <w:p>
      <w:pPr>
        <w:spacing w:before="75" w:after="0"/>
      </w:pPr>
      <w:r>
        <w:rPr/>
        <w:t xml:space="preserve">一、全球市场供给趋势预判</w:t>
      </w:r>
    </w:p>
    <w:p>
      <w:pPr>
        <w:spacing w:before="75" w:after="0"/>
      </w:pPr>
      <w:r>
        <w:rPr/>
        <w:t xml:space="preserve">二、全球市场需求演变方向</w:t>
      </w:r>
    </w:p>
    <w:p>
      <w:pPr>
        <w:spacing w:before="75" w:after="0"/>
      </w:pPr>
      <w:r>
        <w:rPr/>
        <w:t xml:space="preserve">三、全球市场规模区间预测</w:t>
      </w:r>
    </w:p>
    <w:p>
      <w:pPr>
        <w:spacing w:before="75" w:after="0"/>
      </w:pPr>
      <w:r>
        <w:rPr>
          <w:b w:val="1"/>
          <w:bCs w:val="1"/>
        </w:rPr>
        <w:t xml:space="preserve">第三章 中国ai防火墙行业发展环境与发展历程</w:t>
      </w:r>
    </w:p>
    <w:p>
      <w:pPr>
        <w:spacing w:before="75" w:after="0"/>
      </w:pPr>
      <w:r>
        <w:rPr/>
        <w:t xml:space="preserve">第一节 行业技术环境分析</w:t>
      </w:r>
    </w:p>
    <w:p>
      <w:pPr>
        <w:spacing w:before="75" w:after="0"/>
      </w:pPr>
      <w:r>
        <w:rPr/>
        <w:t xml:space="preserve">一、核心算法技术演进情况</w:t>
      </w:r>
    </w:p>
    <w:p>
      <w:pPr>
        <w:spacing w:before="75" w:after="0"/>
      </w:pPr>
      <w:r>
        <w:rPr/>
        <w:t xml:space="preserve">二、算力基础设施支撑条件</w:t>
      </w:r>
    </w:p>
    <w:p>
      <w:pPr>
        <w:spacing w:before="75" w:after="0"/>
      </w:pPr>
      <w:r>
        <w:rPr/>
        <w:t xml:space="preserve">三、关联配套技术成熟度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一、国内企业数字化投入基础</w:t>
      </w:r>
    </w:p>
    <w:p>
      <w:pPr>
        <w:spacing w:before="75" w:after="0"/>
      </w:pPr>
      <w:r>
        <w:rPr/>
        <w:t xml:space="preserve">二、网络安全市场整体景气度</w:t>
      </w:r>
    </w:p>
    <w:p>
      <w:pPr>
        <w:spacing w:before="75" w:after="0"/>
      </w:pPr>
      <w:r>
        <w:rPr/>
        <w:t xml:space="preserve">三、下游客户采购能力变化</w:t>
      </w:r>
    </w:p>
    <w:p>
      <w:pPr>
        <w:spacing w:before="75" w:after="0"/>
      </w:pPr>
      <w:r>
        <w:rPr/>
        <w:t xml:space="preserve">第三节 行业发展历程梳理</w:t>
      </w:r>
    </w:p>
    <w:p>
      <w:pPr>
        <w:spacing w:before="75" w:after="0"/>
      </w:pPr>
      <w:r>
        <w:rPr/>
        <w:t xml:space="preserve">一、技术引入与试点阶段</w:t>
      </w:r>
    </w:p>
    <w:p>
      <w:pPr>
        <w:spacing w:before="75" w:after="0"/>
      </w:pPr>
      <w:r>
        <w:rPr/>
        <w:t xml:space="preserve">二、产品原型迭代阶段</w:t>
      </w:r>
    </w:p>
    <w:p>
      <w:pPr>
        <w:spacing w:before="75" w:after="0"/>
      </w:pPr>
      <w:r>
        <w:rPr/>
        <w:t xml:space="preserve">三、商业化规模推广阶段</w:t>
      </w:r>
    </w:p>
    <w:p>
      <w:pPr>
        <w:spacing w:before="75" w:after="0"/>
      </w:pPr>
      <w:r>
        <w:rPr/>
        <w:t xml:space="preserve">第四节 行业生命周期判断</w:t>
      </w:r>
    </w:p>
    <w:p>
      <w:pPr>
        <w:spacing w:before="75" w:after="0"/>
      </w:pPr>
      <w:r>
        <w:rPr/>
        <w:t xml:space="preserve">一、行业所处生命周期位置</w:t>
      </w:r>
    </w:p>
    <w:p>
      <w:pPr>
        <w:spacing w:before="75" w:after="0"/>
      </w:pPr>
      <w:r>
        <w:rPr/>
        <w:t xml:space="preserve">二、行业生命周期阶段特征</w:t>
      </w:r>
    </w:p>
    <w:p>
      <w:pPr>
        <w:spacing w:before="75" w:after="0"/>
      </w:pPr>
      <w:r>
        <w:rPr/>
        <w:t xml:space="preserve">三、生命周期阶段演变驱动要素</w:t>
      </w:r>
    </w:p>
    <w:p>
      <w:pPr>
        <w:spacing w:before="75" w:after="0"/>
      </w:pPr>
      <w:r>
        <w:rPr>
          <w:b w:val="1"/>
          <w:bCs w:val="1"/>
        </w:rPr>
        <w:t xml:space="preserve">第四章 2024-2026年中国ai防火墙行业市场规模与供需分析</w:t>
      </w:r>
    </w:p>
    <w:p>
      <w:pPr>
        <w:spacing w:before="75" w:after="0"/>
      </w:pPr>
      <w:r>
        <w:rPr/>
        <w:t xml:space="preserve">第一节 行业供给侧分析</w:t>
      </w:r>
    </w:p>
    <w:p>
      <w:pPr>
        <w:spacing w:before="75" w:after="0"/>
      </w:pPr>
      <w:r>
        <w:rPr/>
        <w:t xml:space="preserve">一、国内市场供给主体数量变化</w:t>
      </w:r>
    </w:p>
    <w:p>
      <w:pPr>
        <w:spacing w:before="75" w:after="0"/>
      </w:pPr>
      <w:r>
        <w:rPr/>
        <w:t xml:space="preserve">二、行业整体产能水平统计</w:t>
      </w:r>
    </w:p>
    <w:p>
      <w:pPr>
        <w:spacing w:before="75" w:after="0"/>
      </w:pPr>
      <w:r>
        <w:rPr/>
        <w:t xml:space="preserve">三、行业产品供给结构特征</w:t>
      </w:r>
    </w:p>
    <w:p>
      <w:pPr>
        <w:spacing w:before="75" w:after="0"/>
      </w:pPr>
      <w:r>
        <w:rPr/>
        <w:t xml:space="preserve">第二节 行业需求侧分析</w:t>
      </w:r>
    </w:p>
    <w:p>
      <w:pPr>
        <w:spacing w:before="75" w:after="0"/>
      </w:pPr>
      <w:r>
        <w:rPr/>
        <w:t xml:space="preserve">一、国内市场总体需求体量</w:t>
      </w:r>
    </w:p>
    <w:p>
      <w:pPr>
        <w:spacing w:before="75" w:after="0"/>
      </w:pPr>
      <w:r>
        <w:rPr/>
        <w:t xml:space="preserve">二、市场需求结构拆解</w:t>
      </w:r>
    </w:p>
    <w:p>
      <w:pPr>
        <w:spacing w:before="75" w:after="0"/>
      </w:pPr>
      <w:r>
        <w:rPr/>
        <w:t xml:space="preserve">三、市场需求变化驱动因素</w:t>
      </w:r>
    </w:p>
    <w:p>
      <w:pPr>
        <w:spacing w:before="75" w:after="0"/>
      </w:pPr>
      <w:r>
        <w:rPr/>
        <w:t xml:space="preserve">第三节 2024-2026年中国ai防火墙市场规模测算</w:t>
      </w:r>
    </w:p>
    <w:p>
      <w:pPr>
        <w:spacing w:before="75" w:after="0"/>
      </w:pPr>
      <w:r>
        <w:rPr/>
        <w:t xml:space="preserve">一、行业整体营收规模</w:t>
      </w:r>
    </w:p>
    <w:p>
      <w:pPr>
        <w:spacing w:before="75" w:after="0"/>
      </w:pPr>
      <w:r>
        <w:rPr/>
        <w:t xml:space="preserve">二、行业市场增速变动</w:t>
      </w:r>
    </w:p>
    <w:p>
      <w:pPr>
        <w:spacing w:before="75" w:after="0"/>
      </w:pPr>
      <w:r>
        <w:rPr/>
        <w:t xml:space="preserve">三、行业市场容量变化</w:t>
      </w:r>
    </w:p>
    <w:p>
      <w:pPr>
        <w:spacing w:before="75" w:after="0"/>
      </w:pPr>
      <w:r>
        <w:rPr/>
        <w:t xml:space="preserve">第四节 2026-2031年中国ai防火墙市场预测</w:t>
      </w:r>
    </w:p>
    <w:p>
      <w:pPr>
        <w:spacing w:before="75" w:after="0"/>
      </w:pPr>
      <w:r>
        <w:rPr/>
        <w:t xml:space="preserve">一、行业供给能力预测</w:t>
      </w:r>
    </w:p>
    <w:p>
      <w:pPr>
        <w:spacing w:before="75" w:after="0"/>
      </w:pPr>
      <w:r>
        <w:rPr/>
        <w:t xml:space="preserve">二、行业市场需求预测</w:t>
      </w:r>
    </w:p>
    <w:p>
      <w:pPr>
        <w:spacing w:before="75" w:after="0"/>
      </w:pPr>
      <w:r>
        <w:rPr/>
        <w:t xml:space="preserve">三、行业营收规模及增速预测</w:t>
      </w:r>
    </w:p>
    <w:p>
      <w:pPr>
        <w:spacing w:before="75" w:after="0"/>
      </w:pPr>
      <w:r>
        <w:rPr>
          <w:b w:val="1"/>
          <w:bCs w:val="1"/>
        </w:rPr>
        <w:t xml:space="preserve">第五章 ai防火墙全产业链深度拆解</w:t>
      </w:r>
    </w:p>
    <w:p>
      <w:pPr>
        <w:spacing w:before="75" w:after="0"/>
      </w:pPr>
      <w:r>
        <w:rPr/>
        <w:t xml:space="preserve">第一节 产业链整体架构</w:t>
      </w:r>
    </w:p>
    <w:p>
      <w:pPr>
        <w:spacing w:before="75" w:after="0"/>
      </w:pPr>
      <w:r>
        <w:rPr/>
        <w:t xml:space="preserve">一、产业链层级整体图谱</w:t>
      </w:r>
    </w:p>
    <w:p>
      <w:pPr>
        <w:spacing w:before="75" w:after="0"/>
      </w:pPr>
      <w:r>
        <w:rPr/>
        <w:t xml:space="preserve">二、产业链价值流转逻辑</w:t>
      </w:r>
    </w:p>
    <w:p>
      <w:pPr>
        <w:spacing w:before="75" w:after="0"/>
      </w:pPr>
      <w:r>
        <w:rPr/>
        <w:t xml:space="preserve">三、产业链价值分配格局</w:t>
      </w:r>
    </w:p>
    <w:p>
      <w:pPr>
        <w:spacing w:before="75" w:after="0"/>
      </w:pPr>
      <w:r>
        <w:rPr/>
        <w:t xml:space="preserve">第二节 上游产业链环节分析</w:t>
      </w:r>
    </w:p>
    <w:p>
      <w:pPr>
        <w:spacing w:before="75" w:after="0"/>
      </w:pPr>
      <w:r>
        <w:rPr/>
        <w:t xml:space="preserve">一、核心算力硬件供给环节</w:t>
      </w:r>
    </w:p>
    <w:p>
      <w:pPr>
        <w:spacing w:before="75" w:after="0"/>
      </w:pPr>
      <w:r>
        <w:rPr/>
        <w:t xml:space="preserve">二、算法模型与技术组件环节</w:t>
      </w:r>
    </w:p>
    <w:p>
      <w:pPr>
        <w:spacing w:before="75" w:after="0"/>
      </w:pPr>
      <w:r>
        <w:rPr/>
        <w:t xml:space="preserve">三、上游供给对中游约束条件</w:t>
      </w:r>
    </w:p>
    <w:p>
      <w:pPr>
        <w:spacing w:before="75" w:after="0"/>
      </w:pPr>
      <w:r>
        <w:rPr/>
        <w:t xml:space="preserve">第三节 中游产业链环节分析</w:t>
      </w:r>
    </w:p>
    <w:p>
      <w:pPr>
        <w:spacing w:before="75" w:after="0"/>
      </w:pPr>
      <w:r>
        <w:rPr/>
        <w:t xml:space="preserve">一、产品研发设计环节</w:t>
      </w:r>
    </w:p>
    <w:p>
      <w:pPr>
        <w:spacing w:before="75" w:after="0"/>
      </w:pPr>
      <w:r>
        <w:rPr/>
        <w:t xml:space="preserve">二、产品集成制造环节</w:t>
      </w:r>
    </w:p>
    <w:p>
      <w:pPr>
        <w:spacing w:before="75" w:after="0"/>
      </w:pPr>
      <w:r>
        <w:rPr/>
        <w:t xml:space="preserve">三、产品测试迭代环节</w:t>
      </w:r>
    </w:p>
    <w:p>
      <w:pPr>
        <w:spacing w:before="75" w:after="0"/>
      </w:pPr>
      <w:r>
        <w:rPr/>
        <w:t xml:space="preserve">第四节 下游产业链环节分析</w:t>
      </w:r>
    </w:p>
    <w:p>
      <w:pPr>
        <w:spacing w:before="75" w:after="0"/>
      </w:pPr>
      <w:r>
        <w:rPr/>
        <w:t xml:space="preserve">一、下游客户需求特征</w:t>
      </w:r>
    </w:p>
    <w:p>
      <w:pPr>
        <w:spacing w:before="75" w:after="0"/>
      </w:pPr>
      <w:r>
        <w:rPr/>
        <w:t xml:space="preserve">二、下游采购模式分析</w:t>
      </w:r>
    </w:p>
    <w:p>
      <w:pPr>
        <w:spacing w:before="75" w:after="0"/>
      </w:pPr>
      <w:r>
        <w:rPr/>
        <w:t xml:space="preserve">三、下游反哺中游的传导路径</w:t>
      </w:r>
    </w:p>
    <w:p>
      <w:pPr>
        <w:spacing w:before="75" w:after="0"/>
      </w:pPr>
      <w:r>
        <w:rPr>
          <w:b w:val="1"/>
          <w:bCs w:val="1"/>
        </w:rPr>
        <w:t xml:space="preserve">第六章 中国ai防火墙细分产品市场分析</w:t>
      </w:r>
    </w:p>
    <w:p>
      <w:pPr>
        <w:spacing w:before="75" w:after="0"/>
      </w:pPr>
      <w:r>
        <w:rPr/>
        <w:t xml:space="preserve">第一节 按部署模式划分细分市场</w:t>
      </w:r>
    </w:p>
    <w:p>
      <w:pPr>
        <w:spacing w:before="75" w:after="0"/>
      </w:pPr>
      <w:r>
        <w:rPr/>
        <w:t xml:space="preserve">一、2024-2026年本地部署型ai防火墙市场现状</w:t>
      </w:r>
    </w:p>
    <w:p>
      <w:pPr>
        <w:spacing w:before="75" w:after="0"/>
      </w:pPr>
      <w:r>
        <w:rPr/>
        <w:t xml:space="preserve">二、2024-2026年云化部署型ai防火墙市场现状</w:t>
      </w:r>
    </w:p>
    <w:p>
      <w:pPr>
        <w:spacing w:before="75" w:after="0"/>
      </w:pPr>
      <w:r>
        <w:rPr/>
        <w:t xml:space="preserve">三、2026-2031年各细分产品市场前景预测</w:t>
      </w:r>
    </w:p>
    <w:p>
      <w:pPr>
        <w:spacing w:before="75" w:after="0"/>
      </w:pPr>
      <w:r>
        <w:rPr/>
        <w:t xml:space="preserve">第二节 按载体形态划分细分市场</w:t>
      </w:r>
    </w:p>
    <w:p>
      <w:pPr>
        <w:spacing w:before="75" w:after="0"/>
      </w:pPr>
      <w:r>
        <w:rPr/>
        <w:t xml:space="preserve">一、硬件形态ai防火墙细分市场</w:t>
      </w:r>
    </w:p>
    <w:p>
      <w:pPr>
        <w:spacing w:before="75" w:after="0"/>
      </w:pPr>
      <w:r>
        <w:rPr/>
        <w:t xml:space="preserve">二、软件形态ai防火墙细分市场</w:t>
      </w:r>
    </w:p>
    <w:p>
      <w:pPr>
        <w:spacing w:before="75" w:after="0"/>
      </w:pPr>
      <w:r>
        <w:rPr/>
        <w:t xml:space="preserve">三、软硬件一体化ai防火墙细分市场</w:t>
      </w:r>
    </w:p>
    <w:p>
      <w:pPr>
        <w:spacing w:before="75" w:after="0"/>
      </w:pPr>
      <w:r>
        <w:rPr/>
        <w:t xml:space="preserve">第三节 细分产品市场竞争对比</w:t>
      </w:r>
    </w:p>
    <w:p>
      <w:pPr>
        <w:spacing w:before="75" w:after="0"/>
      </w:pPr>
      <w:r>
        <w:rPr/>
        <w:t xml:space="preserve">一、各细分市场进入门槛差异</w:t>
      </w:r>
    </w:p>
    <w:p>
      <w:pPr>
        <w:spacing w:before="75" w:after="0"/>
      </w:pPr>
      <w:r>
        <w:rPr/>
        <w:t xml:space="preserve">二、各细分市场盈利水平对比</w:t>
      </w:r>
    </w:p>
    <w:p>
      <w:pPr>
        <w:spacing w:before="75" w:after="0"/>
      </w:pPr>
      <w:r>
        <w:rPr/>
        <w:t xml:space="preserve">三、各细分市场增长潜力对比</w:t>
      </w:r>
    </w:p>
    <w:p>
      <w:pPr>
        <w:spacing w:before="75" w:after="0"/>
      </w:pPr>
      <w:r>
        <w:rPr>
          <w:b w:val="1"/>
          <w:bCs w:val="1"/>
        </w:rPr>
        <w:t xml:space="preserve">第七章 中国ai防火墙下游应用领域市场分析</w:t>
      </w:r>
    </w:p>
    <w:p>
      <w:pPr>
        <w:spacing w:before="75" w:after="0"/>
      </w:pPr>
      <w:r>
        <w:rPr/>
        <w:t xml:space="preserve">第一节 大型企业应用市场</w:t>
      </w:r>
    </w:p>
    <w:p>
      <w:pPr>
        <w:spacing w:before="75" w:after="0"/>
      </w:pPr>
      <w:r>
        <w:rPr/>
        <w:t xml:space="preserve">一、2024-2026年市场需求规模</w:t>
      </w:r>
    </w:p>
    <w:p>
      <w:pPr>
        <w:spacing w:before="75" w:after="0"/>
      </w:pPr>
      <w:r>
        <w:rPr/>
        <w:t xml:space="preserve">二、客户采购偏好特征</w:t>
      </w:r>
    </w:p>
    <w:p>
      <w:pPr>
        <w:spacing w:before="75" w:after="0"/>
      </w:pPr>
      <w:r>
        <w:rPr/>
        <w:t xml:space="preserve">三、2026-2031年市场发展预判</w:t>
      </w:r>
    </w:p>
    <w:p>
      <w:pPr>
        <w:spacing w:before="75" w:after="0"/>
      </w:pPr>
      <w:r>
        <w:rPr/>
        <w:t xml:space="preserve">第二节 中小企业应用市场</w:t>
      </w:r>
    </w:p>
    <w:p>
      <w:pPr>
        <w:spacing w:before="75" w:after="0"/>
      </w:pPr>
      <w:r>
        <w:rPr/>
        <w:t xml:space="preserve">一、2024-2026年市场需求规模</w:t>
      </w:r>
    </w:p>
    <w:p>
      <w:pPr>
        <w:spacing w:before="75" w:after="0"/>
      </w:pPr>
      <w:r>
        <w:rPr/>
        <w:t xml:space="preserve">二、客户采购偏好特征</w:t>
      </w:r>
    </w:p>
    <w:p>
      <w:pPr>
        <w:spacing w:before="75" w:after="0"/>
      </w:pPr>
      <w:r>
        <w:rPr/>
        <w:t xml:space="preserve">三、2026-2031年市场发展预判</w:t>
      </w:r>
    </w:p>
    <w:p>
      <w:pPr>
        <w:spacing w:before="75" w:after="0"/>
      </w:pPr>
      <w:r>
        <w:rPr/>
        <w:t xml:space="preserve">第三节 数据中心及云平台应用市场</w:t>
      </w:r>
    </w:p>
    <w:p>
      <w:pPr>
        <w:spacing w:before="75" w:after="0"/>
      </w:pPr>
      <w:r>
        <w:rPr/>
        <w:t xml:space="preserve">一、2024-2026年市场需求规模</w:t>
      </w:r>
    </w:p>
    <w:p>
      <w:pPr>
        <w:spacing w:before="75" w:after="0"/>
      </w:pPr>
      <w:r>
        <w:rPr/>
        <w:t xml:space="preserve">二、客户采购偏好特征</w:t>
      </w:r>
    </w:p>
    <w:p>
      <w:pPr>
        <w:spacing w:before="75" w:after="0"/>
      </w:pPr>
      <w:r>
        <w:rPr/>
        <w:t xml:space="preserve">三、2026-2031年市场发展预判</w:t>
      </w:r>
    </w:p>
    <w:p>
      <w:pPr>
        <w:spacing w:before="75" w:after="0"/>
      </w:pPr>
      <w:r>
        <w:rPr/>
        <w:t xml:space="preserve">第四节 其他垂直场景应用市场</w:t>
      </w:r>
    </w:p>
    <w:p>
      <w:pPr>
        <w:spacing w:before="75" w:after="0"/>
      </w:pPr>
      <w:r>
        <w:rPr/>
        <w:t xml:space="preserve">一、场景需求现状梳理</w:t>
      </w:r>
    </w:p>
    <w:p>
      <w:pPr>
        <w:spacing w:before="75" w:after="0"/>
      </w:pPr>
      <w:r>
        <w:rPr/>
        <w:t xml:space="preserve">二、场景落地现存痛点</w:t>
      </w:r>
    </w:p>
    <w:p>
      <w:pPr>
        <w:spacing w:before="75" w:after="0"/>
      </w:pPr>
      <w:r>
        <w:rPr/>
        <w:t xml:space="preserve">三、2026-2031年场景增长空间</w:t>
      </w:r>
    </w:p>
    <w:p>
      <w:pPr>
        <w:spacing w:before="75" w:after="0"/>
      </w:pPr>
      <w:r>
        <w:rPr>
          <w:b w:val="1"/>
          <w:bCs w:val="1"/>
        </w:rPr>
        <w:t xml:space="preserve">第八章 中国ai防火墙行业区域市场格局</w:t>
      </w:r>
    </w:p>
    <w:p>
      <w:pPr>
        <w:spacing w:before="75" w:after="0"/>
      </w:pPr>
      <w:r>
        <w:rPr/>
        <w:t xml:space="preserve">第一节 国内区域市场分布逻辑</w:t>
      </w:r>
    </w:p>
    <w:p>
      <w:pPr>
        <w:spacing w:before="75" w:after="0"/>
      </w:pPr>
      <w:r>
        <w:rPr/>
        <w:t xml:space="preserve">一、区域需求差异形成机理</w:t>
      </w:r>
    </w:p>
    <w:p>
      <w:pPr>
        <w:spacing w:before="75" w:after="0"/>
      </w:pPr>
      <w:r>
        <w:rPr/>
        <w:t xml:space="preserve">二、区域供给集聚分布特征</w:t>
      </w:r>
    </w:p>
    <w:p>
      <w:pPr>
        <w:spacing w:before="75" w:after="0"/>
      </w:pPr>
      <w:r>
        <w:rPr/>
        <w:t xml:space="preserve">三、区域市场发展梯度划分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一、2024-2026年区域市场规模</w:t>
      </w:r>
    </w:p>
    <w:p>
      <w:pPr>
        <w:spacing w:before="75" w:after="0"/>
      </w:pPr>
      <w:r>
        <w:rPr/>
        <w:t xml:space="preserve">二、区域供需主要特征</w:t>
      </w:r>
    </w:p>
    <w:p>
      <w:pPr>
        <w:spacing w:before="75" w:after="0"/>
      </w:pPr>
      <w:r>
        <w:rPr/>
        <w:t xml:space="preserve">三、2026-2031年区域市场展望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一、2024-2026年区域市场规模</w:t>
      </w:r>
    </w:p>
    <w:p>
      <w:pPr>
        <w:spacing w:before="75" w:after="0"/>
      </w:pPr>
      <w:r>
        <w:rPr/>
        <w:t xml:space="preserve">二、区域供需主要特征</w:t>
      </w:r>
    </w:p>
    <w:p>
      <w:pPr>
        <w:spacing w:before="75" w:after="0"/>
      </w:pPr>
      <w:r>
        <w:rPr/>
        <w:t xml:space="preserve">三、2026-2031年区域市场展望</w:t>
      </w:r>
    </w:p>
    <w:p>
      <w:pPr>
        <w:spacing w:before="75" w:after="0"/>
      </w:pPr>
      <w:r>
        <w:rPr/>
        <w:t xml:space="preserve">第四节 华北地区市场分析</w:t>
      </w:r>
    </w:p>
    <w:p>
      <w:pPr>
        <w:spacing w:before="75" w:after="0"/>
      </w:pPr>
      <w:r>
        <w:rPr/>
        <w:t xml:space="preserve">一、2024-2026年区域市场规模</w:t>
      </w:r>
    </w:p>
    <w:p>
      <w:pPr>
        <w:spacing w:before="75" w:after="0"/>
      </w:pPr>
      <w:r>
        <w:rPr/>
        <w:t xml:space="preserve">二、区域供需主要特征</w:t>
      </w:r>
    </w:p>
    <w:p>
      <w:pPr>
        <w:spacing w:before="75" w:after="0"/>
      </w:pPr>
      <w:r>
        <w:rPr/>
        <w:t xml:space="preserve">三、2026-2031年区域市场展望</w:t>
      </w:r>
    </w:p>
    <w:p>
      <w:pPr>
        <w:spacing w:before="75" w:after="0"/>
      </w:pPr>
      <w:r>
        <w:rPr/>
        <w:t xml:space="preserve">第五节 中西部重点区域市场分析</w:t>
      </w:r>
    </w:p>
    <w:p>
      <w:pPr>
        <w:spacing w:before="75" w:after="0"/>
      </w:pPr>
      <w:r>
        <w:rPr/>
        <w:t xml:space="preserve">一、2024-2026年区域市场规模</w:t>
      </w:r>
    </w:p>
    <w:p>
      <w:pPr>
        <w:spacing w:before="75" w:after="0"/>
      </w:pPr>
      <w:r>
        <w:rPr/>
        <w:t xml:space="preserve">二、区域供需主要特征</w:t>
      </w:r>
    </w:p>
    <w:p>
      <w:pPr>
        <w:spacing w:before="75" w:after="0"/>
      </w:pPr>
      <w:r>
        <w:rPr/>
        <w:t xml:space="preserve">三、2026-2031年区域市场展望</w:t>
      </w:r>
    </w:p>
    <w:p>
      <w:pPr>
        <w:spacing w:before="75" w:after="0"/>
      </w:pPr>
      <w:r>
        <w:rPr>
          <w:b w:val="1"/>
          <w:bCs w:val="1"/>
        </w:rPr>
        <w:t xml:space="preserve">第九章 中国ai防火墙行业竞争格局分析</w:t>
      </w:r>
    </w:p>
    <w:p>
      <w:pPr>
        <w:spacing w:before="75" w:after="0"/>
      </w:pPr>
      <w:r>
        <w:rPr/>
        <w:t xml:space="preserve">第一节 行业竞争总体态势</w:t>
      </w:r>
    </w:p>
    <w:p>
      <w:pPr>
        <w:spacing w:before="75" w:after="0"/>
      </w:pPr>
      <w:r>
        <w:rPr/>
        <w:t xml:space="preserve">一、行业竞争层次划分</w:t>
      </w:r>
    </w:p>
    <w:p>
      <w:pPr>
        <w:spacing w:before="75" w:after="0"/>
      </w:pPr>
      <w:r>
        <w:rPr/>
        <w:t xml:space="preserve">二、2026年市场集中度cr4、cr8测算</w:t>
      </w:r>
    </w:p>
    <w:p>
      <w:pPr>
        <w:spacing w:before="75" w:after="0"/>
      </w:pPr>
      <w:r>
        <w:rPr/>
        <w:t xml:space="preserve">三、行业竞争格局演变路径</w:t>
      </w:r>
    </w:p>
    <w:p>
      <w:pPr>
        <w:spacing w:before="75" w:after="0"/>
      </w:pPr>
      <w:r>
        <w:rPr/>
        <w:t xml:space="preserve">第二节 行业现有竞争者竞争分析</w:t>
      </w:r>
    </w:p>
    <w:p>
      <w:pPr>
        <w:spacing w:before="75" w:after="0"/>
      </w:pPr>
      <w:r>
        <w:rPr/>
        <w:t xml:space="preserve">一、综合网络安全厂商竞争维度</w:t>
      </w:r>
    </w:p>
    <w:p>
      <w:pPr>
        <w:spacing w:before="75" w:after="0"/>
      </w:pPr>
      <w:r>
        <w:rPr/>
        <w:t xml:space="preserve">二、垂直ai安全厂商竞争维度</w:t>
      </w:r>
    </w:p>
    <w:p>
      <w:pPr>
        <w:spacing w:before="75" w:after="0"/>
      </w:pPr>
      <w:r>
        <w:rPr/>
        <w:t xml:space="preserve">三、云厂商跨界参与者竞争维度</w:t>
      </w:r>
    </w:p>
    <w:p>
      <w:pPr>
        <w:spacing w:before="75" w:after="0"/>
      </w:pPr>
      <w:r>
        <w:rPr/>
        <w:t xml:space="preserve">第三节 行业竞争五力模型解析</w:t>
      </w:r>
    </w:p>
    <w:p>
      <w:pPr>
        <w:spacing w:before="75" w:after="0"/>
      </w:pPr>
      <w:r>
        <w:rPr/>
        <w:t xml:space="preserve">一、现有企业间竞争程度</w:t>
      </w:r>
    </w:p>
    <w:p>
      <w:pPr>
        <w:spacing w:before="75" w:after="0"/>
      </w:pPr>
      <w:r>
        <w:rPr/>
        <w:t xml:space="preserve">二、潜在进入者威胁程度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四、下游客户议价能力</w:t>
      </w:r>
    </w:p>
    <w:p>
      <w:pPr>
        <w:spacing w:before="75" w:after="0"/>
      </w:pPr>
      <w:r>
        <w:rPr/>
        <w:t xml:space="preserve">五、替代品威胁水平</w:t>
      </w:r>
    </w:p>
    <w:p>
      <w:pPr>
        <w:spacing w:before="75" w:after="0"/>
      </w:pPr>
      <w:r>
        <w:rPr/>
        <w:t xml:space="preserve">第四节 行业市场竞争关键要素</w:t>
      </w:r>
    </w:p>
    <w:p>
      <w:pPr>
        <w:spacing w:before="75" w:after="0"/>
      </w:pPr>
      <w:r>
        <w:rPr/>
        <w:t xml:space="preserve">一、技术研发能力要素</w:t>
      </w:r>
    </w:p>
    <w:p>
      <w:pPr>
        <w:spacing w:before="75" w:after="0"/>
      </w:pPr>
      <w:r>
        <w:rPr/>
        <w:t xml:space="preserve">二、产品落地迭代能力要素</w:t>
      </w:r>
    </w:p>
    <w:p>
      <w:pPr>
        <w:spacing w:before="75" w:after="0"/>
      </w:pPr>
      <w:r>
        <w:rPr/>
        <w:t xml:space="preserve">三、服务交付能力要素</w:t>
      </w:r>
    </w:p>
    <w:p>
      <w:pPr>
        <w:spacing w:before="75" w:after="0"/>
      </w:pPr>
      <w:r>
        <w:rPr>
          <w:b w:val="1"/>
          <w:bCs w:val="1"/>
        </w:rPr>
        <w:t xml:space="preserve">第十章 2026年行业十大重点企业深度分析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第二节 奇安信科技集团股份有限公司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第三节 深信服科技股份有限公司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第四节 启明星辰信息技术集团股份有限公司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第五节 天融信科技集团股份有限公司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第六节 新华三技术有限公司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第七节 绿盟科技集团股份有限公司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第八节 山石网科通信技术股份有限公司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第九节 安恒信息科技股份有限公司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第十节 迪普科技股份有限公司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>
          <w:b w:val="1"/>
          <w:bCs w:val="1"/>
        </w:rPr>
        <w:t xml:space="preserve">第十一章 ai防火墙行业技术发展分析</w:t>
      </w:r>
    </w:p>
    <w:p>
      <w:pPr>
        <w:spacing w:before="75" w:after="0"/>
      </w:pPr>
      <w:r>
        <w:rPr/>
        <w:t xml:space="preserve">第一节 行业主流技术体系</w:t>
      </w:r>
    </w:p>
    <w:p>
      <w:pPr>
        <w:spacing w:before="75" w:after="0"/>
      </w:pPr>
      <w:r>
        <w:rPr/>
        <w:t xml:space="preserve">一、威胁识别检测技术体系</w:t>
      </w:r>
    </w:p>
    <w:p>
      <w:pPr>
        <w:spacing w:before="75" w:after="0"/>
      </w:pPr>
      <w:r>
        <w:rPr/>
        <w:t xml:space="preserve">二、ai流量分析技术体系</w:t>
      </w:r>
    </w:p>
    <w:p>
      <w:pPr>
        <w:spacing w:before="75" w:after="0"/>
      </w:pPr>
      <w:r>
        <w:rPr/>
        <w:t xml:space="preserve">三、模型轻量化部署技术体系</w:t>
      </w:r>
    </w:p>
    <w:p>
      <w:pPr>
        <w:spacing w:before="75" w:after="0"/>
      </w:pPr>
      <w:r>
        <w:rPr/>
        <w:t xml:space="preserve">第二节 行业技术迭代现状</w:t>
      </w:r>
    </w:p>
    <w:p>
      <w:pPr>
        <w:spacing w:before="75" w:after="0"/>
      </w:pPr>
      <w:r>
        <w:rPr/>
        <w:t xml:space="preserve">一、现有技术成熟度评估</w:t>
      </w:r>
    </w:p>
    <w:p>
      <w:pPr>
        <w:spacing w:before="75" w:after="0"/>
      </w:pPr>
      <w:r>
        <w:rPr/>
        <w:t xml:space="preserve">二、技术落地现存瓶颈</w:t>
      </w:r>
    </w:p>
    <w:p>
      <w:pPr>
        <w:spacing w:before="75" w:after="0"/>
      </w:pPr>
      <w:r>
        <w:rPr/>
        <w:t xml:space="preserve">三、技术研发投入情况</w:t>
      </w:r>
    </w:p>
    <w:p>
      <w:pPr>
        <w:spacing w:before="75" w:after="0"/>
      </w:pPr>
      <w:r>
        <w:rPr/>
        <w:t xml:space="preserve">第三节 2026-2031年行业技术演进趋势</w:t>
      </w:r>
    </w:p>
    <w:p>
      <w:pPr>
        <w:spacing w:before="75" w:after="0"/>
      </w:pPr>
      <w:r>
        <w:rPr/>
        <w:t xml:space="preserve">一、大模型融合技术方向</w:t>
      </w:r>
    </w:p>
    <w:p>
      <w:pPr>
        <w:spacing w:before="75" w:after="0"/>
      </w:pPr>
      <w:r>
        <w:rPr/>
        <w:t xml:space="preserve">二、边缘侧ai防护技术方向</w:t>
      </w:r>
    </w:p>
    <w:p>
      <w:pPr>
        <w:spacing w:before="75" w:after="0"/>
      </w:pPr>
      <w:r>
        <w:rPr/>
        <w:t xml:space="preserve">三、自动化响应技术方向</w:t>
      </w:r>
    </w:p>
    <w:p>
      <w:pPr>
        <w:spacing w:before="75" w:after="0"/>
      </w:pPr>
      <w:r>
        <w:rPr>
          <w:b w:val="1"/>
          <w:bCs w:val="1"/>
        </w:rPr>
        <w:t xml:space="preserve">第十二章 中国ai防火墙行业价格机制与盈利模式</w:t>
      </w:r>
    </w:p>
    <w:p>
      <w:pPr>
        <w:spacing w:before="75" w:after="0"/>
      </w:pPr>
      <w:r>
        <w:rPr/>
        <w:t xml:space="preserve">第一节 行业产品价格现状</w:t>
      </w:r>
    </w:p>
    <w:p>
      <w:pPr>
        <w:spacing w:before="75" w:after="0"/>
      </w:pPr>
      <w:r>
        <w:rPr/>
        <w:t xml:space="preserve">一、不同类型产品价格区间分布</w:t>
      </w:r>
    </w:p>
    <w:p>
      <w:pPr>
        <w:spacing w:before="75" w:after="0"/>
      </w:pPr>
      <w:r>
        <w:rPr/>
        <w:t xml:space="preserve">二、2024-2026年产品价格变动趋势</w:t>
      </w:r>
    </w:p>
    <w:p>
      <w:pPr>
        <w:spacing w:before="75" w:after="0"/>
      </w:pPr>
      <w:r>
        <w:rPr/>
        <w:t xml:space="preserve">三、产品价格核心影响要素</w:t>
      </w:r>
    </w:p>
    <w:p>
      <w:pPr>
        <w:spacing w:before="75" w:after="0"/>
      </w:pPr>
      <w:r>
        <w:rPr/>
        <w:t xml:space="preserve">第二节 行业主流盈利模式</w:t>
      </w:r>
    </w:p>
    <w:p>
      <w:pPr>
        <w:spacing w:before="75" w:after="0"/>
      </w:pPr>
      <w:r>
        <w:rPr/>
        <w:t xml:space="preserve">一、硬件产品销售盈利模式</w:t>
      </w:r>
    </w:p>
    <w:p>
      <w:pPr>
        <w:spacing w:before="75" w:after="0"/>
      </w:pPr>
      <w:r>
        <w:rPr/>
        <w:t xml:space="preserve">二、软件授权订阅盈利模式</w:t>
      </w:r>
    </w:p>
    <w:p>
      <w:pPr>
        <w:spacing w:before="75" w:after="0"/>
      </w:pPr>
      <w:r>
        <w:rPr/>
        <w:t xml:space="preserve">三、配套运维服务盈利模式</w:t>
      </w:r>
    </w:p>
    <w:p>
      <w:pPr>
        <w:spacing w:before="75" w:after="0"/>
      </w:pPr>
      <w:r>
        <w:rPr/>
        <w:t xml:space="preserve">第三节 行业盈利水平分析</w:t>
      </w:r>
    </w:p>
    <w:p>
      <w:pPr>
        <w:spacing w:before="75" w:after="0"/>
      </w:pPr>
      <w:r>
        <w:rPr/>
        <w:t xml:space="preserve">一、行业整体毛利率水平</w:t>
      </w:r>
    </w:p>
    <w:p>
      <w:pPr>
        <w:spacing w:before="75" w:after="0"/>
      </w:pPr>
      <w:r>
        <w:rPr/>
        <w:t xml:space="preserve">二、不同细分业务盈利差异</w:t>
      </w:r>
    </w:p>
    <w:p>
      <w:pPr>
        <w:spacing w:before="75" w:after="0"/>
      </w:pPr>
      <w:r>
        <w:rPr/>
        <w:t xml:space="preserve">三、2026-2031年盈利水平预判</w:t>
      </w:r>
    </w:p>
    <w:p>
      <w:pPr>
        <w:spacing w:before="75" w:after="0"/>
      </w:pPr>
      <w:r>
        <w:rPr>
          <w:b w:val="1"/>
          <w:bCs w:val="1"/>
        </w:rPr>
        <w:t xml:space="preserve">第十三章 中国ai防火墙行业进入壁垒与退出条件</w:t>
      </w:r>
    </w:p>
    <w:p>
      <w:pPr>
        <w:spacing w:before="75" w:after="0"/>
      </w:pPr>
      <w:r>
        <w:rPr/>
        <w:t xml:space="preserve">第一节 行业主要进入壁垒</w:t>
      </w:r>
    </w:p>
    <w:p>
      <w:pPr>
        <w:spacing w:before="75" w:after="0"/>
      </w:pPr>
      <w:r>
        <w:rPr/>
        <w:t xml:space="preserve">一、技术研发壁垒</w:t>
      </w:r>
    </w:p>
    <w:p>
      <w:pPr>
        <w:spacing w:before="75" w:after="0"/>
      </w:pPr>
      <w:r>
        <w:rPr/>
        <w:t xml:space="preserve">二、项目落地实践壁垒</w:t>
      </w:r>
    </w:p>
    <w:p>
      <w:pPr>
        <w:spacing w:before="75" w:after="0"/>
      </w:pPr>
      <w:r>
        <w:rPr/>
        <w:t xml:space="preserve">三、人才资源壁垒</w:t>
      </w:r>
    </w:p>
    <w:p>
      <w:pPr>
        <w:spacing w:before="75" w:after="0"/>
      </w:pPr>
      <w:r>
        <w:rPr/>
        <w:t xml:space="preserve">第二节 行业主要风险因素</w:t>
      </w:r>
    </w:p>
    <w:p>
      <w:pPr>
        <w:spacing w:before="75" w:after="0"/>
      </w:pPr>
      <w:r>
        <w:rPr/>
        <w:t xml:space="preserve">一、技术迭代风险</w:t>
      </w:r>
    </w:p>
    <w:p>
      <w:pPr>
        <w:spacing w:before="75" w:after="0"/>
      </w:pPr>
      <w:r>
        <w:rPr/>
        <w:t xml:space="preserve">二、下游需求波动风险</w:t>
      </w:r>
    </w:p>
    <w:p>
      <w:pPr>
        <w:spacing w:before="75" w:after="0"/>
      </w:pPr>
      <w:r>
        <w:rPr/>
        <w:t xml:space="preserve">三、市场竞争加剧风险</w:t>
      </w:r>
    </w:p>
    <w:p>
      <w:pPr>
        <w:spacing w:before="75" w:after="0"/>
      </w:pPr>
      <w:r>
        <w:rPr/>
        <w:t xml:space="preserve">第三节 行业退出机制分析</w:t>
      </w:r>
    </w:p>
    <w:p>
      <w:pPr>
        <w:spacing w:before="75" w:after="0"/>
      </w:pPr>
      <w:r>
        <w:rPr/>
        <w:t xml:space="preserve">一、行业主要退出路径</w:t>
      </w:r>
    </w:p>
    <w:p>
      <w:pPr>
        <w:spacing w:before="75" w:after="0"/>
      </w:pPr>
      <w:r>
        <w:rPr/>
        <w:t xml:space="preserve">二、行业退出主要障碍</w:t>
      </w:r>
    </w:p>
    <w:p>
      <w:pPr>
        <w:spacing w:before="75" w:after="0"/>
      </w:pPr>
      <w:r>
        <w:rPr/>
        <w:t xml:space="preserve">三、行业企业出清特征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2026-2031年中国ai防火墙行业发展趋势预判</w:t>
      </w:r>
    </w:p>
    <w:p>
      <w:pPr>
        <w:spacing w:before="75" w:after="0"/>
      </w:pPr>
      <w:r>
        <w:rPr/>
        <w:t xml:space="preserve">第一节 产品发展趋势</w:t>
      </w:r>
    </w:p>
    <w:p>
      <w:pPr>
        <w:spacing w:before="75" w:after="0"/>
      </w:pPr>
      <w:r>
        <w:rPr/>
        <w:t xml:space="preserve">一、产品智能化升级方向</w:t>
      </w:r>
    </w:p>
    <w:p>
      <w:pPr>
        <w:spacing w:before="75" w:after="0"/>
      </w:pPr>
      <w:r>
        <w:rPr/>
        <w:t xml:space="preserve">二、产品一体化集成方向</w:t>
      </w:r>
    </w:p>
    <w:p>
      <w:pPr>
        <w:spacing w:before="75" w:after="0"/>
      </w:pPr>
      <w:r>
        <w:rPr/>
        <w:t xml:space="preserve">三、产品轻量化部署方向</w:t>
      </w:r>
    </w:p>
    <w:p>
      <w:pPr>
        <w:spacing w:before="75" w:after="0"/>
      </w:pPr>
      <w:r>
        <w:rPr/>
        <w:t xml:space="preserve">第二节 市场格局发展趋势</w:t>
      </w:r>
    </w:p>
    <w:p>
      <w:pPr>
        <w:spacing w:before="75" w:after="0"/>
      </w:pPr>
      <w:r>
        <w:rPr/>
        <w:t xml:space="preserve">一、市场集中度演变趋势</w:t>
      </w:r>
    </w:p>
    <w:p>
      <w:pPr>
        <w:spacing w:before="75" w:after="0"/>
      </w:pPr>
      <w:r>
        <w:rPr/>
        <w:t xml:space="preserve">二、参与者结构演变趋势</w:t>
      </w:r>
    </w:p>
    <w:p>
      <w:pPr>
        <w:spacing w:before="75" w:after="0"/>
      </w:pPr>
      <w:r>
        <w:rPr/>
        <w:t xml:space="preserve">三、细分赛道差异化竞争趋势</w:t>
      </w:r>
    </w:p>
    <w:p>
      <w:pPr>
        <w:spacing w:before="75" w:after="0"/>
      </w:pPr>
      <w:r>
        <w:rPr/>
        <w:t xml:space="preserve">第三节 商业模式演变趋势</w:t>
      </w:r>
    </w:p>
    <w:p>
      <w:pPr>
        <w:spacing w:before="75" w:after="0"/>
      </w:pPr>
      <w:r>
        <w:rPr/>
        <w:t xml:space="preserve">一、订阅化服务占比提升</w:t>
      </w:r>
    </w:p>
    <w:p>
      <w:pPr>
        <w:spacing w:before="75" w:after="0"/>
      </w:pPr>
      <w:r>
        <w:rPr/>
        <w:t xml:space="preserve">二、解决方案一体化交付</w:t>
      </w:r>
    </w:p>
    <w:p>
      <w:pPr>
        <w:spacing w:before="75" w:after="0"/>
      </w:pPr>
      <w:r>
        <w:rPr/>
        <w:t xml:space="preserve">三、场景化定制模式发展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2026-2031年中国ai防火墙行业投资机会与风险评估</w:t>
      </w:r>
    </w:p>
    <w:p>
      <w:pPr>
        <w:spacing w:before="75" w:after="0"/>
      </w:pPr>
      <w:r>
        <w:rPr/>
        <w:t xml:space="preserve">第一节 行业投资机会挖掘</w:t>
      </w:r>
    </w:p>
    <w:p>
      <w:pPr>
        <w:spacing w:before="75" w:after="0"/>
      </w:pPr>
      <w:r>
        <w:rPr/>
        <w:t xml:space="preserve">一、产业链环节投资机会</w:t>
      </w:r>
    </w:p>
    <w:p>
      <w:pPr>
        <w:spacing w:before="75" w:after="0"/>
      </w:pPr>
      <w:r>
        <w:rPr/>
        <w:t xml:space="preserve">二、细分产品赛道投资机会</w:t>
      </w:r>
    </w:p>
    <w:p>
      <w:pPr>
        <w:spacing w:before="75" w:after="0"/>
      </w:pPr>
      <w:r>
        <w:rPr/>
        <w:t xml:space="preserve">三、下游新兴场景投资机会</w:t>
      </w:r>
    </w:p>
    <w:p>
      <w:pPr>
        <w:spacing w:before="75" w:after="0"/>
      </w:pPr>
      <w:r>
        <w:rPr/>
        <w:t xml:space="preserve">第二节 行业投资风险识别</w:t>
      </w:r>
    </w:p>
    <w:p>
      <w:pPr>
        <w:spacing w:before="75" w:after="0"/>
      </w:pPr>
      <w:r>
        <w:rPr/>
        <w:t xml:space="preserve">一、技术路线迭代风险</w:t>
      </w:r>
    </w:p>
    <w:p>
      <w:pPr>
        <w:spacing w:before="75" w:after="0"/>
      </w:pPr>
      <w:r>
        <w:rPr/>
        <w:t xml:space="preserve">二、市场竞争过度风险</w:t>
      </w:r>
    </w:p>
    <w:p>
      <w:pPr>
        <w:spacing w:before="75" w:after="0"/>
      </w:pPr>
      <w:r>
        <w:rPr/>
        <w:t xml:space="preserve">三、客户付费意愿不及预期风险</w:t>
      </w:r>
    </w:p>
    <w:p>
      <w:pPr>
        <w:spacing w:before="75" w:after="0"/>
      </w:pPr>
      <w:r>
        <w:rPr/>
        <w:t xml:space="preserve">第三节 行业投资吸引力综合评价</w:t>
      </w:r>
    </w:p>
    <w:p>
      <w:pPr>
        <w:spacing w:before="75" w:after="0"/>
      </w:pPr>
      <w:r>
        <w:rPr/>
        <w:t xml:space="preserve">一、行业成长空间评价</w:t>
      </w:r>
    </w:p>
    <w:p>
      <w:pPr>
        <w:spacing w:before="75" w:after="0"/>
      </w:pPr>
      <w:r>
        <w:rPr/>
        <w:t xml:space="preserve">二、行业盈利回报评价</w:t>
      </w:r>
    </w:p>
    <w:p>
      <w:pPr>
        <w:spacing w:before="75" w:after="0"/>
      </w:pPr>
      <w:r>
        <w:rPr/>
        <w:t xml:space="preserve">三、行业综合风险收益匹配评价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2026-2031年中国ai防火墙行业发展战略建议</w:t>
      </w:r>
    </w:p>
    <w:p>
      <w:pPr>
        <w:spacing w:before="75" w:after="0"/>
      </w:pPr>
      <w:r>
        <w:rPr/>
        <w:t xml:space="preserve">第一节 对行业内生产企业战略建议</w:t>
      </w:r>
    </w:p>
    <w:p>
      <w:pPr>
        <w:spacing w:before="75" w:after="0"/>
      </w:pPr>
      <w:r>
        <w:rPr/>
        <w:t xml:space="preserve">一、技术研发层面建议</w:t>
      </w:r>
    </w:p>
    <w:p>
      <w:pPr>
        <w:spacing w:before="75" w:after="0"/>
      </w:pPr>
      <w:r>
        <w:rPr/>
        <w:t xml:space="preserve">二、产品布局层面建议</w:t>
      </w:r>
    </w:p>
    <w:p>
      <w:pPr>
        <w:spacing w:before="75" w:after="0"/>
      </w:pPr>
      <w:r>
        <w:rPr/>
        <w:t xml:space="preserve">三、市场拓展层面建议</w:t>
      </w:r>
    </w:p>
    <w:p>
      <w:pPr>
        <w:spacing w:before="75" w:after="0"/>
      </w:pPr>
      <w:r>
        <w:rPr/>
        <w:t xml:space="preserve">第二节 对行业新进入者战略建议</w:t>
      </w:r>
    </w:p>
    <w:p>
      <w:pPr>
        <w:spacing w:before="75" w:after="0"/>
      </w:pPr>
      <w:r>
        <w:rPr/>
        <w:t xml:space="preserve">一、赛道选择层面建议</w:t>
      </w:r>
    </w:p>
    <w:p>
      <w:pPr>
        <w:spacing w:before="75" w:after="0"/>
      </w:pPr>
      <w:r>
        <w:rPr/>
        <w:t xml:space="preserve">二、资源配置层面建议</w:t>
      </w:r>
    </w:p>
    <w:p>
      <w:pPr>
        <w:spacing w:before="75" w:after="0"/>
      </w:pPr>
      <w:r>
        <w:rPr/>
        <w:t xml:space="preserve">三、差异化竞争层面建议</w:t>
      </w:r>
    </w:p>
    <w:p>
      <w:pPr>
        <w:spacing w:before="75" w:after="0"/>
      </w:pPr>
      <w:r>
        <w:rPr/>
        <w:t xml:space="preserve">第三节 对产业资本投资机构建议</w:t>
      </w:r>
    </w:p>
    <w:p>
      <w:pPr>
        <w:spacing w:before="75" w:after="0"/>
      </w:pPr>
      <w:r>
        <w:rPr/>
        <w:t xml:space="preserve">一、赛道筛选方向建议</w:t>
      </w:r>
    </w:p>
    <w:p>
      <w:pPr>
        <w:spacing w:before="75" w:after="0"/>
      </w:pPr>
      <w:r>
        <w:rPr/>
        <w:t xml:space="preserve">二、标的考察维度建议</w:t>
      </w:r>
    </w:p>
    <w:p>
      <w:pPr>
        <w:spacing w:before="75" w:after="0"/>
      </w:pPr>
      <w:r>
        <w:rPr/>
        <w:t xml:space="preserve">三、投资节奏把控建议</w:t>
      </w:r>
    </w:p>
    <w:p>
      <w:pPr>
        <w:spacing w:before="75" w:after="0"/>
      </w:pPr>
      <w:r>
        <w:rPr>
          <w:b w:val="1"/>
          <w:bCs w:val="1"/>
        </w:rPr>
        <w:t xml:space="preserve">第十七章 研究方法与数据说明</w:t>
      </w:r>
    </w:p>
    <w:p>
      <w:pPr>
        <w:spacing w:before="75" w:after="0"/>
      </w:pPr>
      <w:r>
        <w:rPr/>
        <w:t xml:space="preserve">第一节 报告研究方法</w:t>
      </w:r>
    </w:p>
    <w:p>
      <w:pPr>
        <w:spacing w:before="75" w:after="0"/>
      </w:pPr>
      <w:r>
        <w:rPr/>
        <w:t xml:space="preserve">一、一手调研方法</w:t>
      </w:r>
    </w:p>
    <w:p>
      <w:pPr>
        <w:spacing w:before="75" w:after="0"/>
      </w:pPr>
      <w:r>
        <w:rPr/>
        <w:t xml:space="preserve">二、二手资料整理方法</w:t>
      </w:r>
    </w:p>
    <w:p>
      <w:pPr>
        <w:spacing w:before="75" w:after="0"/>
      </w:pPr>
      <w:r>
        <w:rPr/>
        <w:t xml:space="preserve">三、市场规模测算模型说明</w:t>
      </w:r>
    </w:p>
    <w:p>
      <w:pPr>
        <w:spacing w:before="75" w:after="0"/>
      </w:pPr>
      <w:r>
        <w:rPr/>
        <w:t xml:space="preserve">第二节 数据来源说明</w:t>
      </w:r>
    </w:p>
    <w:p>
      <w:pPr>
        <w:spacing w:before="75" w:after="0"/>
      </w:pPr>
      <w:r>
        <w:rPr/>
        <w:t xml:space="preserve">一、一手调研数据来源</w:t>
      </w:r>
    </w:p>
    <w:p>
      <w:pPr>
        <w:spacing w:before="75" w:after="0"/>
      </w:pPr>
      <w:r>
        <w:rPr/>
        <w:t xml:space="preserve">二、二手公开数据来源</w:t>
      </w:r>
    </w:p>
    <w:p>
      <w:pPr>
        <w:spacing w:before="75" w:after="0"/>
      </w:pPr>
      <w:r>
        <w:rPr/>
        <w:t xml:space="preserve">三、预测数据假设条件</w:t>
      </w:r>
    </w:p>
    <w:p>
      <w:pPr>
        <w:spacing w:before="75" w:after="0"/>
      </w:pPr>
      <w:r>
        <w:rPr/>
        <w:t xml:space="preserve">第三节 报告局限性说明</w:t>
      </w:r>
    </w:p>
    <w:p>
      <w:pPr>
        <w:spacing w:before="75" w:after="0"/>
      </w:pPr>
      <w:r>
        <w:rPr/>
        <w:t xml:space="preserve">一、数据局限说明</w:t>
      </w:r>
    </w:p>
    <w:p>
      <w:pPr>
        <w:spacing w:before="75" w:after="0"/>
      </w:pPr>
      <w:r>
        <w:rPr/>
        <w:t xml:space="preserve">二、预测边界说明</w:t>
      </w:r>
    </w:p>
    <w:p>
      <w:pPr>
        <w:spacing w:before="75" w:after="0"/>
      </w:pPr>
      <w:r>
        <w:rPr/>
        <w:t xml:space="preserve">三、报告使用提示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图表：ai防火墙行业全产业链</w:t>
      </w:r>
    </w:p>
    <w:p>
      <w:pPr>
        <w:spacing w:before="75" w:after="0"/>
      </w:pPr>
      <w:r>
        <w:rPr/>
        <w:t xml:space="preserve">图表：2024-2026年全球ai防火墙市场营收规模及增速</w:t>
      </w:r>
    </w:p>
    <w:p>
      <w:pPr>
        <w:spacing w:before="75" w:after="0"/>
      </w:pPr>
      <w:r>
        <w:rPr/>
        <w:t xml:space="preserve">图表：2024-2026年中国ai防火墙行业市场规模及增速</w:t>
      </w:r>
    </w:p>
    <w:p>
      <w:pPr>
        <w:spacing w:before="75" w:after="0"/>
      </w:pPr>
      <w:r>
        <w:rPr/>
        <w:t xml:space="preserve">图表：2026-2031年中国ai防火墙市场规模预测曲线图</w:t>
      </w:r>
    </w:p>
    <w:p>
      <w:pPr>
        <w:spacing w:before="75" w:after="0"/>
      </w:pPr>
      <w:r>
        <w:rPr/>
        <w:t xml:space="preserve">图表：中国ai防火墙市场集中度cr4/cr8变化趋势</w:t>
      </w:r>
    </w:p>
    <w:p>
      <w:pPr>
        <w:spacing w:before="75" w:after="0"/>
      </w:pPr>
      <w:r>
        <w:rPr/>
        <w:t xml:space="preserve">图表：ai防火墙行业波特五力竞争模型示意图</w:t>
      </w:r>
    </w:p>
    <w:p>
      <w:pPr>
        <w:spacing w:before="75" w:after="0"/>
      </w:pPr>
      <w:r>
        <w:rPr/>
        <w:t xml:space="preserve">图表：2026年国内ai防火墙区域市场规模分布占比</w:t>
      </w:r>
    </w:p>
    <w:p>
      <w:pPr>
        <w:spacing w:before="75" w:after="0"/>
      </w:pPr>
      <w:r>
        <w:rPr/>
        <w:t xml:space="preserve">图表：ai防火墙行业生命周期阶段示意图</w:t>
      </w:r>
    </w:p>
    <w:p>
      <w:pPr>
        <w:spacing w:before="75" w:after="0"/>
      </w:pPr>
      <w:r>
        <w:rPr/>
        <w:t xml:space="preserve">图表：2024-2026年不同部署模式ai防火墙市场规模对比</w:t>
      </w:r>
    </w:p>
    <w:p>
      <w:pPr>
        <w:spacing w:before="75" w:after="0"/>
      </w:pPr>
      <w:r>
        <w:rPr/>
        <w:t xml:space="preserve">图表：2026-2031年中国ai防火墙细分赛道增长对比预测</w:t>
      </w:r>
    </w:p>
    <w:p>
      <w:pPr>
        <w:spacing w:before="75" w:after="0"/>
      </w:pPr>
      <w:r>
        <w:rPr/>
        <w:t xml:space="preserve">图表：ai防火墙与传统防火墙功能差异对比</w:t>
      </w:r>
    </w:p>
    <w:p>
      <w:pPr>
        <w:spacing w:before="75" w:after="0"/>
      </w:pPr>
      <w:r>
        <w:rPr/>
        <w:t xml:space="preserve">图表：2023-2025年全球ai防火墙市场规模统计</w:t>
      </w:r>
    </w:p>
    <w:p>
      <w:pPr>
        <w:spacing w:before="75" w:after="0"/>
      </w:pPr>
      <w:r>
        <w:rPr/>
        <w:t xml:space="preserve">图表：2023-2025年中国ai防火墙细分产品市场规模统计</w:t>
      </w:r>
    </w:p>
    <w:p>
      <w:pPr>
        <w:spacing w:before="75" w:after="0"/>
      </w:pPr>
      <w:r>
        <w:rPr/>
        <w:t xml:space="preserve">图表：2023-2025年国内各区域ai防火墙市场规模统计</w:t>
      </w:r>
    </w:p>
    <w:p>
      <w:pPr>
        <w:spacing w:before="75" w:after="0"/>
      </w:pPr>
      <w:r>
        <w:rPr/>
        <w:t xml:space="preserve">图表：2024-2026年下游各应用领域市场需求规模统计</w:t>
      </w:r>
    </w:p>
    <w:p>
      <w:pPr>
        <w:spacing w:before="75" w:after="0"/>
      </w:pPr>
      <w:r>
        <w:rPr/>
        <w:t xml:space="preserve">图表：十大重点企业核心经营指标简</w:t>
      </w:r>
    </w:p>
    <w:p>
      <w:pPr>
        <w:spacing w:before="75" w:after="0"/>
      </w:pPr>
      <w:r>
        <w:rPr/>
        <w:t xml:space="preserve">图表：ai防火墙行业不同业务模式盈利指标对比</w:t>
      </w:r>
    </w:p>
    <w:p>
      <w:pPr>
        <w:spacing w:before="75" w:after="0"/>
      </w:pPr>
      <w:r>
        <w:rPr/>
        <w:t xml:space="preserve">图表：2026-2031年中国ai防火墙市场规模预测数据</w:t>
      </w:r>
    </w:p>
    <w:p>
      <w:pPr>
        <w:spacing w:before="75" w:after="0"/>
      </w:pPr>
      <w:r>
        <w:rPr/>
        <w:t xml:space="preserve">图表：行业投资吸引力综合评估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本文地址：https://www.51baogao.cn/baogao/20260817/4069259.shtml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817/406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2026-2031年中国AI防火墙行业深度调研及发展前景预测研究报告</dc:title>
  <dc:description>2026-2031年中国AI防火墙行业深度调研及发展前景预测研究报告</dc:description>
  <dc:subject>2026-2031年中国AI防火墙行业深度调研及发展前景预测研究报告</dc:subject>
  <cp:keywords>研究报告</cp:keywords>
  <cp:category>研究报告</cp:category>
  <cp:lastModifiedBy>北京中道泰和信息咨询有限公司</cp:lastModifiedBy>
  <dcterms:created xsi:type="dcterms:W3CDTF">2026-08-17T23:19:10+08:00</dcterms:created>
  <dcterms:modified xsi:type="dcterms:W3CDTF">2026-08-17T23:19:10+08:00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