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2026年全球掌上游戏机行业市场规模、领先企业国内外市场份额及排名</w:t>
      </w:r>
    </w:p>
    <w:p>
      <w:pPr>
        <w:spacing w:after="150"/>
      </w:pPr>
      <w:r>
        <w:rPr>
          <w:b w:val="1"/>
          <w:bCs w:val="1"/>
        </w:rPr>
        <w:t xml:space="preserve">报告简介</w:t>
      </w:r>
    </w:p>
    <w:p>
      <w:pPr>
        <w:spacing w:after="150"/>
      </w:pPr>
      <w:r>
        <w:rPr/>
        <w:t xml:space="preserve">掌上游戏机属于专用便携式游戏硬件终端行业，是集成显示、算力、操控单元的专用游戏设备，既包含传统封闭式生态掌机，也涵盖开放式高性能游戏掌机，依托硬件载体适配专属游戏内容，实现脱离固定场景的移动游戏体验，串联芯片零部件供应、整机硬件研发制造、游戏内容生态、渠道分销等多个环节，隶属于消费电子与数字文娱交叉赛道，兼具硬件制造属性与内容生态属性，是全球游戏产业硬件端重要的组成部分。</w:t>
      </w:r>
    </w:p>
    <w:p>
      <w:pPr>
        <w:spacing w:after="150"/>
      </w:pPr>
      <w:r>
        <w:rPr/>
        <w:t xml:space="preserve">当前全球掌上游戏机行业处于市场格局重构、产品形态多元发展的阶段，消费需求分层特征凸显，传统经典掌机生态持续迭代，高性能开放式掌机品类快速崛起，不同技术路线的产品共同丰富市场供给。全球不同区域消费基础、用户偏好存在明显差异，头部企业依托自有 IP、软硬件一体化优势巩固市场地位，同时也有大量新兴厂商切入赛道参与竞争。行业发展同时面临智能手机游戏、传统主机产品带来的外部竞争压力，硬件功耗散热、内容适配、产品成本等现实问题依旧存在，不同企业在全球市场与区域本土市场的竞争表现分化明显，软硬件综合实力、生态运营能力成为决定市场位次的关键因素，市场机遇与现实挑战并存，市场参与主体需要对全球市场体量变化、头部企业竞争格局形成完整客观认知。未来，全球掌上游戏机行业将沿着硬件性能优化、内容生态融合、竞争格局动态博弈的方向持续演进。硬件端不再单纯追求性能参数提升，更加注重算力、续航、显示体验之间的平衡，产品形态持续丰富;生态层面，封闭式专属内容生态与跨平台开放生态并行发展，云游戏、跨端联动逐步融入掌机产品体系，硬件与游戏内容的绑定关系更加多元;竞争格局层面，全球市场与各区域本土市场份额处于动态调整之中，传统老牌企业与新兴厂商之间的博弈持续深化，新兴消费市场的需求释放也将持续改写行业竞争态势，消费偏好变迁、上游供应链迭代、游戏内容供给共同驱动行业向前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掌上游戏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一、掌上游戏机定义</w:t>
      </w:r>
    </w:p>
    <w:p>
      <w:pPr>
        <w:spacing w:before="75" w:after="0"/>
      </w:pPr>
      <w:r>
        <w:rPr/>
        <w:t xml:space="preserve">二、掌上游戏机产品特征</w:t>
      </w:r>
    </w:p>
    <w:p>
      <w:pPr>
        <w:spacing w:before="75" w:after="0"/>
      </w:pPr>
      <w:r>
        <w:rPr/>
        <w:t xml:space="preserve">第二节 掌上游戏机行业归属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全球及国内掌上游戏机市场规模</w:t>
      </w:r>
    </w:p>
    <w:p>
      <w:pPr>
        <w:spacing w:before="75" w:after="0"/>
      </w:pPr>
      <w:r>
        <w:rPr/>
        <w:t xml:space="preserve">一、2023-2026年全球掌上游戏机市场规模</w:t>
      </w:r>
    </w:p>
    <w:p>
      <w:pPr>
        <w:spacing w:before="75" w:after="0"/>
      </w:pPr>
      <w:r>
        <w:rPr/>
        <w:t xml:space="preserve">二、2023-2026年国内掌上游戏机市场规模</w:t>
      </w:r>
    </w:p>
    <w:p>
      <w:pPr>
        <w:spacing w:before="75" w:after="0"/>
      </w:pPr>
      <w:r>
        <w:rPr/>
        <w:t xml:space="preserve">第四节 掌上游戏机行业发展现状分析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掌上游戏机行业发展影响因素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全球掌上游戏机行业发展状况概览</w:t>
      </w:r>
    </w:p>
    <w:p>
      <w:pPr>
        <w:spacing w:before="75" w:after="0"/>
      </w:pPr>
      <w:r>
        <w:rPr/>
        <w:t xml:space="preserve">一、全球掌上游戏机产能及区域分布</w:t>
      </w:r>
    </w:p>
    <w:p>
      <w:pPr>
        <w:spacing w:before="75" w:after="0"/>
      </w:pPr>
      <w:r>
        <w:rPr/>
        <w:t xml:space="preserve">二、全球掌上游戏机产品结构</w:t>
      </w:r>
    </w:p>
    <w:p>
      <w:pPr>
        <w:spacing w:before="75" w:after="0"/>
      </w:pPr>
      <w:r>
        <w:rPr/>
        <w:t xml:space="preserve">第二节 全球掌上游戏机市场竞争分析</w:t>
      </w:r>
    </w:p>
    <w:p>
      <w:pPr>
        <w:spacing w:before="75" w:after="0"/>
      </w:pPr>
      <w:r>
        <w:rPr/>
        <w:t xml:space="preserve">一、全球掌上游戏机市场集中度</w:t>
      </w:r>
    </w:p>
    <w:p>
      <w:pPr>
        <w:spacing w:before="75" w:after="0"/>
      </w:pPr>
      <w:r>
        <w:rPr/>
        <w:t xml:space="preserve">二、全球掌上游戏机行业竞争梯队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全球掌上游戏机领先企业市场占有率及排名(按营收)</w:t>
      </w:r>
    </w:p>
    <w:p>
      <w:pPr>
        <w:spacing w:before="75" w:after="0"/>
      </w:pPr>
      <w:r>
        <w:rPr/>
        <w:t xml:space="preserve">一、2024-2026年全球掌上游戏机领先企业营业收入</w:t>
      </w:r>
    </w:p>
    <w:p>
      <w:pPr>
        <w:spacing w:before="75" w:after="0"/>
      </w:pPr>
      <w:r>
        <w:rPr/>
        <w:t xml:space="preserve">二、2024-2026年全球掌上游戏机领先企业市场份额</w:t>
      </w:r>
    </w:p>
    <w:p>
      <w:pPr>
        <w:spacing w:before="75" w:after="0"/>
      </w:pPr>
      <w:r>
        <w:rPr/>
        <w:t xml:space="preserve">三、2024-2026年全球掌上游戏机领先企业排名</w:t>
      </w:r>
    </w:p>
    <w:p>
      <w:pPr>
        <w:spacing w:before="75" w:after="0"/>
      </w:pPr>
      <w:r>
        <w:rPr/>
        <w:t xml:space="preserve">第四节 国内掌上游戏机领先企业市场占有率及排名(按营收)</w:t>
      </w:r>
    </w:p>
    <w:p>
      <w:pPr>
        <w:spacing w:before="75" w:after="0"/>
      </w:pPr>
      <w:r>
        <w:rPr/>
        <w:t xml:space="preserve">一、2024-2026年国内掌上游戏机领先企业营业收入</w:t>
      </w:r>
    </w:p>
    <w:p>
      <w:pPr>
        <w:spacing w:before="75" w:after="0"/>
      </w:pPr>
      <w:r>
        <w:rPr/>
        <w:t xml:space="preserve">二、2024-2026年国内掌上游戏机领先企业市场份额</w:t>
      </w:r>
    </w:p>
    <w:p>
      <w:pPr>
        <w:spacing w:before="75" w:after="0"/>
      </w:pPr>
      <w:r>
        <w:rPr/>
        <w:t xml:space="preserve">三、2024-2026年国内掌上游戏机领先企业排名</w:t>
      </w:r>
    </w:p>
    <w:p>
      <w:pPr>
        <w:spacing w:before="75" w:after="0"/>
      </w:pPr>
      <w:r>
        <w:rPr/>
        <w:t xml:space="preserve">第五节 2026年全球掌上游戏机行业资本运作分析</w:t>
      </w:r>
    </w:p>
    <w:p>
      <w:pPr>
        <w:spacing w:before="75" w:after="0"/>
      </w:pPr>
      <w:r>
        <w:rPr/>
        <w:t xml:space="preserve">一、2026年全球掌上游戏机行业重大投资并购事件</w:t>
      </w:r>
    </w:p>
    <w:p>
      <w:pPr>
        <w:spacing w:before="75" w:after="0"/>
      </w:pPr>
      <w:r>
        <w:rPr/>
        <w:t xml:space="preserve">二、2026年全球掌上游戏机行业重大投资并购事件对行业的影响分析</w:t>
      </w:r>
    </w:p>
    <w:p>
      <w:pPr>
        <w:spacing w:before="75" w:after="0"/>
      </w:pPr>
      <w:r>
        <w:rPr>
          <w:b w:val="1"/>
          <w:bCs w:val="1"/>
        </w:rPr>
        <w:t xml:space="preserve">第三章 全球掌上游戏机行业主要国家（地区）分析</w:t>
      </w:r>
    </w:p>
    <w:p>
      <w:pPr>
        <w:spacing w:before="75" w:after="0"/>
      </w:pPr>
      <w:r>
        <w:rPr/>
        <w:t xml:space="preserve">第一节 美国掌上游戏机行业分析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三、2024-2026年美国掌上游戏机市场规模</w:t>
      </w:r>
    </w:p>
    <w:p>
      <w:pPr>
        <w:spacing w:before="75" w:after="0"/>
      </w:pPr>
      <w:r>
        <w:rPr/>
        <w:t xml:space="preserve">四、2026-2031年美国掌上游戏机市场规模预测</w:t>
      </w:r>
    </w:p>
    <w:p>
      <w:pPr>
        <w:spacing w:before="75" w:after="0"/>
      </w:pPr>
      <w:r>
        <w:rPr/>
        <w:t xml:space="preserve">五、美国掌上游戏机行业典型企业分析</w:t>
      </w:r>
    </w:p>
    <w:p>
      <w:pPr>
        <w:spacing w:before="75" w:after="0"/>
      </w:pPr>
      <w:r>
        <w:rPr/>
        <w:t xml:space="preserve">第二节 德国掌上游戏机行业分析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三、2024-2026年德国掌上游戏机市场规模</w:t>
      </w:r>
    </w:p>
    <w:p>
      <w:pPr>
        <w:spacing w:before="75" w:after="0"/>
      </w:pPr>
      <w:r>
        <w:rPr/>
        <w:t xml:space="preserve">四、2026-2031年德国掌上游戏机市场规模预测</w:t>
      </w:r>
    </w:p>
    <w:p>
      <w:pPr>
        <w:spacing w:before="75" w:after="0"/>
      </w:pPr>
      <w:r>
        <w:rPr/>
        <w:t xml:space="preserve">五、德国掌上游戏机行业典型企业分析</w:t>
      </w:r>
    </w:p>
    <w:p>
      <w:pPr>
        <w:spacing w:before="75" w:after="0"/>
      </w:pPr>
      <w:r>
        <w:rPr/>
        <w:t xml:space="preserve">第三节 日本掌上游戏机行业分析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三、2024-2026年日本掌上游戏机市场规模</w:t>
      </w:r>
    </w:p>
    <w:p>
      <w:pPr>
        <w:spacing w:before="75" w:after="0"/>
      </w:pPr>
      <w:r>
        <w:rPr/>
        <w:t xml:space="preserve">四、2026-2031年日本掌上游戏机市场规模预测</w:t>
      </w:r>
    </w:p>
    <w:p>
      <w:pPr>
        <w:spacing w:before="75" w:after="0"/>
      </w:pPr>
      <w:r>
        <w:rPr/>
        <w:t xml:space="preserve">五、日本掌上游戏机行业典型企业分析</w:t>
      </w:r>
    </w:p>
    <w:p>
      <w:pPr>
        <w:spacing w:before="75" w:after="0"/>
      </w:pPr>
      <w:r>
        <w:rPr/>
        <w:t xml:space="preserve">第四节 韩国掌上游戏机行业分析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三、2024-2026年韩国掌上游戏机市场规模</w:t>
      </w:r>
    </w:p>
    <w:p>
      <w:pPr>
        <w:spacing w:before="75" w:after="0"/>
      </w:pPr>
      <w:r>
        <w:rPr/>
        <w:t xml:space="preserve">四、2026-2031年韩国掌上游戏机市场规模预测</w:t>
      </w:r>
    </w:p>
    <w:p>
      <w:pPr>
        <w:spacing w:before="75" w:after="0"/>
      </w:pPr>
      <w:r>
        <w:rPr/>
        <w:t xml:space="preserve">五、韩国掌上游戏机行业典型企业分析</w:t>
      </w:r>
    </w:p>
    <w:p>
      <w:pPr>
        <w:spacing w:before="75" w:after="0"/>
      </w:pPr>
      <w:r>
        <w:rPr/>
        <w:t xml:space="preserve">第五节 中国掌上游戏机行业分析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三、2024-2026年中国掌上游戏机市场规模</w:t>
      </w:r>
    </w:p>
    <w:p>
      <w:pPr>
        <w:spacing w:before="75" w:after="0"/>
      </w:pPr>
      <w:r>
        <w:rPr/>
        <w:t xml:space="preserve">四、2026-2031年中国掌上游戏机市场规模预测</w:t>
      </w:r>
    </w:p>
    <w:p>
      <w:pPr>
        <w:spacing w:before="75" w:after="0"/>
      </w:pPr>
      <w:r>
        <w:rPr/>
        <w:t xml:space="preserve">五、中国掌上游戏机行业典型企业分析</w:t>
      </w:r>
    </w:p>
    <w:p>
      <w:pPr>
        <w:spacing w:before="75" w:after="0"/>
      </w:pPr>
      <w:r>
        <w:rPr>
          <w:b w:val="1"/>
          <w:bCs w:val="1"/>
        </w:rPr>
        <w:t xml:space="preserve">第四章 掌上游戏机细分行业分析</w:t>
      </w:r>
    </w:p>
    <w:p>
      <w:pPr>
        <w:spacing w:before="75" w:after="0"/>
      </w:pPr>
      <w:r>
        <w:rPr/>
        <w:t xml:space="preserve">第一节 入门级便携掌机</w:t>
      </w:r>
    </w:p>
    <w:p>
      <w:pPr>
        <w:spacing w:before="75" w:after="0"/>
      </w:pPr>
      <w:r>
        <w:rPr/>
        <w:t xml:space="preserve">一、全球入门级便携掌机市场规模(2022vs2026vs2030)</w:t>
      </w:r>
    </w:p>
    <w:p>
      <w:pPr>
        <w:spacing w:before="75" w:after="0"/>
      </w:pPr>
      <w:r>
        <w:rPr/>
        <w:t xml:space="preserve">二、全球入门级便携掌机主要供应商及其市场份额(按2026年营收)</w:t>
      </w:r>
    </w:p>
    <w:p>
      <w:pPr>
        <w:spacing w:before="75" w:after="0"/>
      </w:pPr>
      <w:r>
        <w:rPr/>
        <w:t xml:space="preserve">三、中国入门级便携掌机市场规模(2022vs2026vs2030)</w:t>
      </w:r>
    </w:p>
    <w:p>
      <w:pPr>
        <w:spacing w:before="75" w:after="0"/>
      </w:pPr>
      <w:r>
        <w:rPr/>
        <w:t xml:space="preserve">四、中国入门级便携掌机主要供应商及其市场份额(按2026年营收)</w:t>
      </w:r>
    </w:p>
    <w:p>
      <w:pPr>
        <w:spacing w:before="75" w:after="0"/>
      </w:pPr>
      <w:r>
        <w:rPr/>
        <w:t xml:space="preserve">五、入门级便携掌机未来发展趋势预测</w:t>
      </w:r>
    </w:p>
    <w:p>
      <w:pPr>
        <w:spacing w:before="75" w:after="0"/>
      </w:pPr>
      <w:r>
        <w:rPr/>
        <w:t xml:space="preserve">第二节 中端性能掌机</w:t>
      </w:r>
    </w:p>
    <w:p>
      <w:pPr>
        <w:spacing w:before="75" w:after="0"/>
      </w:pPr>
      <w:r>
        <w:rPr/>
        <w:t xml:space="preserve">一、全球中端性能掌机市场规模(2022vs2026vs2030)</w:t>
      </w:r>
    </w:p>
    <w:p>
      <w:pPr>
        <w:spacing w:before="75" w:after="0"/>
      </w:pPr>
      <w:r>
        <w:rPr/>
        <w:t xml:space="preserve">二、全球中端性能掌机主要供应商及其市场份额(按2026年营收)</w:t>
      </w:r>
    </w:p>
    <w:p>
      <w:pPr>
        <w:spacing w:before="75" w:after="0"/>
      </w:pPr>
      <w:r>
        <w:rPr/>
        <w:t xml:space="preserve">三、中国中端性能掌机市场规模(2022vs2026vs2030)</w:t>
      </w:r>
    </w:p>
    <w:p>
      <w:pPr>
        <w:spacing w:before="75" w:after="0"/>
      </w:pPr>
      <w:r>
        <w:rPr/>
        <w:t xml:space="preserve">四、中国中端性能掌机主要供应商及其市场份额(按2026年营收)</w:t>
      </w:r>
    </w:p>
    <w:p>
      <w:pPr>
        <w:spacing w:before="75" w:after="0"/>
      </w:pPr>
      <w:r>
        <w:rPr/>
        <w:t xml:space="preserve">五、中端性能掌机未来发展趋势预测</w:t>
      </w:r>
    </w:p>
    <w:p>
      <w:pPr>
        <w:spacing w:before="75" w:after="0"/>
      </w:pPr>
      <w:r>
        <w:rPr/>
        <w:t xml:space="preserve">第三节 高端旗舰掌机</w:t>
      </w:r>
    </w:p>
    <w:p>
      <w:pPr>
        <w:spacing w:before="75" w:after="0"/>
      </w:pPr>
      <w:r>
        <w:rPr/>
        <w:t xml:space="preserve">一、全球高端旗舰掌机市场规模(2022vs2026vs2030)</w:t>
      </w:r>
    </w:p>
    <w:p>
      <w:pPr>
        <w:spacing w:before="75" w:after="0"/>
      </w:pPr>
      <w:r>
        <w:rPr/>
        <w:t xml:space="preserve">二、全球高端旗舰掌机主要供应商及其市场份额(按2026年营收)</w:t>
      </w:r>
    </w:p>
    <w:p>
      <w:pPr>
        <w:spacing w:before="75" w:after="0"/>
      </w:pPr>
      <w:r>
        <w:rPr/>
        <w:t xml:space="preserve">三、中国高端旗舰掌机市场规模(2022vs2026vs2030)</w:t>
      </w:r>
    </w:p>
    <w:p>
      <w:pPr>
        <w:spacing w:before="75" w:after="0"/>
      </w:pPr>
      <w:r>
        <w:rPr/>
        <w:t xml:space="preserve">四、中国高端旗舰掌机主要供应商及其市场份额(按2026年营收)</w:t>
      </w:r>
    </w:p>
    <w:p>
      <w:pPr>
        <w:spacing w:before="75" w:after="0"/>
      </w:pPr>
      <w:r>
        <w:rPr/>
        <w:t xml:space="preserve">五、高端旗舰掌机未来发展趋势预测</w:t>
      </w:r>
    </w:p>
    <w:p>
      <w:pPr>
        <w:spacing w:before="75" w:after="0"/>
      </w:pPr>
      <w:r>
        <w:rPr/>
        <w:t xml:space="preserve">第四节 复古情怀掌机</w:t>
      </w:r>
    </w:p>
    <w:p>
      <w:pPr>
        <w:spacing w:before="75" w:after="0"/>
      </w:pPr>
      <w:r>
        <w:rPr/>
        <w:t xml:space="preserve">一、全球复古情怀掌机市场规模(2022vs2026vs2030)</w:t>
      </w:r>
    </w:p>
    <w:p>
      <w:pPr>
        <w:spacing w:before="75" w:after="0"/>
      </w:pPr>
      <w:r>
        <w:rPr/>
        <w:t xml:space="preserve">二、全球复古情怀掌机主要供应商及其市场份额(按2026年营收)</w:t>
      </w:r>
    </w:p>
    <w:p>
      <w:pPr>
        <w:spacing w:before="75" w:after="0"/>
      </w:pPr>
      <w:r>
        <w:rPr/>
        <w:t xml:space="preserve">三、中国复古情怀掌机市场规模(2022vs2026vs2030)</w:t>
      </w:r>
    </w:p>
    <w:p>
      <w:pPr>
        <w:spacing w:before="75" w:after="0"/>
      </w:pPr>
      <w:r>
        <w:rPr/>
        <w:t xml:space="preserve">四、中国复古情怀掌机主要供应商及其市场份额(按2026年营收)</w:t>
      </w:r>
    </w:p>
    <w:p>
      <w:pPr>
        <w:spacing w:before="75" w:after="0"/>
      </w:pPr>
      <w:r>
        <w:rPr/>
        <w:t xml:space="preserve">五、复古情怀掌机未来发展趋势预测</w:t>
      </w:r>
    </w:p>
    <w:p>
      <w:pPr>
        <w:spacing w:before="75" w:after="0"/>
      </w:pPr>
      <w:r>
        <w:rPr/>
        <w:t xml:space="preserve">第五节 电竞定制掌机</w:t>
      </w:r>
    </w:p>
    <w:p>
      <w:pPr>
        <w:spacing w:before="75" w:after="0"/>
      </w:pPr>
      <w:r>
        <w:rPr/>
        <w:t xml:space="preserve">一、全球电竞定制掌机市场规模(2022vs2026vs2030)</w:t>
      </w:r>
    </w:p>
    <w:p>
      <w:pPr>
        <w:spacing w:before="75" w:after="0"/>
      </w:pPr>
      <w:r>
        <w:rPr/>
        <w:t xml:space="preserve">二、全球电竞定制掌机主要供应商及其市场份额(按2026年营收)</w:t>
      </w:r>
    </w:p>
    <w:p>
      <w:pPr>
        <w:spacing w:before="75" w:after="0"/>
      </w:pPr>
      <w:r>
        <w:rPr/>
        <w:t xml:space="preserve">三、中国电竞定制掌机市场规模(2022vs2026vs2030)</w:t>
      </w:r>
    </w:p>
    <w:p>
      <w:pPr>
        <w:spacing w:before="75" w:after="0"/>
      </w:pPr>
      <w:r>
        <w:rPr/>
        <w:t xml:space="preserve">四、中国电竞定制掌机主要供应商及其市场份额(按2026年营收)</w:t>
      </w:r>
    </w:p>
    <w:p>
      <w:pPr>
        <w:spacing w:before="75" w:after="0"/>
      </w:pPr>
      <w:r>
        <w:rPr/>
        <w:t xml:space="preserve">五、电竞定制掌机未来发展趋势预测</w:t>
      </w:r>
    </w:p>
    <w:p>
      <w:pPr>
        <w:spacing w:before="75" w:after="0"/>
      </w:pPr>
      <w:r>
        <w:rPr>
          <w:b w:val="1"/>
          <w:bCs w:val="1"/>
        </w:rPr>
        <w:t xml:space="preserve">第五章 掌上游戏机产业链分析</w:t>
      </w:r>
    </w:p>
    <w:p>
      <w:pPr>
        <w:spacing w:before="75" w:after="0"/>
      </w:pPr>
      <w:r>
        <w:rPr/>
        <w:t xml:space="preserve">第一节 掌上游戏机产业链结构解析</w:t>
      </w:r>
    </w:p>
    <w:p>
      <w:pPr>
        <w:spacing w:before="75" w:after="0"/>
      </w:pPr>
      <w:r>
        <w:rPr/>
        <w:t xml:space="preserve">一、掌上游戏机产业链结构示意图</w:t>
      </w:r>
    </w:p>
    <w:p>
      <w:pPr>
        <w:spacing w:before="75" w:after="0"/>
      </w:pPr>
      <w:r>
        <w:rPr/>
        <w:t xml:space="preserve">二、掌上游戏机产业链全景图</w:t>
      </w:r>
    </w:p>
    <w:p>
      <w:pPr>
        <w:spacing w:before="75" w:after="0"/>
      </w:pPr>
      <w:r>
        <w:rPr/>
        <w:t xml:space="preserve">三、掌上游戏机产业发展热力地图</w:t>
      </w:r>
    </w:p>
    <w:p>
      <w:pPr>
        <w:spacing w:before="75" w:after="0"/>
      </w:pPr>
      <w:r>
        <w:rPr/>
        <w:t xml:space="preserve">第二节 掌上游戏机产业链上游分析</w:t>
      </w:r>
    </w:p>
    <w:p>
      <w:pPr>
        <w:spacing w:before="75" w:after="0"/>
      </w:pPr>
      <w:r>
        <w:rPr/>
        <w:t xml:space="preserve">一、掌上游戏机成本结构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掌上游戏机产业链中游分析</w:t>
      </w:r>
    </w:p>
    <w:p>
      <w:pPr>
        <w:spacing w:before="75" w:after="0"/>
      </w:pPr>
      <w:r>
        <w:rPr/>
        <w:t xml:space="preserve">一、掌上游戏机中游行业分布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掌上游戏机产业链下游分析</w:t>
      </w:r>
    </w:p>
    <w:p>
      <w:pPr>
        <w:spacing w:before="75" w:after="0"/>
      </w:pPr>
      <w:r>
        <w:rPr/>
        <w:t xml:space="preserve">一、掌上游戏机下游行业分布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四、下游需求对掌上游戏机行业的影响</w:t>
      </w:r>
    </w:p>
    <w:p>
      <w:pPr>
        <w:spacing w:before="75" w:after="0"/>
      </w:pPr>
      <w:r>
        <w:rPr>
          <w:b w:val="1"/>
          <w:bCs w:val="1"/>
        </w:rPr>
        <w:t xml:space="preserve">第六章 掌上游戏机领先企业分析</w:t>
      </w:r>
    </w:p>
    <w:p>
      <w:pPr>
        <w:spacing w:before="75" w:after="0"/>
      </w:pPr>
      <w:r>
        <w:rPr/>
        <w:t xml:space="preserve">第一节 深圳市中软赢科技术有限公司</w:t>
      </w:r>
    </w:p>
    <w:p>
      <w:pPr>
        <w:spacing w:before="75" w:after="0"/>
      </w:pPr>
      <w:r>
        <w:rPr/>
        <w:t xml:space="preserve">一、企业基本概况</w:t>
      </w:r>
    </w:p>
    <w:p>
      <w:pPr>
        <w:spacing w:before="75" w:after="0"/>
      </w:pPr>
      <w:r>
        <w:rPr/>
        <w:t xml:space="preserve">二、企业掌上游戏机产品分析</w:t>
      </w:r>
    </w:p>
    <w:p>
      <w:pPr>
        <w:spacing w:before="75" w:after="0"/>
      </w:pPr>
      <w:r>
        <w:rPr/>
        <w:t xml:space="preserve">三、2024-2026年企业掌上游戏机业务经营分析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深圳市壹号本科技有限公司</w:t>
      </w:r>
    </w:p>
    <w:p>
      <w:pPr>
        <w:spacing w:before="75" w:after="0"/>
      </w:pPr>
      <w:r>
        <w:rPr/>
        <w:t xml:space="preserve">一、企业基本概况</w:t>
      </w:r>
    </w:p>
    <w:p>
      <w:pPr>
        <w:spacing w:before="75" w:after="0"/>
      </w:pPr>
      <w:r>
        <w:rPr/>
        <w:t xml:space="preserve">二、企业掌上游戏机产品分析</w:t>
      </w:r>
    </w:p>
    <w:p>
      <w:pPr>
        <w:spacing w:before="75" w:after="0"/>
      </w:pPr>
      <w:r>
        <w:rPr/>
        <w:t xml:space="preserve">三、2024-2026年企业掌上游戏机业务经营分析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深圳市攻氪科技有限公司</w:t>
      </w:r>
    </w:p>
    <w:p>
      <w:pPr>
        <w:spacing w:before="75" w:after="0"/>
      </w:pPr>
      <w:r>
        <w:rPr/>
        <w:t xml:space="preserve">一、企业基本概况</w:t>
      </w:r>
    </w:p>
    <w:p>
      <w:pPr>
        <w:spacing w:before="75" w:after="0"/>
      </w:pPr>
      <w:r>
        <w:rPr/>
        <w:t xml:space="preserve">二、企业掌上游戏机产品分析</w:t>
      </w:r>
    </w:p>
    <w:p>
      <w:pPr>
        <w:spacing w:before="75" w:after="0"/>
      </w:pPr>
      <w:r>
        <w:rPr/>
        <w:t xml:space="preserve">三、2024-2026年企业掌上游戏机业务经营分析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深圳市扬立铭电子科技有限公司</w:t>
      </w:r>
    </w:p>
    <w:p>
      <w:pPr>
        <w:spacing w:before="75" w:after="0"/>
      </w:pPr>
      <w:r>
        <w:rPr/>
        <w:t xml:space="preserve">一、企业基本概况</w:t>
      </w:r>
    </w:p>
    <w:p>
      <w:pPr>
        <w:spacing w:before="75" w:after="0"/>
      </w:pPr>
      <w:r>
        <w:rPr/>
        <w:t xml:space="preserve">二、企业掌上游戏机产品分析</w:t>
      </w:r>
    </w:p>
    <w:p>
      <w:pPr>
        <w:spacing w:before="75" w:after="0"/>
      </w:pPr>
      <w:r>
        <w:rPr/>
        <w:t xml:space="preserve">三、2024-2026年企业掌上游戏机业务经营分析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深圳市霸王小子网络科技有限公司</w:t>
      </w:r>
    </w:p>
    <w:p>
      <w:pPr>
        <w:spacing w:before="75" w:after="0"/>
      </w:pPr>
      <w:r>
        <w:rPr/>
        <w:t xml:space="preserve">一、企业基本概况</w:t>
      </w:r>
    </w:p>
    <w:p>
      <w:pPr>
        <w:spacing w:before="75" w:after="0"/>
      </w:pPr>
      <w:r>
        <w:rPr/>
        <w:t xml:space="preserve">二、企业掌上游戏机产品分析</w:t>
      </w:r>
    </w:p>
    <w:p>
      <w:pPr>
        <w:spacing w:before="75" w:after="0"/>
      </w:pPr>
      <w:r>
        <w:rPr/>
        <w:t xml:space="preserve">三、2024-2026年企业掌上游戏机业务经营分析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上海星之蓝海科技有限公司(ayaneo)</w:t>
      </w:r>
    </w:p>
    <w:p>
      <w:pPr>
        <w:spacing w:before="75" w:after="0"/>
      </w:pPr>
      <w:r>
        <w:rPr/>
        <w:t xml:space="preserve">一、企业基本概况</w:t>
      </w:r>
    </w:p>
    <w:p>
      <w:pPr>
        <w:spacing w:before="75" w:after="0"/>
      </w:pPr>
      <w:r>
        <w:rPr/>
        <w:t xml:space="preserve">二、企业掌上游戏机产品分析</w:t>
      </w:r>
    </w:p>
    <w:p>
      <w:pPr>
        <w:spacing w:before="75" w:after="0"/>
      </w:pPr>
      <w:r>
        <w:rPr/>
        <w:t xml:space="preserve">三、2024-2026年企业掌上游戏机业务经营分析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华硕电脑(上海)有限公司</w:t>
      </w:r>
    </w:p>
    <w:p>
      <w:pPr>
        <w:spacing w:before="75" w:after="0"/>
      </w:pPr>
      <w:r>
        <w:rPr/>
        <w:t xml:space="preserve">一、企业基本概况</w:t>
      </w:r>
    </w:p>
    <w:p>
      <w:pPr>
        <w:spacing w:before="75" w:after="0"/>
      </w:pPr>
      <w:r>
        <w:rPr/>
        <w:t xml:space="preserve">二、企业掌上游戏机产品分析</w:t>
      </w:r>
    </w:p>
    <w:p>
      <w:pPr>
        <w:spacing w:before="75" w:after="0"/>
      </w:pPr>
      <w:r>
        <w:rPr/>
        <w:t xml:space="preserve">三、2024-2026年企业掌上游戏机业务经营分析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深圳市吉相科技有限公司(gpd)</w:t>
      </w:r>
    </w:p>
    <w:p>
      <w:pPr>
        <w:spacing w:before="75" w:after="0"/>
      </w:pPr>
      <w:r>
        <w:rPr/>
        <w:t xml:space="preserve">一、企业基本概况</w:t>
      </w:r>
    </w:p>
    <w:p>
      <w:pPr>
        <w:spacing w:before="75" w:after="0"/>
      </w:pPr>
      <w:r>
        <w:rPr/>
        <w:t xml:space="preserve">二、企业掌上游戏机产品分析</w:t>
      </w:r>
    </w:p>
    <w:p>
      <w:pPr>
        <w:spacing w:before="75" w:after="0"/>
      </w:pPr>
      <w:r>
        <w:rPr/>
        <w:t xml:space="preserve">三、2024-2026年企业掌上游戏机业务经营分析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广东小霸王文化发展有限公司</w:t>
      </w:r>
    </w:p>
    <w:p>
      <w:pPr>
        <w:spacing w:before="75" w:after="0"/>
      </w:pPr>
      <w:r>
        <w:rPr/>
        <w:t xml:space="preserve">一、企业基本概况</w:t>
      </w:r>
    </w:p>
    <w:p>
      <w:pPr>
        <w:spacing w:before="75" w:after="0"/>
      </w:pPr>
      <w:r>
        <w:rPr/>
        <w:t xml:space="preserve">二、企业掌上游戏机产品分析</w:t>
      </w:r>
    </w:p>
    <w:p>
      <w:pPr>
        <w:spacing w:before="75" w:after="0"/>
      </w:pPr>
      <w:r>
        <w:rPr/>
        <w:t xml:space="preserve">三、2024-2026年企业掌上游戏机业务经营分析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深圳市瑞芯微电子股份有限公司</w:t>
      </w:r>
    </w:p>
    <w:p>
      <w:pPr>
        <w:spacing w:before="75" w:after="0"/>
      </w:pPr>
      <w:r>
        <w:rPr/>
        <w:t xml:space="preserve">一、企业基本概况</w:t>
      </w:r>
    </w:p>
    <w:p>
      <w:pPr>
        <w:spacing w:before="75" w:after="0"/>
      </w:pPr>
      <w:r>
        <w:rPr/>
        <w:t xml:space="preserve">二、企业掌上游戏机产品分析</w:t>
      </w:r>
    </w:p>
    <w:p>
      <w:pPr>
        <w:spacing w:before="75" w:after="0"/>
      </w:pPr>
      <w:r>
        <w:rPr/>
        <w:t xml:space="preserve">三、2024-2026年企业掌上游戏机业务经营分析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掌上游戏机行业swot分析及发展策略</w:t>
      </w:r>
    </w:p>
    <w:p>
      <w:pPr>
        <w:spacing w:before="75" w:after="0"/>
      </w:pPr>
      <w:r>
        <w:rPr/>
        <w:t xml:space="preserve">第一节 掌上游戏机行业发展驱动因素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掌上游戏机行业发展swot分析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基于swot分析的掌上游戏机行业发展策略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掌上游戏机行业商业模式及运营模式</w:t>
      </w:r>
    </w:p>
    <w:p>
      <w:pPr>
        <w:spacing w:before="75" w:after="0"/>
      </w:pPr>
      <w:r>
        <w:rPr/>
        <w:t xml:space="preserve">第一节 掌上游戏机行业商业模式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掌上游戏机行业运营模式分析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掌上游戏机行业发展潜力研究结论</w:t>
      </w:r>
    </w:p>
    <w:p>
      <w:pPr>
        <w:spacing w:before="75" w:after="0"/>
      </w:pPr>
      <w:r>
        <w:rPr/>
        <w:t xml:space="preserve">第二节 掌上游戏机主要供应商排名研究结论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图表：全球掌上游戏机产品结构</w:t>
      </w:r>
    </w:p>
    <w:p>
      <w:pPr>
        <w:spacing w:before="75" w:after="0"/>
      </w:pPr>
      <w:r>
        <w:rPr/>
        <w:t xml:space="preserve">图表：全球掌上游戏机市场集中度</w:t>
      </w:r>
    </w:p>
    <w:p>
      <w:pPr>
        <w:spacing w:before="75" w:after="0"/>
      </w:pPr>
      <w:r>
        <w:rPr/>
        <w:t xml:space="preserve">图表：掌上游戏机行业发展趋势</w:t>
      </w:r>
    </w:p>
    <w:p>
      <w:pPr>
        <w:spacing w:before="75" w:after="0"/>
      </w:pPr>
      <w:r>
        <w:rPr/>
        <w:t xml:space="preserve">图表：掌上游戏机行业供应链分析</w:t>
      </w:r>
    </w:p>
    <w:p>
      <w:pPr>
        <w:spacing w:before="75" w:after="0"/>
      </w:pPr>
      <w:r>
        <w:rPr/>
        <w:t xml:space="preserve">图表：掌上游戏机行业销售模式分析</w:t>
      </w:r>
    </w:p>
    <w:p>
      <w:pPr>
        <w:spacing w:before="75" w:after="0"/>
      </w:pPr>
      <w:r>
        <w:rPr/>
        <w:t xml:space="preserve">图表：掌上游戏机产业链结构示意图</w:t>
      </w:r>
    </w:p>
    <w:p>
      <w:pPr>
        <w:spacing w:before="75" w:after="0"/>
      </w:pPr>
      <w:r>
        <w:rPr/>
        <w:t xml:space="preserve">图表：2024-2026年全球掌上游戏机市场规模</w:t>
      </w:r>
    </w:p>
    <w:p>
      <w:pPr>
        <w:spacing w:before="75" w:after="0"/>
      </w:pPr>
      <w:r>
        <w:rPr/>
        <w:t xml:space="preserve">图表：2024-2026年中国掌上游戏机市场规模</w:t>
      </w:r>
    </w:p>
    <w:p>
      <w:pPr>
        <w:spacing w:before="75" w:after="0"/>
      </w:pPr>
      <w:r>
        <w:rPr/>
        <w:t xml:space="preserve">图表：2026年全球掌上游戏机产能区域分布图</w:t>
      </w:r>
    </w:p>
    <w:p>
      <w:pPr>
        <w:spacing w:before="75" w:after="0"/>
      </w:pPr>
      <w:r>
        <w:rPr/>
        <w:t xml:space="preserve">图表：全球主要掌上游戏机供应商市场份额及排名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2026年全球掌上游戏机行业市场规模、领先企业国内外市场份额及排名</dc:title>
  <dc:description>2026年全球掌上游戏机行业市场规模、领先企业国内外市场份额及排名</dc:description>
  <dc:subject>2026年全球掌上游戏机行业市场规模、领先企业国内外市场份额及排名</dc:subject>
  <cp:keywords>研究报告</cp:keywords>
  <cp:category>研究报告</cp:category>
  <cp:lastModifiedBy>北京中道泰和信息咨询有限公司</cp:lastModifiedBy>
  <dcterms:created xsi:type="dcterms:W3CDTF">2026-08-21T18:32:34+08:00</dcterms:created>
  <dcterms:modified xsi:type="dcterms:W3CDTF">2026-08-21T18:32:34+08:00</dcterms:modified>
</cp:coreProperties>
</file>

<file path=docProps/custom.xml><?xml version="1.0" encoding="utf-8"?>
<Properties xmlns="http://schemas.openxmlformats.org/officeDocument/2006/custom-properties" xmlns:vt="http://schemas.openxmlformats.org/officeDocument/2006/docPropsVTypes"/>
</file>