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2026-2031年中国高温合金行业市场全景调研及发展前景预测分析报告</w:t>
      </w:r>
    </w:p>
    <w:p>
      <w:pPr>
        <w:spacing w:after="150"/>
      </w:pPr>
      <w:r>
        <w:rPr>
          <w:b w:val="1"/>
          <w:bCs w:val="1"/>
        </w:rPr>
        <w:t xml:space="preserve">报告简介</w:t>
      </w:r>
    </w:p>
    <w:p>
      <w:pPr>
        <w:spacing w:after="150"/>
      </w:pPr>
      <w:r>
        <w:rPr/>
        <w:t xml:space="preserve">高温合金是可在高温、高压、强腐蚀等极端工况条件下长期服役的特种金属材料，以镍、铁、钴为主要基体，通过复杂合金配比与特种冶炼成型工艺制备，分为变形、铸造、粉末高温合金等主要品类，是航空发动机、燃气轮机热端部件的核心基材，广泛覆盖航空航天、能源动力、舰船装备、高端石化等关键领域，上游联动稀有金属原料、特种冶炼设备、精密加工配套，中游开展母合金熔炼、成型制备、涂层处理与性能验证，下游对接各类动力装备主机厂，属于技术壁垒极高的战略新材料产业，材料性能直接决定动力装备的功率、热效率与服役寿命，是我国高端装备产业链实现自主可控的关键基础环节。</w:t>
      </w:r>
    </w:p>
    <w:p>
      <w:pPr>
        <w:spacing w:after="150"/>
      </w:pPr>
      <w:r>
        <w:rPr/>
        <w:t xml:space="preserve">当前国内高温合金行业正处在技术攻关不断深化，由工程试制向稳定批产交付过渡的发展阶段，依托国家重大专项带动，国内研发制造体系逐步完善，基础品类配套能力持续提升，下游航空装备、工业燃气轮机产业发展带动材料配套及备件更新需求不断释放。但行业整体发展仍存在结构性短板，高端牌号的批次稳定性、批量生产良率控制、部分特种辅料供给仍有待持续突破，不同应用领域技术成熟度分化明显，从材料研发到整机适配验证周期漫长。市场竞争不再局限材料本身，更多体现为配方工艺、全流程质量管控、应用验证能力的综合较量，机遇与挑战并存，市场参与主体需要对产业链短板、技术逻辑与市场机会建立系统性认知。未来，我国高温合金行业将向着材料体系迭代、制造工艺升级、多应用场景拓展的主线演进。材料工艺层面，单晶、粉末高温合金技术持续迭代，热障涂层、特种冷却配套技术不断完善，新型制备工艺逐步开展工程化应用;产业端，推动从原材料冶炼、合金制备到部件加工、再制造维修的全链条协同发展，强化材料‑部件‑主机的联合验证体系;市场层面，航空动力与工业燃气轮机两大赛道共振，新机配套与存量装备维修服务同步发展，国家高端装备发展需求、新材料技术突破、下游主机产业迭代共同牵引行业向前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金行业研究单位等公布和提供的大量资料。报告对我国高温合金行业的供需状况、发展现状、子行业发展变化等进行了分析，重点分析了国内外高温合金行业的发展现状、如何面对行业的发展挑战、行业的发展建议、行业竞争力，以及行业的投资分析和趋势预测等等。报告还综合了高温合金行业的整体发展动态，对行业在产品方面提供了参考建议和具体解决办法。报告对于高温合金产品生产企业、经销商、行业管理部门以及拟进入该行业的投资者具有重要的参考价值，对于研究我国高温合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高温合金行业基础研究</w:t>
      </w:r>
    </w:p>
    <w:p>
      <w:pPr>
        <w:spacing w:before="75" w:after="0"/>
      </w:pPr>
      <w:r>
        <w:rPr/>
        <w:t xml:space="preserve">第一节 行业概念与边界界定</w:t>
      </w:r>
    </w:p>
    <w:p>
      <w:pPr>
        <w:spacing w:before="75" w:after="0"/>
      </w:pPr>
      <w:r>
        <w:rPr/>
        <w:t xml:space="preserve">一、高温合金基础定义</w:t>
      </w:r>
    </w:p>
    <w:p>
      <w:pPr>
        <w:spacing w:before="75" w:after="0"/>
      </w:pPr>
      <w:r>
        <w:rPr/>
        <w:t xml:space="preserve">二、产品技术分类体系</w:t>
      </w:r>
    </w:p>
    <w:p>
      <w:pPr>
        <w:spacing w:before="75" w:after="0"/>
      </w:pPr>
      <w:r>
        <w:rPr/>
        <w:t xml:space="preserve">三、报告统计口径与研究范围</w:t>
      </w:r>
    </w:p>
    <w:p>
      <w:pPr>
        <w:spacing w:before="75" w:after="0"/>
      </w:pPr>
      <w:r>
        <w:rPr/>
        <w:t xml:space="preserve">第二节 行业发展演进历程</w:t>
      </w:r>
    </w:p>
    <w:p>
      <w:pPr>
        <w:spacing w:before="75" w:after="0"/>
      </w:pPr>
      <w:r>
        <w:rPr/>
        <w:t xml:space="preserve">一、行业萌芽起步阶段</w:t>
      </w:r>
    </w:p>
    <w:p>
      <w:pPr>
        <w:spacing w:before="75" w:after="0"/>
      </w:pPr>
      <w:r>
        <w:rPr/>
        <w:t xml:space="preserve">二、国产化攻坚发展阶段</w:t>
      </w:r>
    </w:p>
    <w:p>
      <w:pPr>
        <w:spacing w:before="75" w:after="0"/>
      </w:pPr>
      <w:r>
        <w:rPr/>
        <w:t xml:space="preserve">三、产业化规模化发展阶段</w:t>
      </w:r>
    </w:p>
    <w:p>
      <w:pPr>
        <w:spacing w:before="75" w:after="0"/>
      </w:pPr>
      <w:r>
        <w:rPr/>
        <w:t xml:space="preserve">第三节 行业研究方法与数据来源</w:t>
      </w:r>
    </w:p>
    <w:p>
      <w:pPr>
        <w:spacing w:before="75" w:after="0"/>
      </w:pPr>
      <w:r>
        <w:rPr/>
        <w:t xml:space="preserve">一、调研研究方法</w:t>
      </w:r>
    </w:p>
    <w:p>
      <w:pPr>
        <w:spacing w:before="75" w:after="0"/>
      </w:pPr>
      <w:r>
        <w:rPr/>
        <w:t xml:space="preserve">二、数据测算模型</w:t>
      </w:r>
    </w:p>
    <w:p>
      <w:pPr>
        <w:spacing w:before="75" w:after="0"/>
      </w:pPr>
      <w:r>
        <w:rPr/>
        <w:t xml:space="preserve">三、数据校验与处理逻辑</w:t>
      </w:r>
    </w:p>
    <w:p>
      <w:pPr>
        <w:spacing w:before="75" w:after="0"/>
      </w:pPr>
      <w:r>
        <w:rPr>
          <w:b w:val="1"/>
          <w:bCs w:val="1"/>
        </w:rPr>
        <w:t xml:space="preserve">第二章 全球高温合金行业整体市场分析</w:t>
      </w:r>
    </w:p>
    <w:p>
      <w:pPr>
        <w:spacing w:before="75" w:after="0"/>
      </w:pPr>
      <w:r>
        <w:rPr/>
        <w:t xml:space="preserve">第一节 全球高温合金行业供需格局</w:t>
      </w:r>
    </w:p>
    <w:p>
      <w:pPr>
        <w:spacing w:before="75" w:after="0"/>
      </w:pPr>
      <w:r>
        <w:rPr/>
        <w:t xml:space="preserve">一、全球产能供给概况</w:t>
      </w:r>
    </w:p>
    <w:p>
      <w:pPr>
        <w:spacing w:before="75" w:after="0"/>
      </w:pPr>
      <w:r>
        <w:rPr/>
        <w:t xml:space="preserve">二、全球产量统计分析</w:t>
      </w:r>
    </w:p>
    <w:p>
      <w:pPr>
        <w:spacing w:before="75" w:after="0"/>
      </w:pPr>
      <w:r>
        <w:rPr/>
        <w:t xml:space="preserve">三、全球需求规模分析</w:t>
      </w:r>
    </w:p>
    <w:p>
      <w:pPr>
        <w:spacing w:before="75" w:after="0"/>
      </w:pPr>
      <w:r>
        <w:rPr/>
        <w:t xml:space="preserve">第二节 2024‑2026年全球市场规模分析</w:t>
      </w:r>
    </w:p>
    <w:p>
      <w:pPr>
        <w:spacing w:before="75" w:after="0"/>
      </w:pPr>
      <w:r>
        <w:rPr/>
        <w:t xml:space="preserve">一、全球市场营收规模</w:t>
      </w:r>
    </w:p>
    <w:p>
      <w:pPr>
        <w:spacing w:before="75" w:after="0"/>
      </w:pPr>
      <w:r>
        <w:rPr/>
        <w:t xml:space="preserve">二、全球市场销量规模</w:t>
      </w:r>
    </w:p>
    <w:p>
      <w:pPr>
        <w:spacing w:before="75" w:after="0"/>
      </w:pPr>
      <w:r>
        <w:rPr/>
        <w:t xml:space="preserve">三、全球市场毛利率水平</w:t>
      </w:r>
    </w:p>
    <w:p>
      <w:pPr>
        <w:spacing w:before="75" w:after="0"/>
      </w:pPr>
      <w:r>
        <w:rPr/>
        <w:t xml:space="preserve">第三节 2026‑2030年全球市场前景预测</w:t>
      </w:r>
    </w:p>
    <w:p>
      <w:pPr>
        <w:spacing w:before="75" w:after="0"/>
      </w:pPr>
      <w:r>
        <w:rPr/>
        <w:t xml:space="preserve">一、全球营收规模预测</w:t>
      </w:r>
    </w:p>
    <w:p>
      <w:pPr>
        <w:spacing w:before="75" w:after="0"/>
      </w:pPr>
      <w:r>
        <w:rPr/>
        <w:t xml:space="preserve">二、全球产量规模预测</w:t>
      </w:r>
    </w:p>
    <w:p>
      <w:pPr>
        <w:spacing w:before="75" w:after="0"/>
      </w:pPr>
      <w:r>
        <w:rPr/>
        <w:t xml:space="preserve">三、全球供需缺口预判</w:t>
      </w:r>
    </w:p>
    <w:p>
      <w:pPr>
        <w:spacing w:before="75" w:after="0"/>
      </w:pPr>
      <w:r>
        <w:rPr/>
        <w:t xml:space="preserve">第四节 全球主要区域市场对比</w:t>
      </w:r>
    </w:p>
    <w:p>
      <w:pPr>
        <w:spacing w:before="75" w:after="0"/>
      </w:pPr>
      <w:r>
        <w:rPr/>
        <w:t xml:space="preserve">一、北美区域市场概况</w:t>
      </w:r>
    </w:p>
    <w:p>
      <w:pPr>
        <w:spacing w:before="75" w:after="0"/>
      </w:pPr>
      <w:r>
        <w:rPr/>
        <w:t xml:space="preserve">二、欧洲区域市场概况</w:t>
      </w:r>
    </w:p>
    <w:p>
      <w:pPr>
        <w:spacing w:before="75" w:after="0"/>
      </w:pPr>
      <w:r>
        <w:rPr/>
        <w:t xml:space="preserve">三、亚太其他区域市场概况</w:t>
      </w:r>
    </w:p>
    <w:p>
      <w:pPr>
        <w:spacing w:before="75" w:after="0"/>
      </w:pPr>
      <w:r>
        <w:rPr>
          <w:b w:val="1"/>
          <w:bCs w:val="1"/>
        </w:rPr>
        <w:t xml:space="preserve">第三章 中国高温合金行业宏观环境与行业属性</w:t>
      </w:r>
    </w:p>
    <w:p>
      <w:pPr>
        <w:spacing w:before="75" w:after="0"/>
      </w:pPr>
      <w:r>
        <w:rPr/>
        <w:t xml:space="preserve">第一节 行业经济环境分析</w:t>
      </w:r>
    </w:p>
    <w:p>
      <w:pPr>
        <w:spacing w:before="75" w:after="0"/>
      </w:pPr>
      <w:r>
        <w:rPr/>
        <w:t xml:space="preserve">一、国内高端装备制造业景气度</w:t>
      </w:r>
    </w:p>
    <w:p>
      <w:pPr>
        <w:spacing w:before="75" w:after="0"/>
      </w:pPr>
      <w:r>
        <w:rPr/>
        <w:t xml:space="preserve">二、下游终端产业经济运行特征</w:t>
      </w:r>
    </w:p>
    <w:p>
      <w:pPr>
        <w:spacing w:before="75" w:after="0"/>
      </w:pPr>
      <w:r>
        <w:rPr/>
        <w:t xml:space="preserve">三、制造业资本开支变化特征</w:t>
      </w:r>
    </w:p>
    <w:p>
      <w:pPr>
        <w:spacing w:before="75" w:after="0"/>
      </w:pPr>
      <w:r>
        <w:rPr/>
        <w:t xml:space="preserve">第二节 行业技术环境分析</w:t>
      </w:r>
    </w:p>
    <w:p>
      <w:pPr>
        <w:spacing w:before="75" w:after="0"/>
      </w:pPr>
      <w:r>
        <w:rPr/>
        <w:t xml:space="preserve">一、主流制备工艺迭代现状</w:t>
      </w:r>
    </w:p>
    <w:p>
      <w:pPr>
        <w:spacing w:before="75" w:after="0"/>
      </w:pPr>
      <w:r>
        <w:rPr/>
        <w:t xml:space="preserve">二、关键技术短板梳理</w:t>
      </w:r>
    </w:p>
    <w:p>
      <w:pPr>
        <w:spacing w:before="75" w:after="0"/>
      </w:pPr>
      <w:r>
        <w:rPr/>
        <w:t xml:space="preserve">三、技术迭代演进方向</w:t>
      </w:r>
    </w:p>
    <w:p>
      <w:pPr>
        <w:spacing w:before="75" w:after="0"/>
      </w:pPr>
      <w:r>
        <w:rPr/>
        <w:t xml:space="preserve">第三节 行业社会需求环境</w:t>
      </w:r>
    </w:p>
    <w:p>
      <w:pPr>
        <w:spacing w:before="75" w:after="0"/>
      </w:pPr>
      <w:r>
        <w:rPr/>
        <w:t xml:space="preserve">一、高端装备材料国产化需求</w:t>
      </w:r>
    </w:p>
    <w:p>
      <w:pPr>
        <w:spacing w:before="75" w:after="0"/>
      </w:pPr>
      <w:r>
        <w:rPr/>
        <w:t xml:space="preserve">二、高端制造产业配套需求</w:t>
      </w:r>
    </w:p>
    <w:p>
      <w:pPr>
        <w:spacing w:before="75" w:after="0"/>
      </w:pPr>
      <w:r>
        <w:rPr/>
        <w:t xml:space="preserve">三、循环再利用产业发展需求</w:t>
      </w:r>
    </w:p>
    <w:p>
      <w:pPr>
        <w:spacing w:before="75" w:after="0"/>
      </w:pPr>
      <w:r>
        <w:rPr/>
        <w:t xml:space="preserve">第四节 行业属性与壁垒分析</w:t>
      </w:r>
    </w:p>
    <w:p>
      <w:pPr>
        <w:spacing w:before="75" w:after="0"/>
      </w:pPr>
      <w:r>
        <w:rPr/>
        <w:t xml:space="preserve">一、技术壁垒分析</w:t>
      </w:r>
    </w:p>
    <w:p>
      <w:pPr>
        <w:spacing w:before="75" w:after="0"/>
      </w:pPr>
      <w:r>
        <w:rPr/>
        <w:t xml:space="preserve">二、产能与资本壁垒分析</w:t>
      </w:r>
    </w:p>
    <w:p>
      <w:pPr>
        <w:spacing w:before="75" w:after="0"/>
      </w:pPr>
      <w:r>
        <w:rPr/>
        <w:t xml:space="preserve">三、客户认证壁垒分析</w:t>
      </w:r>
    </w:p>
    <w:p>
      <w:pPr>
        <w:spacing w:before="75" w:after="0"/>
      </w:pPr>
      <w:r>
        <w:rPr>
          <w:b w:val="1"/>
          <w:bCs w:val="1"/>
        </w:rPr>
        <w:t xml:space="preserve">第四章 中国高温合金行业市场规模分析</w:t>
      </w:r>
    </w:p>
    <w:p>
      <w:pPr>
        <w:spacing w:before="75" w:after="0"/>
      </w:pPr>
      <w:r>
        <w:rPr/>
        <w:t xml:space="preserve">第一节 2024‑2026年国内供给端数据分析</w:t>
      </w:r>
    </w:p>
    <w:p>
      <w:pPr>
        <w:spacing w:before="75" w:after="0"/>
      </w:pPr>
      <w:r>
        <w:rPr/>
        <w:t xml:space="preserve">一、国内整体产能统计</w:t>
      </w:r>
    </w:p>
    <w:p>
      <w:pPr>
        <w:spacing w:before="75" w:after="0"/>
      </w:pPr>
      <w:r>
        <w:rPr/>
        <w:t xml:space="preserve">二、国内产量变化情况</w:t>
      </w:r>
    </w:p>
    <w:p>
      <w:pPr>
        <w:spacing w:before="75" w:after="0"/>
      </w:pPr>
      <w:r>
        <w:rPr/>
        <w:t xml:space="preserve">三、产能利用率变动分析</w:t>
      </w:r>
    </w:p>
    <w:p>
      <w:pPr>
        <w:spacing w:before="75" w:after="0"/>
      </w:pPr>
      <w:r>
        <w:rPr/>
        <w:t xml:space="preserve">第二节 2024‑2026年国内需求市场规模</w:t>
      </w:r>
    </w:p>
    <w:p>
      <w:pPr>
        <w:spacing w:before="75" w:after="0"/>
      </w:pPr>
      <w:r>
        <w:rPr/>
        <w:t xml:space="preserve">一、国内市场营收规模</w:t>
      </w:r>
    </w:p>
    <w:p>
      <w:pPr>
        <w:spacing w:before="75" w:after="0"/>
      </w:pPr>
      <w:r>
        <w:rPr/>
        <w:t xml:space="preserve">二、国内市场消费体量</w:t>
      </w:r>
    </w:p>
    <w:p>
      <w:pPr>
        <w:spacing w:before="75" w:after="0"/>
      </w:pPr>
      <w:r>
        <w:rPr/>
        <w:t xml:space="preserve">三、2026年细分品类市场占比</w:t>
      </w:r>
    </w:p>
    <w:p>
      <w:pPr>
        <w:spacing w:before="75" w:after="0"/>
      </w:pPr>
      <w:r>
        <w:rPr/>
        <w:t xml:space="preserve">第三节 进出口贸易数据分析</w:t>
      </w:r>
    </w:p>
    <w:p>
      <w:pPr>
        <w:spacing w:before="75" w:after="0"/>
      </w:pPr>
      <w:r>
        <w:rPr/>
        <w:t xml:space="preserve">一、进口数量与金额统计</w:t>
      </w:r>
    </w:p>
    <w:p>
      <w:pPr>
        <w:spacing w:before="75" w:after="0"/>
      </w:pPr>
      <w:r>
        <w:rPr/>
        <w:t xml:space="preserve">二、出口数量与金额统计</w:t>
      </w:r>
    </w:p>
    <w:p>
      <w:pPr>
        <w:spacing w:before="75" w:after="0"/>
      </w:pPr>
      <w:r>
        <w:rPr/>
        <w:t xml:space="preserve">三、贸易结构与贸易差额分析</w:t>
      </w:r>
    </w:p>
    <w:p>
      <w:pPr>
        <w:spacing w:before="75" w:after="0"/>
      </w:pPr>
      <w:r>
        <w:rPr/>
        <w:t xml:space="preserve">第四节 2026‑2030年中国市场预测</w:t>
      </w:r>
    </w:p>
    <w:p>
      <w:pPr>
        <w:spacing w:before="75" w:after="0"/>
      </w:pPr>
      <w:r>
        <w:rPr/>
        <w:t xml:space="preserve">一、市场营收规模预测</w:t>
      </w:r>
    </w:p>
    <w:p>
      <w:pPr>
        <w:spacing w:before="75" w:after="0"/>
      </w:pPr>
      <w:r>
        <w:rPr/>
        <w:t xml:space="preserve">二、市场消费体量预测</w:t>
      </w:r>
    </w:p>
    <w:p>
      <w:pPr>
        <w:spacing w:before="75" w:after="0"/>
      </w:pPr>
      <w:r>
        <w:rPr/>
        <w:t xml:space="preserve">三、供需平衡态势预测</w:t>
      </w:r>
    </w:p>
    <w:p>
      <w:pPr>
        <w:spacing w:before="75" w:after="0"/>
      </w:pPr>
      <w:r>
        <w:rPr>
          <w:b w:val="1"/>
          <w:bCs w:val="1"/>
        </w:rPr>
        <w:t xml:space="preserve">第五章 高温合金全产业链深度拆解</w:t>
      </w:r>
    </w:p>
    <w:p>
      <w:pPr>
        <w:spacing w:before="75" w:after="0"/>
      </w:pPr>
      <w:r>
        <w:rPr/>
        <w:t xml:space="preserve">第一节 产业链整体架构梳理</w:t>
      </w:r>
    </w:p>
    <w:p>
      <w:pPr>
        <w:spacing w:before="75" w:after="0"/>
      </w:pPr>
      <w:r>
        <w:rPr/>
        <w:t xml:space="preserve">一、产业链层级划分</w:t>
      </w:r>
    </w:p>
    <w:p>
      <w:pPr>
        <w:spacing w:before="75" w:after="0"/>
      </w:pPr>
      <w:r>
        <w:rPr/>
        <w:t xml:space="preserve">二、产业链价值流转逻辑</w:t>
      </w:r>
    </w:p>
    <w:p>
      <w:pPr>
        <w:spacing w:before="75" w:after="0"/>
      </w:pPr>
      <w:r>
        <w:rPr/>
        <w:t xml:space="preserve">三、产业链价值分配格局</w:t>
      </w:r>
    </w:p>
    <w:p>
      <w:pPr>
        <w:spacing w:before="75" w:after="0"/>
      </w:pPr>
      <w:r>
        <w:rPr/>
        <w:t xml:space="preserve">第二节 上游产业链环节分析</w:t>
      </w:r>
    </w:p>
    <w:p>
      <w:pPr>
        <w:spacing w:before="75" w:after="0"/>
      </w:pPr>
      <w:r>
        <w:rPr/>
        <w:t xml:space="preserve">一、核心金属原材料供应环节</w:t>
      </w:r>
    </w:p>
    <w:p>
      <w:pPr>
        <w:spacing w:before="75" w:after="0"/>
      </w:pPr>
      <w:r>
        <w:rPr/>
        <w:t xml:space="preserve">二、特种冶炼加工设备环节</w:t>
      </w:r>
    </w:p>
    <w:p>
      <w:pPr>
        <w:spacing w:before="75" w:after="0"/>
      </w:pPr>
      <w:r>
        <w:rPr/>
        <w:t xml:space="preserve">三、高温合金返回料回收环节</w:t>
      </w:r>
    </w:p>
    <w:p>
      <w:pPr>
        <w:spacing w:before="75" w:after="0"/>
      </w:pPr>
      <w:r>
        <w:rPr/>
        <w:t xml:space="preserve">第三节 中游产业链环节分析</w:t>
      </w:r>
    </w:p>
    <w:p>
      <w:pPr>
        <w:spacing w:before="75" w:after="0"/>
      </w:pPr>
      <w:r>
        <w:rPr/>
        <w:t xml:space="preserve">一、母合金熔炼制备环节</w:t>
      </w:r>
    </w:p>
    <w:p>
      <w:pPr>
        <w:spacing w:before="75" w:after="0"/>
      </w:pPr>
      <w:r>
        <w:rPr/>
        <w:t xml:space="preserve">二、变形高温合金加工环节</w:t>
      </w:r>
    </w:p>
    <w:p>
      <w:pPr>
        <w:spacing w:before="75" w:after="0"/>
      </w:pPr>
      <w:r>
        <w:rPr/>
        <w:t xml:space="preserve">三、铸造高温合金加工环节</w:t>
      </w:r>
    </w:p>
    <w:p>
      <w:pPr>
        <w:spacing w:before="75" w:after="0"/>
      </w:pPr>
      <w:r>
        <w:rPr/>
        <w:t xml:space="preserve">四、粉末高温合金制备环节</w:t>
      </w:r>
    </w:p>
    <w:p>
      <w:pPr>
        <w:spacing w:before="75" w:after="0"/>
      </w:pPr>
      <w:r>
        <w:rPr/>
        <w:t xml:space="preserve">第四节 下游产业链环节分析</w:t>
      </w:r>
    </w:p>
    <w:p>
      <w:pPr>
        <w:spacing w:before="75" w:after="0"/>
      </w:pPr>
      <w:r>
        <w:rPr/>
        <w:t xml:space="preserve">一、终端产品零部件加工环节</w:t>
      </w:r>
    </w:p>
    <w:p>
      <w:pPr>
        <w:spacing w:before="75" w:after="0"/>
      </w:pPr>
      <w:r>
        <w:rPr/>
        <w:t xml:space="preserve">二、装备整机配套环节</w:t>
      </w:r>
    </w:p>
    <w:p>
      <w:pPr>
        <w:spacing w:before="75" w:after="0"/>
      </w:pPr>
      <w:r>
        <w:rPr/>
        <w:t xml:space="preserve">三、下游客户认证体系分析</w:t>
      </w:r>
    </w:p>
    <w:p>
      <w:pPr>
        <w:spacing w:before="75" w:after="0"/>
      </w:pPr>
      <w:r>
        <w:rPr>
          <w:b w:val="1"/>
          <w:bCs w:val="1"/>
        </w:rPr>
        <w:t xml:space="preserve">第六章 上游原材料及配套供应市场分析</w:t>
      </w:r>
    </w:p>
    <w:p>
      <w:pPr>
        <w:spacing w:before="75" w:after="0"/>
      </w:pPr>
      <w:r>
        <w:rPr/>
        <w:t xml:space="preserve">第一节 核心金属原料市场</w:t>
      </w:r>
    </w:p>
    <w:p>
      <w:pPr>
        <w:spacing w:before="75" w:after="0"/>
      </w:pPr>
      <w:r>
        <w:rPr/>
        <w:t xml:space="preserve">一、镍原料供需与价格波动</w:t>
      </w:r>
    </w:p>
    <w:p>
      <w:pPr>
        <w:spacing w:before="75" w:after="0"/>
      </w:pPr>
      <w:r>
        <w:rPr/>
        <w:t xml:space="preserve">二、钴原料供需与价格波动</w:t>
      </w:r>
    </w:p>
    <w:p>
      <w:pPr>
        <w:spacing w:before="75" w:after="0"/>
      </w:pPr>
      <w:r>
        <w:rPr/>
        <w:t xml:space="preserve">三、铬、钼、铼等合金元素供给情况</w:t>
      </w:r>
    </w:p>
    <w:p>
      <w:pPr>
        <w:spacing w:before="75" w:after="0"/>
      </w:pPr>
      <w:r>
        <w:rPr/>
        <w:t xml:space="preserve">第二节 特种冶炼装备市场</w:t>
      </w:r>
    </w:p>
    <w:p>
      <w:pPr>
        <w:spacing w:before="75" w:after="0"/>
      </w:pPr>
      <w:r>
        <w:rPr/>
        <w:t xml:space="preserve">一、真空感应熔炼设备供给现状</w:t>
      </w:r>
    </w:p>
    <w:p>
      <w:pPr>
        <w:spacing w:before="75" w:after="0"/>
      </w:pPr>
      <w:r>
        <w:rPr/>
        <w:t xml:space="preserve">二、电渣重熔设备供给现状</w:t>
      </w:r>
    </w:p>
    <w:p>
      <w:pPr>
        <w:spacing w:before="75" w:after="0"/>
      </w:pPr>
      <w:r>
        <w:rPr/>
        <w:t xml:space="preserve">三、真空自耗重熔设备供给现状</w:t>
      </w:r>
    </w:p>
    <w:p>
      <w:pPr>
        <w:spacing w:before="75" w:after="0"/>
      </w:pPr>
      <w:r>
        <w:rPr/>
        <w:t xml:space="preserve">第三节 高温合金返回料回收市场</w:t>
      </w:r>
    </w:p>
    <w:p>
      <w:pPr>
        <w:spacing w:before="75" w:after="0"/>
      </w:pPr>
      <w:r>
        <w:rPr/>
        <w:t xml:space="preserve">一、返回料回收供给规模</w:t>
      </w:r>
    </w:p>
    <w:p>
      <w:pPr>
        <w:spacing w:before="75" w:after="0"/>
      </w:pPr>
      <w:r>
        <w:rPr/>
        <w:t xml:space="preserve">二、再生料加工工艺水平</w:t>
      </w:r>
    </w:p>
    <w:p>
      <w:pPr>
        <w:spacing w:before="75" w:after="0"/>
      </w:pPr>
      <w:r>
        <w:rPr/>
        <w:t xml:space="preserve">三、再生料市场发展空间</w:t>
      </w:r>
    </w:p>
    <w:p>
      <w:pPr>
        <w:spacing w:before="75" w:after="0"/>
      </w:pPr>
      <w:r>
        <w:rPr>
          <w:b w:val="1"/>
          <w:bCs w:val="1"/>
        </w:rPr>
        <w:t xml:space="preserve">第七章 中游产品细分市场分析（按制备工艺划分）</w:t>
      </w:r>
    </w:p>
    <w:p>
      <w:pPr>
        <w:spacing w:before="75" w:after="0"/>
      </w:pPr>
      <w:r>
        <w:rPr/>
        <w:t xml:space="preserve">第一节 变形高温合金细分市场</w:t>
      </w:r>
    </w:p>
    <w:p>
      <w:pPr>
        <w:spacing w:before="75" w:after="0"/>
      </w:pPr>
      <w:r>
        <w:rPr/>
        <w:t xml:space="preserve">一、2024‑2026年市场规模</w:t>
      </w:r>
    </w:p>
    <w:p>
      <w:pPr>
        <w:spacing w:before="75" w:after="0"/>
      </w:pPr>
      <w:r>
        <w:rPr/>
        <w:t xml:space="preserve">二、产品结构与性能特征</w:t>
      </w:r>
    </w:p>
    <w:p>
      <w:pPr>
        <w:spacing w:before="75" w:after="0"/>
      </w:pPr>
      <w:r>
        <w:rPr/>
        <w:t xml:space="preserve">三、2026‑2030年市场前景预判</w:t>
      </w:r>
    </w:p>
    <w:p>
      <w:pPr>
        <w:spacing w:before="75" w:after="0"/>
      </w:pPr>
      <w:r>
        <w:rPr/>
        <w:t xml:space="preserve">第二节 铸造高温合金细分市场</w:t>
      </w:r>
    </w:p>
    <w:p>
      <w:pPr>
        <w:spacing w:before="75" w:after="0"/>
      </w:pPr>
      <w:r>
        <w:rPr/>
        <w:t xml:space="preserve">一、2024‑2026年市场规模</w:t>
      </w:r>
    </w:p>
    <w:p>
      <w:pPr>
        <w:spacing w:before="75" w:after="0"/>
      </w:pPr>
      <w:r>
        <w:rPr/>
        <w:t xml:space="preserve">二、产品结构与性能特征</w:t>
      </w:r>
    </w:p>
    <w:p>
      <w:pPr>
        <w:spacing w:before="75" w:after="0"/>
      </w:pPr>
      <w:r>
        <w:rPr/>
        <w:t xml:space="preserve">三、2026‑2030年市场前景预判</w:t>
      </w:r>
    </w:p>
    <w:p>
      <w:pPr>
        <w:spacing w:before="75" w:after="0"/>
      </w:pPr>
      <w:r>
        <w:rPr/>
        <w:t xml:space="preserve">第三节 粉末高温合金细分市场</w:t>
      </w:r>
    </w:p>
    <w:p>
      <w:pPr>
        <w:spacing w:before="75" w:after="0"/>
      </w:pPr>
      <w:r>
        <w:rPr/>
        <w:t xml:space="preserve">一、2024‑2026年市场规模</w:t>
      </w:r>
    </w:p>
    <w:p>
      <w:pPr>
        <w:spacing w:before="75" w:after="0"/>
      </w:pPr>
      <w:r>
        <w:rPr/>
        <w:t xml:space="preserve">二、产品结构与性能特征</w:t>
      </w:r>
    </w:p>
    <w:p>
      <w:pPr>
        <w:spacing w:before="75" w:after="0"/>
      </w:pPr>
      <w:r>
        <w:rPr/>
        <w:t xml:space="preserve">三、2026‑2030年市场前景预判</w:t>
      </w:r>
    </w:p>
    <w:p>
      <w:pPr>
        <w:spacing w:before="75" w:after="0"/>
      </w:pPr>
      <w:r>
        <w:rPr/>
        <w:t xml:space="preserve">第四节 其他新型高温合金细分市场</w:t>
      </w:r>
    </w:p>
    <w:p>
      <w:pPr>
        <w:spacing w:before="75" w:after="0"/>
      </w:pPr>
      <w:r>
        <w:rPr/>
        <w:t xml:space="preserve">一、氧化物弥散强化合金</w:t>
      </w:r>
    </w:p>
    <w:p>
      <w:pPr>
        <w:spacing w:before="75" w:after="0"/>
      </w:pPr>
      <w:r>
        <w:rPr/>
        <w:t xml:space="preserve">二、金属间化合物高温材料</w:t>
      </w:r>
    </w:p>
    <w:p>
      <w:pPr>
        <w:spacing w:before="75" w:after="0"/>
      </w:pPr>
      <w:r>
        <w:rPr/>
        <w:t xml:space="preserve">三、新型合金产业化发展现状</w:t>
      </w:r>
    </w:p>
    <w:p>
      <w:pPr>
        <w:spacing w:before="75" w:after="0"/>
      </w:pPr>
      <w:r>
        <w:rPr>
          <w:b w:val="1"/>
          <w:bCs w:val="1"/>
        </w:rPr>
        <w:t xml:space="preserve">第八章 下游应用细分市场分析</w:t>
      </w:r>
    </w:p>
    <w:p>
      <w:pPr>
        <w:spacing w:before="75" w:after="0"/>
      </w:pPr>
      <w:r>
        <w:rPr/>
        <w:t xml:space="preserve">第一节 航空航天领域应用市场</w:t>
      </w:r>
    </w:p>
    <w:p>
      <w:pPr>
        <w:spacing w:before="75" w:after="0"/>
      </w:pPr>
      <w:r>
        <w:rPr/>
        <w:t xml:space="preserve">一、2024‑2026年市场需求规模</w:t>
      </w:r>
    </w:p>
    <w:p>
      <w:pPr>
        <w:spacing w:before="75" w:after="0"/>
      </w:pPr>
      <w:r>
        <w:rPr/>
        <w:t xml:space="preserve">二、不同部件需求结构</w:t>
      </w:r>
    </w:p>
    <w:p>
      <w:pPr>
        <w:spacing w:before="75" w:after="0"/>
      </w:pPr>
      <w:r>
        <w:rPr/>
        <w:t xml:space="preserve">三、2026‑2030年需求预测</w:t>
      </w:r>
    </w:p>
    <w:p>
      <w:pPr>
        <w:spacing w:before="75" w:after="0"/>
      </w:pPr>
      <w:r>
        <w:rPr/>
        <w:t xml:space="preserve">第二节 工业燃气轮机应用市场</w:t>
      </w:r>
    </w:p>
    <w:p>
      <w:pPr>
        <w:spacing w:before="75" w:after="0"/>
      </w:pPr>
      <w:r>
        <w:rPr/>
        <w:t xml:space="preserve">一、2024‑2026年市场需求规模</w:t>
      </w:r>
    </w:p>
    <w:p>
      <w:pPr>
        <w:spacing w:before="75" w:after="0"/>
      </w:pPr>
      <w:r>
        <w:rPr/>
        <w:t xml:space="preserve">二、热端部件需求结构</w:t>
      </w:r>
    </w:p>
    <w:p>
      <w:pPr>
        <w:spacing w:before="75" w:after="0"/>
      </w:pPr>
      <w:r>
        <w:rPr/>
        <w:t xml:space="preserve">三、2026‑2030年需求预测</w:t>
      </w:r>
    </w:p>
    <w:p>
      <w:pPr>
        <w:spacing w:before="75" w:after="0"/>
      </w:pPr>
      <w:r>
        <w:rPr/>
        <w:t xml:space="preserve">第三节 能源电力领域应用市场</w:t>
      </w:r>
    </w:p>
    <w:p>
      <w:pPr>
        <w:spacing w:before="75" w:after="0"/>
      </w:pPr>
      <w:r>
        <w:rPr/>
        <w:t xml:space="preserve">一、核电装备高温合金需求</w:t>
      </w:r>
    </w:p>
    <w:p>
      <w:pPr>
        <w:spacing w:before="75" w:after="0"/>
      </w:pPr>
      <w:r>
        <w:rPr/>
        <w:t xml:space="preserve">二、火电装备高温合金需求</w:t>
      </w:r>
    </w:p>
    <w:p>
      <w:pPr>
        <w:spacing w:before="75" w:after="0"/>
      </w:pPr>
      <w:r>
        <w:rPr/>
        <w:t xml:space="preserve">三、2026‑2030年需求预测</w:t>
      </w:r>
    </w:p>
    <w:p>
      <w:pPr>
        <w:spacing w:before="75" w:after="0"/>
      </w:pPr>
      <w:r>
        <w:rPr/>
        <w:t xml:space="preserve">第四节 石油化工及其他工业领域</w:t>
      </w:r>
    </w:p>
    <w:p>
      <w:pPr>
        <w:spacing w:before="75" w:after="0"/>
      </w:pPr>
      <w:r>
        <w:rPr/>
        <w:t xml:space="preserve">一、石油化工装备需求情况</w:t>
      </w:r>
    </w:p>
    <w:p>
      <w:pPr>
        <w:spacing w:before="75" w:after="0"/>
      </w:pPr>
      <w:r>
        <w:rPr/>
        <w:t xml:space="preserve">二、汽车涡轮部件需求情况</w:t>
      </w:r>
    </w:p>
    <w:p>
      <w:pPr>
        <w:spacing w:before="75" w:after="0"/>
      </w:pPr>
      <w:r>
        <w:rPr/>
        <w:t xml:space="preserve">三、其他工业场景需求分析</w:t>
      </w:r>
    </w:p>
    <w:p>
      <w:pPr>
        <w:spacing w:before="75" w:after="0"/>
      </w:pPr>
      <w:r>
        <w:rPr>
          <w:b w:val="1"/>
          <w:bCs w:val="1"/>
        </w:rPr>
        <w:t xml:space="preserve">第九章 中国高温合金行业供给与成本结构分析</w:t>
      </w:r>
    </w:p>
    <w:p>
      <w:pPr>
        <w:spacing w:before="75" w:after="0"/>
      </w:pPr>
      <w:r>
        <w:rPr/>
        <w:t xml:space="preserve">第一节 行业供给格局分析</w:t>
      </w:r>
    </w:p>
    <w:p>
      <w:pPr>
        <w:spacing w:before="75" w:after="0"/>
      </w:pPr>
      <w:r>
        <w:rPr/>
        <w:t xml:space="preserve">一、国内整体产能分布</w:t>
      </w:r>
    </w:p>
    <w:p>
      <w:pPr>
        <w:spacing w:before="75" w:after="0"/>
      </w:pPr>
      <w:r>
        <w:rPr/>
        <w:t xml:space="preserve">二、在建及规划产能梳理</w:t>
      </w:r>
    </w:p>
    <w:p>
      <w:pPr>
        <w:spacing w:before="75" w:after="0"/>
      </w:pPr>
      <w:r>
        <w:rPr/>
        <w:t xml:space="preserve">三、产能释放节奏分析</w:t>
      </w:r>
    </w:p>
    <w:p>
      <w:pPr>
        <w:spacing w:before="75" w:after="0"/>
      </w:pPr>
      <w:r>
        <w:rPr/>
        <w:t xml:space="preserve">第二节 行业生产成本构成</w:t>
      </w:r>
    </w:p>
    <w:p>
      <w:pPr>
        <w:spacing w:before="75" w:after="0"/>
      </w:pPr>
      <w:r>
        <w:rPr/>
        <w:t xml:space="preserve">一、原材料成本占比分析</w:t>
      </w:r>
    </w:p>
    <w:p>
      <w:pPr>
        <w:spacing w:before="75" w:after="0"/>
      </w:pPr>
      <w:r>
        <w:rPr/>
        <w:t xml:space="preserve">二、加工制造成本占比分析</w:t>
      </w:r>
    </w:p>
    <w:p>
      <w:pPr>
        <w:spacing w:before="75" w:after="0"/>
      </w:pPr>
      <w:r>
        <w:rPr/>
        <w:t xml:space="preserve">三、其他综合成本占比分析</w:t>
      </w:r>
    </w:p>
    <w:p>
      <w:pPr>
        <w:spacing w:before="75" w:after="0"/>
      </w:pPr>
      <w:r>
        <w:rPr/>
        <w:t xml:space="preserve">第三节 行业价格变动分析</w:t>
      </w:r>
    </w:p>
    <w:p>
      <w:pPr>
        <w:spacing w:before="75" w:after="0"/>
      </w:pPr>
      <w:r>
        <w:rPr/>
        <w:t xml:space="preserve">一、不同品类产品价格区间</w:t>
      </w:r>
    </w:p>
    <w:p>
      <w:pPr>
        <w:spacing w:before="75" w:after="0"/>
      </w:pPr>
      <w:r>
        <w:rPr/>
        <w:t xml:space="preserve">二、影响产品价格的核心因素</w:t>
      </w:r>
    </w:p>
    <w:p>
      <w:pPr>
        <w:spacing w:before="75" w:after="0"/>
      </w:pPr>
      <w:r>
        <w:rPr/>
        <w:t xml:space="preserve">三、2026‑2030年价格走势预判</w:t>
      </w:r>
    </w:p>
    <w:p>
      <w:pPr>
        <w:spacing w:before="75" w:after="0"/>
      </w:pPr>
      <w:r>
        <w:rPr>
          <w:b w:val="1"/>
          <w:bCs w:val="1"/>
        </w:rPr>
        <w:t xml:space="preserve">第十章 行业竞争格局与市场竞争态势</w:t>
      </w:r>
    </w:p>
    <w:p>
      <w:pPr>
        <w:spacing w:before="75" w:after="0"/>
      </w:pPr>
      <w:r>
        <w:rPr/>
        <w:t xml:space="preserve">第一节 国内市场竞争梯队划分</w:t>
      </w:r>
    </w:p>
    <w:p>
      <w:pPr>
        <w:spacing w:before="75" w:after="0"/>
      </w:pPr>
      <w:r>
        <w:rPr/>
        <w:t xml:space="preserve">一、第一梯队企业特征</w:t>
      </w:r>
    </w:p>
    <w:p>
      <w:pPr>
        <w:spacing w:before="75" w:after="0"/>
      </w:pPr>
      <w:r>
        <w:rPr/>
        <w:t xml:space="preserve">二、第二梯队企业特征</w:t>
      </w:r>
    </w:p>
    <w:p>
      <w:pPr>
        <w:spacing w:before="75" w:after="0"/>
      </w:pPr>
      <w:r>
        <w:rPr/>
        <w:t xml:space="preserve">三、第三梯队企业特征</w:t>
      </w:r>
    </w:p>
    <w:p>
      <w:pPr>
        <w:spacing w:before="75" w:after="0"/>
      </w:pPr>
      <w:r>
        <w:rPr/>
        <w:t xml:space="preserve">第二节 2026年行业市场集中度分析</w:t>
      </w:r>
    </w:p>
    <w:p>
      <w:pPr>
        <w:spacing w:before="75" w:after="0"/>
      </w:pPr>
      <w:r>
        <w:rPr/>
        <w:t xml:space="preserve">一、cr3市场份额测算</w:t>
      </w:r>
    </w:p>
    <w:p>
      <w:pPr>
        <w:spacing w:before="75" w:after="0"/>
      </w:pPr>
      <w:r>
        <w:rPr/>
        <w:t xml:space="preserve">二、cr5市场份额测算</w:t>
      </w:r>
    </w:p>
    <w:p>
      <w:pPr>
        <w:spacing w:before="75" w:after="0"/>
      </w:pPr>
      <w:r>
        <w:rPr/>
        <w:t xml:space="preserve">三、cr10市场份额测算</w:t>
      </w:r>
    </w:p>
    <w:p>
      <w:pPr>
        <w:spacing w:before="75" w:after="0"/>
      </w:pPr>
      <w:r>
        <w:rPr/>
        <w:t xml:space="preserve">第三节 区域竞争格局</w:t>
      </w:r>
    </w:p>
    <w:p>
      <w:pPr>
        <w:spacing w:before="75" w:after="0"/>
      </w:pPr>
      <w:r>
        <w:rPr/>
        <w:t xml:space="preserve">一、产业集群分布特征</w:t>
      </w:r>
    </w:p>
    <w:p>
      <w:pPr>
        <w:spacing w:before="75" w:after="0"/>
      </w:pPr>
      <w:r>
        <w:rPr/>
        <w:t xml:space="preserve">二、各区域产能对比</w:t>
      </w:r>
    </w:p>
    <w:p>
      <w:pPr>
        <w:spacing w:before="75" w:after="0"/>
      </w:pPr>
      <w:r>
        <w:rPr/>
        <w:t xml:space="preserve">三、区域产业竞争优劣势对比</w:t>
      </w:r>
    </w:p>
    <w:p>
      <w:pPr>
        <w:spacing w:before="75" w:after="0"/>
      </w:pPr>
      <w:r>
        <w:rPr/>
        <w:t xml:space="preserve">第四节 行业竞争关键维度</w:t>
      </w:r>
    </w:p>
    <w:p>
      <w:pPr>
        <w:spacing w:before="75" w:after="0"/>
      </w:pPr>
      <w:r>
        <w:rPr/>
        <w:t xml:space="preserve">一、技术研发竞争</w:t>
      </w:r>
    </w:p>
    <w:p>
      <w:pPr>
        <w:spacing w:before="75" w:after="0"/>
      </w:pPr>
      <w:r>
        <w:rPr/>
        <w:t xml:space="preserve">二、产能规模竞争</w:t>
      </w:r>
    </w:p>
    <w:p>
      <w:pPr>
        <w:spacing w:before="75" w:after="0"/>
      </w:pPr>
      <w:r>
        <w:rPr/>
        <w:t xml:space="preserve">三、客户认证竞争</w:t>
      </w:r>
    </w:p>
    <w:p>
      <w:pPr>
        <w:spacing w:before="75" w:after="0"/>
      </w:pPr>
      <w:r>
        <w:rPr>
          <w:b w:val="1"/>
          <w:bCs w:val="1"/>
        </w:rPr>
        <w:t xml:space="preserve">第十一章 国内十大重点企业深度分析</w:t>
      </w:r>
    </w:p>
    <w:p>
      <w:pPr>
        <w:spacing w:before="75" w:after="0"/>
      </w:pPr>
      <w:r>
        <w:rPr/>
        <w:t xml:space="preserve">第一节 钢研高纳科技股份有限公司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第二节 抚顺特殊钢股份有限公司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第三节 图南股份有限公司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第四节 西部超导材料科技股份有限公司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第五节 隆达股份有限公司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第六节 万泽股份有限公司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第七节 应流股份有限公司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第八节 航材股份有限公司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第九节 中航上大高温合金材料股份有限公司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第十节 广大特材股份有限公司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b w:val="1"/>
          <w:bCs w:val="1"/>
        </w:rPr>
        <w:t xml:space="preserve">第十二章 高温合金行业进出口与国内外对标分析</w:t>
      </w:r>
    </w:p>
    <w:p>
      <w:pPr>
        <w:spacing w:before="75" w:after="0"/>
      </w:pPr>
      <w:r>
        <w:rPr/>
        <w:t xml:space="preserve">第一节 国内进出口市场特征</w:t>
      </w:r>
    </w:p>
    <w:p>
      <w:pPr>
        <w:spacing w:before="75" w:after="0"/>
      </w:pPr>
      <w:r>
        <w:rPr/>
        <w:t xml:space="preserve">一、进口产品结构特征</w:t>
      </w:r>
    </w:p>
    <w:p>
      <w:pPr>
        <w:spacing w:before="75" w:after="0"/>
      </w:pPr>
      <w:r>
        <w:rPr/>
        <w:t xml:space="preserve">二、出口产品结构特征</w:t>
      </w:r>
    </w:p>
    <w:p>
      <w:pPr>
        <w:spacing w:before="75" w:after="0"/>
      </w:pPr>
      <w:r>
        <w:rPr/>
        <w:t xml:space="preserve">三、进出口市场格局变化</w:t>
      </w:r>
    </w:p>
    <w:p>
      <w:pPr>
        <w:spacing w:before="75" w:after="0"/>
      </w:pPr>
      <w:r>
        <w:rPr/>
        <w:t xml:space="preserve">第二节 海外主要市场供给主体特征</w:t>
      </w:r>
    </w:p>
    <w:p>
      <w:pPr>
        <w:spacing w:before="75" w:after="0"/>
      </w:pPr>
      <w:r>
        <w:rPr/>
        <w:t xml:space="preserve">一、海外企业产能布局</w:t>
      </w:r>
    </w:p>
    <w:p>
      <w:pPr>
        <w:spacing w:before="75" w:after="0"/>
      </w:pPr>
      <w:r>
        <w:rPr/>
        <w:t xml:space="preserve">二、海外企业产品技术特点</w:t>
      </w:r>
    </w:p>
    <w:p>
      <w:pPr>
        <w:spacing w:before="75" w:after="0"/>
      </w:pPr>
      <w:r>
        <w:rPr/>
        <w:t xml:space="preserve">三、海外企业市场供给特点</w:t>
      </w:r>
    </w:p>
    <w:p>
      <w:pPr>
        <w:spacing w:before="75" w:after="0"/>
      </w:pPr>
      <w:r>
        <w:rPr/>
        <w:t xml:space="preserve">第三节 中外行业综合实力对标</w:t>
      </w:r>
    </w:p>
    <w:p>
      <w:pPr>
        <w:spacing w:before="75" w:after="0"/>
      </w:pPr>
      <w:r>
        <w:rPr/>
        <w:t xml:space="preserve">一、产能规模对标</w:t>
      </w:r>
    </w:p>
    <w:p>
      <w:pPr>
        <w:spacing w:before="75" w:after="0"/>
      </w:pPr>
      <w:r>
        <w:rPr/>
        <w:t xml:space="preserve">二、工艺技术水平对标</w:t>
      </w:r>
    </w:p>
    <w:p>
      <w:pPr>
        <w:spacing w:before="75" w:after="0"/>
      </w:pPr>
      <w:r>
        <w:rPr/>
        <w:t xml:space="preserve">三、产品应用层级对标</w:t>
      </w:r>
    </w:p>
    <w:p>
      <w:pPr>
        <w:spacing w:before="75" w:after="0"/>
      </w:pPr>
      <w:r>
        <w:rPr>
          <w:b w:val="1"/>
          <w:bCs w:val="1"/>
        </w:rPr>
        <w:t xml:space="preserve">第十三章 行业技术研发与创新发展分析</w:t>
      </w:r>
    </w:p>
    <w:p>
      <w:pPr>
        <w:spacing w:before="75" w:after="0"/>
      </w:pPr>
      <w:r>
        <w:rPr/>
        <w:t xml:space="preserve">第一节 行业研发投入现状</w:t>
      </w:r>
    </w:p>
    <w:p>
      <w:pPr>
        <w:spacing w:before="75" w:after="0"/>
      </w:pPr>
      <w:r>
        <w:rPr/>
        <w:t xml:space="preserve">一、行业整体研发投入水平</w:t>
      </w:r>
    </w:p>
    <w:p>
      <w:pPr>
        <w:spacing w:before="75" w:after="0"/>
      </w:pPr>
      <w:r>
        <w:rPr/>
        <w:t xml:space="preserve">二、研发投入结构分布</w:t>
      </w:r>
    </w:p>
    <w:p>
      <w:pPr>
        <w:spacing w:before="75" w:after="0"/>
      </w:pPr>
      <w:r>
        <w:rPr/>
        <w:t xml:space="preserve">三、研发产出成果概况</w:t>
      </w:r>
    </w:p>
    <w:p>
      <w:pPr>
        <w:spacing w:before="75" w:after="0"/>
      </w:pPr>
      <w:r>
        <w:rPr/>
        <w:t xml:space="preserve">第二节 关键工艺技术发展现状</w:t>
      </w:r>
    </w:p>
    <w:p>
      <w:pPr>
        <w:spacing w:before="75" w:after="0"/>
      </w:pPr>
      <w:r>
        <w:rPr/>
        <w:t xml:space="preserve">一、熔炼工艺技术现状</w:t>
      </w:r>
    </w:p>
    <w:p>
      <w:pPr>
        <w:spacing w:before="75" w:after="0"/>
      </w:pPr>
      <w:r>
        <w:rPr/>
        <w:t xml:space="preserve">二、成型制备工艺技术现状</w:t>
      </w:r>
    </w:p>
    <w:p>
      <w:pPr>
        <w:spacing w:before="75" w:after="0"/>
      </w:pPr>
      <w:r>
        <w:rPr/>
        <w:t xml:space="preserve">三、后处理涂层工艺技术现状</w:t>
      </w:r>
    </w:p>
    <w:p>
      <w:pPr>
        <w:spacing w:before="75" w:after="0"/>
      </w:pPr>
      <w:r>
        <w:rPr/>
        <w:t xml:space="preserve">第三节 技术发展趋势研判</w:t>
      </w:r>
    </w:p>
    <w:p>
      <w:pPr>
        <w:spacing w:before="75" w:after="0"/>
      </w:pPr>
      <w:r>
        <w:rPr/>
        <w:t xml:space="preserve">一、高性能化发展方向</w:t>
      </w:r>
    </w:p>
    <w:p>
      <w:pPr>
        <w:spacing w:before="75" w:after="0"/>
      </w:pPr>
      <w:r>
        <w:rPr/>
        <w:t xml:space="preserve">二、规模化低成本方向</w:t>
      </w:r>
    </w:p>
    <w:p>
      <w:pPr>
        <w:spacing w:before="75" w:after="0"/>
      </w:pPr>
      <w:r>
        <w:rPr/>
        <w:t xml:space="preserve">三、再生循环利用技术方向</w:t>
      </w:r>
    </w:p>
    <w:p>
      <w:pPr>
        <w:spacing w:before="75" w:after="0"/>
      </w:pPr>
      <w:r>
        <w:rPr>
          <w:b w:val="1"/>
          <w:bCs w:val="1"/>
        </w:rPr>
        <w:t xml:space="preserve">第十四章 行业驱动因素、制约因素与机遇风险</w:t>
      </w:r>
    </w:p>
    <w:p>
      <w:pPr>
        <w:spacing w:before="75" w:after="0"/>
      </w:pPr>
      <w:r>
        <w:rPr/>
        <w:t xml:space="preserve">第一节 行业核心驱动因素</w:t>
      </w:r>
    </w:p>
    <w:p>
      <w:pPr>
        <w:spacing w:before="75" w:after="0"/>
      </w:pPr>
      <w:r>
        <w:rPr/>
        <w:t xml:space="preserve">一、下游高端装备产业扩张拉动</w:t>
      </w:r>
    </w:p>
    <w:p>
      <w:pPr>
        <w:spacing w:before="75" w:after="0"/>
      </w:pPr>
      <w:r>
        <w:rPr/>
        <w:t xml:space="preserve">二、国产替代进程持续推进</w:t>
      </w:r>
    </w:p>
    <w:p>
      <w:pPr>
        <w:spacing w:before="75" w:after="0"/>
      </w:pPr>
      <w:r>
        <w:rPr/>
        <w:t xml:space="preserve">三、新材料技术迭代升级</w:t>
      </w:r>
    </w:p>
    <w:p>
      <w:pPr>
        <w:spacing w:before="75" w:after="0"/>
      </w:pPr>
      <w:r>
        <w:rPr/>
        <w:t xml:space="preserve">第二节 行业主要制约因素</w:t>
      </w:r>
    </w:p>
    <w:p>
      <w:pPr>
        <w:spacing w:before="75" w:after="0"/>
      </w:pPr>
      <w:r>
        <w:rPr/>
        <w:t xml:space="preserve">一、核心工艺技术瓶颈约束</w:t>
      </w:r>
    </w:p>
    <w:p>
      <w:pPr>
        <w:spacing w:before="75" w:after="0"/>
      </w:pPr>
      <w:r>
        <w:rPr/>
        <w:t xml:space="preserve">二、关键金属原料供给约束</w:t>
      </w:r>
    </w:p>
    <w:p>
      <w:pPr>
        <w:spacing w:before="75" w:after="0"/>
      </w:pPr>
      <w:r>
        <w:rPr/>
        <w:t xml:space="preserve">三、长周期客户认证约束</w:t>
      </w:r>
    </w:p>
    <w:p>
      <w:pPr>
        <w:spacing w:before="75" w:after="0"/>
      </w:pPr>
      <w:r>
        <w:rPr/>
        <w:t xml:space="preserve">第三节 行业发展机遇分析</w:t>
      </w:r>
    </w:p>
    <w:p>
      <w:pPr>
        <w:spacing w:before="75" w:after="0"/>
      </w:pPr>
      <w:r>
        <w:rPr/>
        <w:t xml:space="preserve">一、下游增量市场拓展机遇</w:t>
      </w:r>
    </w:p>
    <w:p>
      <w:pPr>
        <w:spacing w:before="75" w:after="0"/>
      </w:pPr>
      <w:r>
        <w:rPr/>
        <w:t xml:space="preserve">二、再生材料产业发展机遇</w:t>
      </w:r>
    </w:p>
    <w:p>
      <w:pPr>
        <w:spacing w:before="75" w:after="0"/>
      </w:pPr>
      <w:r>
        <w:rPr/>
        <w:t xml:space="preserve">三、细分新兴应用场景机遇</w:t>
      </w:r>
    </w:p>
    <w:p>
      <w:pPr>
        <w:spacing w:before="75" w:after="0"/>
      </w:pPr>
      <w:r>
        <w:rPr/>
        <w:t xml:space="preserve">第四节 行业风险因素分析</w:t>
      </w:r>
    </w:p>
    <w:p>
      <w:pPr>
        <w:spacing w:before="75" w:after="0"/>
      </w:pPr>
      <w:r>
        <w:rPr/>
        <w:t xml:space="preserve">一、原材料价格波动风险</w:t>
      </w:r>
    </w:p>
    <w:p>
      <w:pPr>
        <w:spacing w:before="75" w:after="0"/>
      </w:pPr>
      <w:r>
        <w:rPr/>
        <w:t xml:space="preserve">二、产能过剩风险</w:t>
      </w:r>
    </w:p>
    <w:p>
      <w:pPr>
        <w:spacing w:before="75" w:after="0"/>
      </w:pPr>
      <w:r>
        <w:rPr/>
        <w:t xml:space="preserve">三、下游需求波动风险</w:t>
      </w:r>
    </w:p>
    <w:p>
      <w:pPr>
        <w:spacing w:before="75" w:after="0"/>
      </w:pPr>
      <w:r>
        <w:rPr>
          <w:b w:val="1"/>
          <w:bCs w:val="1"/>
        </w:rPr>
        <w:t xml:space="preserve">第十五章 2026‑2030年行业发展趋势研判</w:t>
      </w:r>
    </w:p>
    <w:p>
      <w:pPr>
        <w:spacing w:before="75" w:after="0"/>
      </w:pPr>
      <w:r>
        <w:rPr/>
        <w:t xml:space="preserve">第一节 产品技术发展趋势</w:t>
      </w:r>
    </w:p>
    <w:p>
      <w:pPr>
        <w:spacing w:before="75" w:after="0"/>
      </w:pPr>
      <w:r>
        <w:rPr/>
        <w:t xml:space="preserve">一、高端产品占比持续提升</w:t>
      </w:r>
    </w:p>
    <w:p>
      <w:pPr>
        <w:spacing w:before="75" w:after="0"/>
      </w:pPr>
      <w:r>
        <w:rPr/>
        <w:t xml:space="preserve">二、多品类新型合金逐步产业化</w:t>
      </w:r>
    </w:p>
    <w:p>
      <w:pPr>
        <w:spacing w:before="75" w:after="0"/>
      </w:pPr>
      <w:r>
        <w:rPr/>
        <w:t xml:space="preserve">三、制备工艺持续优化迭代</w:t>
      </w:r>
    </w:p>
    <w:p>
      <w:pPr>
        <w:spacing w:before="75" w:after="0"/>
      </w:pPr>
      <w:r>
        <w:rPr/>
        <w:t xml:space="preserve">第二节 市场供需格局趋势</w:t>
      </w:r>
    </w:p>
    <w:p>
      <w:pPr>
        <w:spacing w:before="75" w:after="0"/>
      </w:pPr>
      <w:r>
        <w:rPr/>
        <w:t xml:space="preserve">一、国内产能持续扩张</w:t>
      </w:r>
    </w:p>
    <w:p>
      <w:pPr>
        <w:spacing w:before="75" w:after="0"/>
      </w:pPr>
      <w:r>
        <w:rPr/>
        <w:t xml:space="preserve">二、供需缺口逐步收敛</w:t>
      </w:r>
    </w:p>
    <w:p>
      <w:pPr>
        <w:spacing w:before="75" w:after="0"/>
      </w:pPr>
      <w:r>
        <w:rPr/>
        <w:t xml:space="preserve">三、产品自给率持续提升</w:t>
      </w:r>
    </w:p>
    <w:p>
      <w:pPr>
        <w:spacing w:before="75" w:after="0"/>
      </w:pPr>
      <w:r>
        <w:rPr/>
        <w:t xml:space="preserve">第三节 市场竞争格局趋势</w:t>
      </w:r>
    </w:p>
    <w:p>
      <w:pPr>
        <w:spacing w:before="75" w:after="0"/>
      </w:pPr>
      <w:r>
        <w:rPr/>
        <w:t xml:space="preserve">一、头部企业集中度提升</w:t>
      </w:r>
    </w:p>
    <w:p>
      <w:pPr>
        <w:spacing w:before="75" w:after="0"/>
      </w:pPr>
      <w:r>
        <w:rPr/>
        <w:t xml:space="preserve">二、专业化细分企业差异化竞争</w:t>
      </w:r>
    </w:p>
    <w:p>
      <w:pPr>
        <w:spacing w:before="75" w:after="0"/>
      </w:pPr>
      <w:r>
        <w:rPr/>
        <w:t xml:space="preserve">三、产业链纵向整合趋势</w:t>
      </w:r>
    </w:p>
    <w:p>
      <w:pPr>
        <w:spacing w:before="75" w:after="0"/>
      </w:pPr>
      <w:r>
        <w:rPr/>
        <w:t xml:space="preserve">第四节 产业链发展趋势</w:t>
      </w:r>
    </w:p>
    <w:p>
      <w:pPr>
        <w:spacing w:before="75" w:after="0"/>
      </w:pPr>
      <w:r>
        <w:rPr/>
        <w:t xml:space="preserve">一、上游原材料保障体系完善</w:t>
      </w:r>
    </w:p>
    <w:p>
      <w:pPr>
        <w:spacing w:before="75" w:after="0"/>
      </w:pPr>
      <w:r>
        <w:rPr/>
        <w:t xml:space="preserve">二、返回料循环产业规模扩大</w:t>
      </w:r>
    </w:p>
    <w:p>
      <w:pPr>
        <w:spacing w:before="75" w:after="0"/>
      </w:pPr>
      <w:r>
        <w:rPr/>
        <w:t xml:space="preserve">三、上下游协同配套持续深化</w:t>
      </w:r>
    </w:p>
    <w:p>
      <w:pPr>
        <w:spacing w:before="75" w:after="0"/>
      </w:pPr>
      <w:r>
        <w:rPr>
          <w:b w:val="1"/>
          <w:bCs w:val="1"/>
        </w:rPr>
        <w:t xml:space="preserve">第十六章 行业投资机会、投资风险与发展策略建议</w:t>
      </w:r>
    </w:p>
    <w:p>
      <w:pPr>
        <w:spacing w:before="75" w:after="0"/>
      </w:pPr>
      <w:r>
        <w:rPr/>
        <w:t xml:space="preserve">第一节 行业投资机会挖掘</w:t>
      </w:r>
    </w:p>
    <w:p>
      <w:pPr>
        <w:spacing w:before="75" w:after="0"/>
      </w:pPr>
      <w:r>
        <w:rPr/>
        <w:t xml:space="preserve">一、高景气细分赛道投资机会</w:t>
      </w:r>
    </w:p>
    <w:p>
      <w:pPr>
        <w:spacing w:before="75" w:after="0"/>
      </w:pPr>
      <w:r>
        <w:rPr/>
        <w:t xml:space="preserve">二、产业链关键环节投资机会</w:t>
      </w:r>
    </w:p>
    <w:p>
      <w:pPr>
        <w:spacing w:before="75" w:after="0"/>
      </w:pPr>
      <w:r>
        <w:rPr/>
        <w:t xml:space="preserve">三、技术迭代带来的投资机会</w:t>
      </w:r>
    </w:p>
    <w:p>
      <w:pPr>
        <w:spacing w:before="75" w:after="0"/>
      </w:pPr>
      <w:r>
        <w:rPr/>
        <w:t xml:space="preserve">第二节 行业投资风险提示</w:t>
      </w:r>
    </w:p>
    <w:p>
      <w:pPr>
        <w:spacing w:before="75" w:after="0"/>
      </w:pPr>
      <w:r>
        <w:rPr/>
        <w:t xml:space="preserve">一、技术迭代不及预期风险</w:t>
      </w:r>
    </w:p>
    <w:p>
      <w:pPr>
        <w:spacing w:before="75" w:after="0"/>
      </w:pPr>
      <w:r>
        <w:rPr/>
        <w:t xml:space="preserve">二、产能扩张带来竞争加剧风险</w:t>
      </w:r>
    </w:p>
    <w:p>
      <w:pPr>
        <w:spacing w:before="75" w:after="0"/>
      </w:pPr>
      <w:r>
        <w:rPr/>
        <w:t xml:space="preserve">三、下游需求不及预期风险</w:t>
      </w:r>
    </w:p>
    <w:p>
      <w:pPr>
        <w:spacing w:before="75" w:after="0"/>
      </w:pPr>
      <w:r>
        <w:rPr/>
        <w:t xml:space="preserve">第三节 行业企业发展策略建议</w:t>
      </w:r>
    </w:p>
    <w:p>
      <w:pPr>
        <w:spacing w:before="75" w:after="0"/>
      </w:pPr>
      <w:r>
        <w:rPr/>
        <w:t xml:space="preserve">一、技术研发层面策略</w:t>
      </w:r>
    </w:p>
    <w:p>
      <w:pPr>
        <w:spacing w:before="75" w:after="0"/>
      </w:pPr>
      <w:r>
        <w:rPr/>
        <w:t xml:space="preserve">二、产能布局层面策略</w:t>
      </w:r>
    </w:p>
    <w:p>
      <w:pPr>
        <w:spacing w:before="75" w:after="0"/>
      </w:pPr>
      <w:r>
        <w:rPr/>
        <w:t xml:space="preserve">三、客户与市场拓展策略</w:t>
      </w:r>
    </w:p>
    <w:p>
      <w:pPr>
        <w:spacing w:before="75" w:after="0"/>
      </w:pPr>
      <w:r>
        <w:rPr/>
        <w:t xml:space="preserve">第四节 产业投资布局参考建议</w:t>
      </w:r>
    </w:p>
    <w:p>
      <w:pPr>
        <w:spacing w:before="75" w:after="0"/>
      </w:pPr>
      <w:r>
        <w:rPr/>
        <w:t xml:space="preserve">一、产业进入方向参考</w:t>
      </w:r>
    </w:p>
    <w:p>
      <w:pPr>
        <w:spacing w:before="75" w:after="0"/>
      </w:pPr>
      <w:r>
        <w:rPr/>
        <w:t xml:space="preserve">二、项目建设关键关注点</w:t>
      </w:r>
    </w:p>
    <w:p>
      <w:pPr>
        <w:spacing w:before="75" w:after="0"/>
      </w:pPr>
      <w:r>
        <w:rPr/>
        <w:t xml:space="preserve">三、产业链合作模式参考</w:t>
      </w:r>
    </w:p>
    <w:p>
      <w:pPr>
        <w:spacing w:before="75" w:after="0"/>
      </w:pPr>
      <w:r>
        <w:rPr>
          <w:b w:val="1"/>
          <w:bCs w:val="1"/>
        </w:rPr>
        <w:t xml:space="preserve">第十七章 研究结论与综合展望</w:t>
      </w:r>
    </w:p>
    <w:p>
      <w:pPr>
        <w:spacing w:before="75" w:after="0"/>
      </w:pPr>
      <w:r>
        <w:rPr/>
        <w:t xml:space="preserve">第一节 行业核心研究结论</w:t>
      </w:r>
    </w:p>
    <w:p>
      <w:pPr>
        <w:spacing w:before="75" w:after="0"/>
      </w:pPr>
      <w:r>
        <w:rPr/>
        <w:t xml:space="preserve">一、市场规模层面结论</w:t>
      </w:r>
    </w:p>
    <w:p>
      <w:pPr>
        <w:spacing w:before="75" w:after="0"/>
      </w:pPr>
      <w:r>
        <w:rPr/>
        <w:t xml:space="preserve">二、产业链竞争层面结论</w:t>
      </w:r>
    </w:p>
    <w:p>
      <w:pPr>
        <w:spacing w:before="75" w:after="0"/>
      </w:pPr>
      <w:r>
        <w:rPr/>
        <w:t xml:space="preserve">三、技术与供需层面结论</w:t>
      </w:r>
    </w:p>
    <w:p>
      <w:pPr>
        <w:spacing w:before="75" w:after="0"/>
      </w:pPr>
      <w:r>
        <w:rPr/>
        <w:t xml:space="preserve">第二节 2026‑2030年行业综合展望</w:t>
      </w:r>
    </w:p>
    <w:p>
      <w:pPr>
        <w:spacing w:before="75" w:after="0"/>
      </w:pPr>
      <w:r>
        <w:rPr/>
        <w:t xml:space="preserve">一、市场发展整体展望</w:t>
      </w:r>
    </w:p>
    <w:p>
      <w:pPr>
        <w:spacing w:before="75" w:after="0"/>
      </w:pPr>
      <w:r>
        <w:rPr/>
        <w:t xml:space="preserve">二、产业格局演变展望</w:t>
      </w:r>
    </w:p>
    <w:p>
      <w:pPr>
        <w:spacing w:before="75" w:after="0"/>
      </w:pPr>
      <w:r>
        <w:rPr/>
        <w:t xml:space="preserve">三、国产替代进程展望</w:t>
      </w:r>
    </w:p>
    <w:p>
      <w:pPr>
        <w:spacing w:before="75" w:after="0"/>
      </w:pPr>
      <w:r>
        <w:rPr>
          <w:b w:val="1"/>
          <w:bCs w:val="1"/>
        </w:rPr>
        <w:t xml:space="preserve">图表目录</w:t>
      </w:r>
    </w:p>
    <w:p>
      <w:pPr>
        <w:spacing w:before="75" w:after="0"/>
      </w:pPr>
      <w:r>
        <w:rPr/>
        <w:t xml:space="preserve">图表：高温合金行业产业链全景示意图</w:t>
      </w:r>
    </w:p>
    <w:p>
      <w:pPr>
        <w:spacing w:before="75" w:after="0"/>
      </w:pPr>
      <w:r>
        <w:rPr/>
        <w:t xml:space="preserve">图表：高温合金产品主要技术分类结构</w:t>
      </w:r>
    </w:p>
    <w:p>
      <w:pPr>
        <w:spacing w:before="75" w:after="0"/>
      </w:pPr>
      <w:r>
        <w:rPr/>
        <w:t xml:space="preserve">图表：2023‑2025年全球高温合金市场营收规模统计(单位：亿元)</w:t>
      </w:r>
    </w:p>
    <w:p>
      <w:pPr>
        <w:spacing w:before="75" w:after="0"/>
      </w:pPr>
      <w:r>
        <w:rPr/>
        <w:t xml:space="preserve">图表：2026‑2030年全球高温合金市场营收规模预测(单位：亿元)</w:t>
      </w:r>
    </w:p>
    <w:p>
      <w:pPr>
        <w:spacing w:before="75" w:after="0"/>
      </w:pPr>
      <w:r>
        <w:rPr/>
        <w:t xml:space="preserve">图表：2023‑2025年中国高温合金产能、产量统计(单位：吨)</w:t>
      </w:r>
    </w:p>
    <w:p>
      <w:pPr>
        <w:spacing w:before="75" w:after="0"/>
      </w:pPr>
      <w:r>
        <w:rPr/>
        <w:t xml:space="preserve">图表：2024‑2026年中国高温合金市场营收规模统计(单位：亿元)</w:t>
      </w:r>
    </w:p>
    <w:p>
      <w:pPr>
        <w:spacing w:before="75" w:after="0"/>
      </w:pPr>
      <w:r>
        <w:rPr/>
        <w:t xml:space="preserve">图表：2026‑2030年中国高温合金市场规模预测(单位：亿元)</w:t>
      </w:r>
    </w:p>
    <w:p>
      <w:pPr>
        <w:spacing w:before="75" w:after="0"/>
      </w:pPr>
      <w:r>
        <w:rPr/>
        <w:t xml:space="preserve">图表：2026年中国高温合金细分产品市场份额占比(按营收口径)</w:t>
      </w:r>
    </w:p>
    <w:p>
      <w:pPr>
        <w:spacing w:before="75" w:after="0"/>
      </w:pPr>
      <w:r>
        <w:rPr/>
        <w:t xml:space="preserve">图表：2023‑2025年中国高温合金进出口数量统计(单位：吨)</w:t>
      </w:r>
    </w:p>
    <w:p>
      <w:pPr>
        <w:spacing w:before="75" w:after="0"/>
      </w:pPr>
      <w:r>
        <w:rPr/>
        <w:t xml:space="preserve">图表：中国高温合金成本结构占比</w:t>
      </w:r>
    </w:p>
    <w:p>
      <w:pPr>
        <w:spacing w:before="75" w:after="0"/>
      </w:pPr>
      <w:r>
        <w:rPr/>
        <w:t xml:space="preserve">图表：2026年中国高温合金行业市场集中度cr3/cr5/cr10统计</w:t>
      </w:r>
    </w:p>
    <w:p>
      <w:pPr>
        <w:spacing w:before="75" w:after="0"/>
      </w:pPr>
      <w:r>
        <w:rPr/>
        <w:t xml:space="preserve">图表：国内高温合金企业竞争梯队矩阵图</w:t>
      </w:r>
    </w:p>
    <w:p>
      <w:pPr>
        <w:spacing w:before="75" w:after="0"/>
      </w:pPr>
      <w:r>
        <w:rPr/>
        <w:t xml:space="preserve">图表：国内高温合金产业区域产能分布热力示意图</w:t>
      </w:r>
    </w:p>
    <w:p>
      <w:pPr>
        <w:spacing w:before="75" w:after="0"/>
      </w:pPr>
      <w:r>
        <w:rPr/>
        <w:t xml:space="preserve">图表：2023‑2025年各下游应用领域需求规模统计(单位：亿元)</w:t>
      </w:r>
    </w:p>
    <w:p>
      <w:pPr>
        <w:spacing w:before="75" w:after="0"/>
      </w:pPr>
      <w:r>
        <w:rPr/>
        <w:t xml:space="preserve">图表：2026‑2030年各下游应用领域需求规模预测(单位：亿元)</w:t>
      </w:r>
    </w:p>
    <w:p>
      <w:pPr>
        <w:spacing w:before="75" w:after="0"/>
      </w:pPr>
      <w:r>
        <w:rPr/>
        <w:t xml:space="preserve">图表：高温合金关键制备工艺技术对比</w:t>
      </w:r>
    </w:p>
    <w:p>
      <w:pPr>
        <w:spacing w:before="75" w:after="0"/>
      </w:pPr>
      <w:r>
        <w:rPr/>
        <w:t xml:space="preserve">图表：2026‑2030年中国高温合金供需缺口测算</w:t>
      </w:r>
    </w:p>
    <w:p>
      <w:pPr>
        <w:spacing w:before="75" w:after="0"/>
      </w:pPr>
      <w:r>
        <w:rPr/>
        <w:t xml:space="preserve">图表：国内外高温合金产业综合指标对标对比</w:t>
      </w:r>
    </w:p>
    <w:p>
      <w:pPr>
        <w:spacing w:before="75" w:after="0"/>
      </w:pPr>
      <w:r>
        <w:rPr/>
        <w:t xml:space="preserve">图表：高温合金行业驱动‑制约‑机遇‑风险四象限分析</w:t>
      </w:r>
    </w:p>
    <w:p>
      <w:pPr>
        <w:spacing w:before="75" w:after="0"/>
      </w:pPr>
      <w:r>
        <w:rPr/>
        <w:t xml:space="preserve">图表：2026‑2030年中国高温合金自给率变化趋势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本文地址：https://www.51baogao.cn/baogao/20260822/4069357.shtml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2/406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2026-2031年中国高温合金行业市场全景调研及发展前景预测分析报告</dc:title>
  <dc:description>2026-2031年中国高温合金行业市场全景调研及发展前景预测分析报告</dc:description>
  <dc:subject>2026-2031年中国高温合金行业市场全景调研及发展前景预测分析报告</dc:subject>
  <cp:keywords>研究报告</cp:keywords>
  <cp:category>研究报告</cp:category>
  <cp:lastModifiedBy>北京中道泰和信息咨询有限公司</cp:lastModifiedBy>
  <dcterms:created xsi:type="dcterms:W3CDTF">2026-08-22T17:20:27+08:00</dcterms:created>
  <dcterms:modified xsi:type="dcterms:W3CDTF">2026-08-22T17:20:27+08:00</dcterms:modified>
</cp:coreProperties>
</file>

<file path=docProps/custom.xml><?xml version="1.0" encoding="utf-8"?>
<Properties xmlns="http://schemas.openxmlformats.org/officeDocument/2006/custom-properties" xmlns:vt="http://schemas.openxmlformats.org/officeDocument/2006/docPropsVTypes"/>
</file>