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2026-2031年钢铁行业碳中和技术路径及投资价值评估研究报告</w:t>
      </w:r>
    </w:p>
    <w:p>
      <w:pPr>
        <w:spacing w:after="150"/>
      </w:pPr>
      <w:r>
        <w:rPr>
          <w:b w:val="1"/>
          <w:bCs w:val="1"/>
        </w:rPr>
        <w:t xml:space="preserve">报告简介</w:t>
      </w:r>
    </w:p>
    <w:p>
      <w:pPr>
        <w:spacing w:after="150"/>
      </w:pPr>
      <w:r>
        <w:rPr/>
        <w:t xml:space="preserve">钢铁行业是国民经济最重要的基础原材料产业，以铁矿石、废钢、煤炭等为主要原料，通过冶炼、轧制等工序生产粗钢及各类板材、型材、管材等钢材产品，产品广泛供给基建工程、装备制造、汽车、建筑、船舶等几乎全部实体经济领域。完整产业链覆盖上游原燃料供给、冶炼加工生产，下游多行业终端应用，同时延伸钢材深加工、固废综合利用等配套业务。钢铁行业属于高耗能、高排放的重点工业门类，工艺流程存在大量固有碳排放，是国内落实双碳目标进程中需要深度转型的核心工业板块，行业低碳转型直接关系整体工业降碳成效。</w:t>
      </w:r>
    </w:p>
    <w:p>
      <w:pPr>
        <w:spacing w:after="150"/>
      </w:pPr>
      <w:r>
        <w:rPr/>
        <w:t xml:space="preserve">当前国内钢铁行业正处在产能优化调整与低碳转型深化推进的阶段，行业发展逻辑由规模扩张转向高质量发展，市场主体包含大型钢铁集团、地方钢企、民营龙头企业以及专精特新钢材生产企业。随着能耗管控、碳排放相关政策持续落地，低碳改造逐步成为钢铁企业必须面对的长期课题，但行业内部不同主体在工艺基础、资金实力、低碳技术储备、改造条件上存在明显分化。钢铁行业碳中和路径复杂多元，长流程工艺降碳面临固有工艺排放难题，短流程电炉炼钢、绿氢冶金、CCUS、余热余能深度利用、固废循环利用等多种技术路线并行，不少前沿技术仍处于示范项目阶段，技术商业化落地、项目改造投资均面临现实约束。未来，钢铁行业碳中和将从试点示范逐步迈向规模化探索阶段，转型驱动由政策约束转向政策、市场需求双向拉动。行业不再局限于传统节能降耗手段，绿氢冶炼、电炉短流程改造、碳捕集利用、全流程循环冶金等技术加速开展工业化验证，不同钢铁企业结合自身装备条件、原料结构、产品定位形成差异化的降碳实施方案。碳相关机制、下游绿色钢材采购需求，会持续改变企业投资决策逻辑，对企业开展技术路线甄别、项目经济性研判、全生命周期风险评估的能力提出更高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研究单位等公布和提供的大量资料。报告对我国钢铁行业的供需状况、发展现状、子行业发展变化等进行了分析，重点分析了国内外钢铁行业的发展现状、如何面对行业的发展挑战、行业的发展建议、行业竞争力，以及行业的投资分析和趋势预测等等。报告还综合了钢铁行业的整体发展动态，对行业在产品方面提供了参考建议和具体解决办法。报告对于钢铁产品生产企业、经销商、行业管理部门以及拟进入该行业的投资者具有重要的参考价值，对于研究我国钢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钢铁行业碳中和发展背景与产业概况</w:t>
      </w:r>
    </w:p>
    <w:p>
      <w:pPr>
        <w:spacing w:before="75" w:after="0"/>
      </w:pPr>
      <w:r>
        <w:rPr/>
        <w:t xml:space="preserve">第一节 钢铁行业碳中和核心概述</w:t>
      </w:r>
    </w:p>
    <w:p>
      <w:pPr>
        <w:spacing w:before="75" w:after="0"/>
      </w:pPr>
      <w:r>
        <w:rPr/>
        <w:t xml:space="preserve">一、钢铁行业碳中和核心定义与范畴界定</w:t>
      </w:r>
    </w:p>
    <w:p>
      <w:pPr>
        <w:spacing w:before="75" w:after="0"/>
      </w:pPr>
      <w:r>
        <w:rPr/>
        <w:t xml:space="preserve">二、钢铁行业碳中和相关概念辨析与边界区分</w:t>
      </w:r>
    </w:p>
    <w:p>
      <w:pPr>
        <w:spacing w:before="75" w:after="0"/>
      </w:pPr>
      <w:r>
        <w:rPr/>
        <w:t xml:space="preserve">第二节 全国双碳战略宏观发展背景</w:t>
      </w:r>
    </w:p>
    <w:p>
      <w:pPr>
        <w:spacing w:before="75" w:after="0"/>
      </w:pPr>
      <w:r>
        <w:rPr/>
        <w:t xml:space="preserve">一、国家碳中和顶层战略布局概述</w:t>
      </w:r>
    </w:p>
    <w:p>
      <w:pPr>
        <w:spacing w:before="75" w:after="0"/>
      </w:pPr>
      <w:r>
        <w:rPr/>
        <w:t xml:space="preserve">二、高耗能钢铁产业低碳转型发展要求</w:t>
      </w:r>
    </w:p>
    <w:p>
      <w:pPr>
        <w:spacing w:before="75" w:after="0"/>
      </w:pPr>
      <w:r>
        <w:rPr/>
        <w:t xml:space="preserve">第三节 钢铁行业碳排放与能耗整体现状</w:t>
      </w:r>
    </w:p>
    <w:p>
      <w:pPr>
        <w:spacing w:before="75" w:after="0"/>
      </w:pPr>
      <w:r>
        <w:rPr/>
        <w:t xml:space="preserve">一、钢铁行业碳排放量与碳排放结构特征</w:t>
      </w:r>
    </w:p>
    <w:p>
      <w:pPr>
        <w:spacing w:before="75" w:after="0"/>
      </w:pPr>
      <w:r>
        <w:rPr/>
        <w:t xml:space="preserve">二、钢铁行业能源消费总量与整体能耗结构</w:t>
      </w:r>
    </w:p>
    <w:p>
      <w:pPr>
        <w:spacing w:before="75" w:after="0"/>
      </w:pPr>
      <w:r>
        <w:rPr/>
        <w:t xml:space="preserve">第四节 钢铁行业碳中和政策体系梳理</w:t>
      </w:r>
    </w:p>
    <w:p>
      <w:pPr>
        <w:spacing w:before="75" w:after="0"/>
      </w:pPr>
      <w:r>
        <w:rPr/>
        <w:t xml:space="preserve">一、国家级钢铁碳中和政策汇总及深度解读</w:t>
      </w:r>
    </w:p>
    <w:p>
      <w:pPr>
        <w:spacing w:before="75" w:after="0"/>
      </w:pPr>
      <w:r>
        <w:rPr/>
        <w:t xml:space="preserve">二、地方钢铁产业低碳配套政策与规划解读</w:t>
      </w:r>
    </w:p>
    <w:p>
      <w:pPr>
        <w:spacing w:before="75" w:after="0"/>
      </w:pPr>
      <w:r>
        <w:rPr/>
        <w:t xml:space="preserve">第五节 钢铁行业碳中和技术发展战略必要性</w:t>
      </w:r>
    </w:p>
    <w:p>
      <w:pPr>
        <w:spacing w:before="75" w:after="0"/>
      </w:pPr>
      <w:r>
        <w:rPr/>
        <w:t xml:space="preserve">一、钢铁产业绿色转型升级核心刚需</w:t>
      </w:r>
    </w:p>
    <w:p>
      <w:pPr>
        <w:spacing w:before="75" w:after="0"/>
      </w:pPr>
      <w:r>
        <w:rPr/>
        <w:t xml:space="preserve">二、全国双碳目标落地核心攻坚领域</w:t>
      </w:r>
    </w:p>
    <w:p>
      <w:pPr>
        <w:spacing w:before="75" w:after="0"/>
      </w:pPr>
      <w:r>
        <w:rPr/>
        <w:t xml:space="preserve">三、钢铁产业高质量可持续发展重要意义</w:t>
      </w:r>
    </w:p>
    <w:p>
      <w:pPr>
        <w:spacing w:before="75" w:after="0"/>
      </w:pPr>
      <w:r>
        <w:rPr>
          <w:b w:val="1"/>
          <w:bCs w:val="1"/>
        </w:rPr>
        <w:t xml:space="preserve">第二章 钢铁行业碳中和科研体系与创新成果</w:t>
      </w:r>
    </w:p>
    <w:p>
      <w:pPr>
        <w:spacing w:before="75" w:after="0"/>
      </w:pPr>
      <w:r>
        <w:rPr/>
        <w:t xml:space="preserve">第一节 钢铁碳中和产业科研投入现状</w:t>
      </w:r>
    </w:p>
    <w:p>
      <w:pPr>
        <w:spacing w:before="75" w:after="0"/>
      </w:pPr>
      <w:r>
        <w:rPr/>
        <w:t xml:space="preserve">一、国家钢铁碳中和专项科研资金投入布局</w:t>
      </w:r>
    </w:p>
    <w:p>
      <w:pPr>
        <w:spacing w:before="75" w:after="0"/>
      </w:pPr>
      <w:r>
        <w:rPr/>
        <w:t xml:space="preserve">二、钢铁龙头企业碳中和技术研发投入情况</w:t>
      </w:r>
    </w:p>
    <w:p>
      <w:pPr>
        <w:spacing w:before="75" w:after="0"/>
      </w:pPr>
      <w:r>
        <w:rPr/>
        <w:t xml:space="preserve">第二节 钢铁碳中和科研创新成果积累</w:t>
      </w:r>
    </w:p>
    <w:p>
      <w:pPr>
        <w:spacing w:before="75" w:after="0"/>
      </w:pPr>
      <w:r>
        <w:rPr/>
        <w:t xml:space="preserve">一、钢铁碳中和领域技术专利布局与竞争格局</w:t>
      </w:r>
    </w:p>
    <w:p>
      <w:pPr>
        <w:spacing w:before="75" w:after="0"/>
      </w:pPr>
      <w:r>
        <w:rPr/>
        <w:t xml:space="preserve">二、行业碳中和前沿最新科研突破与技术成果</w:t>
      </w:r>
    </w:p>
    <w:p>
      <w:pPr>
        <w:spacing w:before="75" w:after="0"/>
      </w:pPr>
      <w:r>
        <w:rPr/>
        <w:t xml:space="preserve">第三节 钢铁碳中和科研发展整体特征</w:t>
      </w:r>
    </w:p>
    <w:p>
      <w:pPr>
        <w:spacing w:before="75" w:after="0"/>
      </w:pPr>
      <w:r>
        <w:rPr/>
        <w:t xml:space="preserve">一、产学研协同科研攻坚发展模式</w:t>
      </w:r>
    </w:p>
    <w:p>
      <w:pPr>
        <w:spacing w:before="75" w:after="0"/>
      </w:pPr>
      <w:r>
        <w:rPr/>
        <w:t xml:space="preserve">二、前沿炼铁降碳技术重点研发方向</w:t>
      </w:r>
    </w:p>
    <w:p>
      <w:pPr>
        <w:spacing w:before="75" w:after="0"/>
      </w:pPr>
      <w:r>
        <w:rPr>
          <w:b w:val="1"/>
          <w:bCs w:val="1"/>
        </w:rPr>
        <w:t xml:space="preserve">第三章 钢铁行业源头减排碳中和核心技术</w:t>
      </w:r>
    </w:p>
    <w:p>
      <w:pPr>
        <w:spacing w:before="75" w:after="0"/>
      </w:pPr>
      <w:r>
        <w:rPr/>
        <w:t xml:space="preserve">第一节 电弧炉炼钢低碳减排技术</w:t>
      </w:r>
    </w:p>
    <w:p>
      <w:pPr>
        <w:spacing w:before="75" w:after="0"/>
      </w:pPr>
      <w:r>
        <w:rPr/>
        <w:t xml:space="preserve">一、电弧炉炼钢技术原理、工艺与降碳特性</w:t>
      </w:r>
    </w:p>
    <w:p>
      <w:pPr>
        <w:spacing w:before="75" w:after="0"/>
      </w:pPr>
      <w:r>
        <w:rPr/>
        <w:t xml:space="preserve">二、电弧炉炼钢技术迭代方向与发展趋势</w:t>
      </w:r>
    </w:p>
    <w:p>
      <w:pPr>
        <w:spacing w:before="75" w:after="0"/>
      </w:pPr>
      <w:r>
        <w:rPr/>
        <w:t xml:space="preserve">第二节 氢能直接还原铁冶炼技术</w:t>
      </w:r>
    </w:p>
    <w:p>
      <w:pPr>
        <w:spacing w:before="75" w:after="0"/>
      </w:pPr>
      <w:r>
        <w:rPr/>
        <w:t xml:space="preserve">一、氢能直接还原铁技术原理与核心工艺</w:t>
      </w:r>
    </w:p>
    <w:p>
      <w:pPr>
        <w:spacing w:before="75" w:after="0"/>
      </w:pPr>
      <w:r>
        <w:rPr/>
        <w:t xml:space="preserve">二、氢基炼铁技术优化与产业化发展趋势</w:t>
      </w:r>
    </w:p>
    <w:p>
      <w:pPr>
        <w:spacing w:before="75" w:after="0"/>
      </w:pPr>
      <w:r>
        <w:rPr/>
        <w:t xml:space="preserve">第三节 氨还原炼铁新型低碳技术</w:t>
      </w:r>
    </w:p>
    <w:p>
      <w:pPr>
        <w:spacing w:before="75" w:after="0"/>
      </w:pPr>
      <w:r>
        <w:rPr/>
        <w:t xml:space="preserve">一、氨还原炼铁技术原理与冶炼工艺特点</w:t>
      </w:r>
    </w:p>
    <w:p>
      <w:pPr>
        <w:spacing w:before="75" w:after="0"/>
      </w:pPr>
      <w:r>
        <w:rPr/>
        <w:t xml:space="preserve">二、氨基炼铁技术迭代与应用发展趋势</w:t>
      </w:r>
    </w:p>
    <w:p>
      <w:pPr>
        <w:spacing w:before="75" w:after="0"/>
      </w:pPr>
      <w:r>
        <w:rPr/>
        <w:t xml:space="preserve">第四节 电解还原炼铁前沿绿色技术</w:t>
      </w:r>
    </w:p>
    <w:p>
      <w:pPr>
        <w:spacing w:before="75" w:after="0"/>
      </w:pPr>
      <w:r>
        <w:rPr/>
        <w:t xml:space="preserve">一、电解还原炼铁技术原理与核心工艺</w:t>
      </w:r>
    </w:p>
    <w:p>
      <w:pPr>
        <w:spacing w:before="75" w:after="0"/>
      </w:pPr>
      <w:r>
        <w:rPr/>
        <w:t xml:space="preserve">二、电解炼铁技术突破与中长期发展趋势</w:t>
      </w:r>
    </w:p>
    <w:p>
      <w:pPr>
        <w:spacing w:before="75" w:after="0"/>
      </w:pPr>
      <w:r>
        <w:rPr>
          <w:b w:val="1"/>
          <w:bCs w:val="1"/>
        </w:rPr>
        <w:t xml:space="preserve">第四章 钢铁行业末端碳捕集碳中和核心技术</w:t>
      </w:r>
    </w:p>
    <w:p>
      <w:pPr>
        <w:spacing w:before="75" w:after="0"/>
      </w:pPr>
      <w:r>
        <w:rPr/>
        <w:t xml:space="preserve">第一节 钢铁工业碳捕集核心技术体系</w:t>
      </w:r>
    </w:p>
    <w:p>
      <w:pPr>
        <w:spacing w:before="75" w:after="0"/>
      </w:pPr>
      <w:r>
        <w:rPr/>
        <w:t xml:space="preserve">一、化学吸收法捕碳技术原理与应用特性</w:t>
      </w:r>
    </w:p>
    <w:p>
      <w:pPr>
        <w:spacing w:before="75" w:after="0"/>
      </w:pPr>
      <w:r>
        <w:rPr/>
        <w:t xml:space="preserve">二、物理吸附法捕碳技术工艺与适配场景</w:t>
      </w:r>
    </w:p>
    <w:p>
      <w:pPr>
        <w:spacing w:before="75" w:after="0"/>
      </w:pPr>
      <w:r>
        <w:rPr/>
        <w:t xml:space="preserve">三、膜分离法捕碳技术优势与应用特点</w:t>
      </w:r>
    </w:p>
    <w:p>
      <w:pPr>
        <w:spacing w:before="75" w:after="0"/>
      </w:pPr>
      <w:r>
        <w:rPr/>
        <w:t xml:space="preserve">第二节 钢铁行业碳利用与封存技术体系</w:t>
      </w:r>
    </w:p>
    <w:p>
      <w:pPr>
        <w:spacing w:before="75" w:after="0"/>
      </w:pPr>
      <w:r>
        <w:rPr/>
        <w:t xml:space="preserve">一、工业废气转化燃料与化工品利用技术</w:t>
      </w:r>
    </w:p>
    <w:p>
      <w:pPr>
        <w:spacing w:before="75" w:after="0"/>
      </w:pPr>
      <w:r>
        <w:rPr/>
        <w:t xml:space="preserve">二、高炉煤气制备甲醇资源化利用技术</w:t>
      </w:r>
    </w:p>
    <w:p>
      <w:pPr>
        <w:spacing w:before="75" w:after="0"/>
      </w:pPr>
      <w:r>
        <w:rPr/>
        <w:t xml:space="preserve">第三节 末端碳治理技术整体发展特征</w:t>
      </w:r>
    </w:p>
    <w:p>
      <w:pPr>
        <w:spacing w:before="75" w:after="0"/>
      </w:pPr>
      <w:r>
        <w:rPr/>
        <w:t xml:space="preserve">一、钢铁ccus技术应用现状与适配短板</w:t>
      </w:r>
    </w:p>
    <w:p>
      <w:pPr>
        <w:spacing w:before="75" w:after="0"/>
      </w:pPr>
      <w:r>
        <w:rPr/>
        <w:t xml:space="preserve">二、低成本、规模化碳捕集技术发展方向</w:t>
      </w:r>
    </w:p>
    <w:p>
      <w:pPr>
        <w:spacing w:before="75" w:after="0"/>
      </w:pPr>
      <w:r>
        <w:rPr>
          <w:b w:val="1"/>
          <w:bCs w:val="1"/>
        </w:rPr>
        <w:t xml:space="preserve">第五章 钢铁碳中和中外技术对标、痛点与突破路径</w:t>
      </w:r>
    </w:p>
    <w:p>
      <w:pPr>
        <w:spacing w:before="75" w:after="0"/>
      </w:pPr>
      <w:r>
        <w:rPr/>
        <w:t xml:space="preserve">第一节 国外钢铁碳中和先进技术案例借鉴</w:t>
      </w:r>
    </w:p>
    <w:p>
      <w:pPr>
        <w:spacing w:before="75" w:after="0"/>
      </w:pPr>
      <w:r>
        <w:rPr/>
        <w:t xml:space="preserve">一、海外氢基、氨基低碳炼铁技术应用案例</w:t>
      </w:r>
    </w:p>
    <w:p>
      <w:pPr>
        <w:spacing w:before="75" w:after="0"/>
      </w:pPr>
      <w:r>
        <w:rPr/>
        <w:t xml:space="preserve">二、海外钢铁行业ccus规模化落地案例</w:t>
      </w:r>
    </w:p>
    <w:p>
      <w:pPr>
        <w:spacing w:before="75" w:after="0"/>
      </w:pPr>
      <w:r>
        <w:rPr/>
        <w:t xml:space="preserve">第二节 国内外钢铁碳中和技术核心差距</w:t>
      </w:r>
    </w:p>
    <w:p>
      <w:pPr>
        <w:spacing w:before="75" w:after="0"/>
      </w:pPr>
      <w:r>
        <w:rPr/>
        <w:t xml:space="preserve">一、新型低碳冶炼技术产业化差距</w:t>
      </w:r>
    </w:p>
    <w:p>
      <w:pPr>
        <w:spacing w:before="75" w:after="0"/>
      </w:pPr>
      <w:r>
        <w:rPr/>
        <w:t xml:space="preserve">二、钢铁ccus核心设备与工艺技术差距</w:t>
      </w:r>
    </w:p>
    <w:p>
      <w:pPr>
        <w:spacing w:before="75" w:after="0"/>
      </w:pPr>
      <w:r>
        <w:rPr/>
        <w:t xml:space="preserve">第三节 国内钢铁碳中和技术发展痛点</w:t>
      </w:r>
    </w:p>
    <w:p>
      <w:pPr>
        <w:spacing w:before="75" w:after="0"/>
      </w:pPr>
      <w:r>
        <w:rPr/>
        <w:t xml:space="preserve">一、前沿低碳冶炼技术成本高、落地难</w:t>
      </w:r>
    </w:p>
    <w:p>
      <w:pPr>
        <w:spacing w:before="75" w:after="0"/>
      </w:pPr>
      <w:r>
        <w:rPr/>
        <w:t xml:space="preserve">二、碳捕集利用技术规模化能力不足</w:t>
      </w:r>
    </w:p>
    <w:p>
      <w:pPr>
        <w:spacing w:before="75" w:after="0"/>
      </w:pPr>
      <w:r>
        <w:rPr/>
        <w:t xml:space="preserve">第四节 钢铁碳中和技术关键突破方向</w:t>
      </w:r>
    </w:p>
    <w:p>
      <w:pPr>
        <w:spacing w:before="75" w:after="0"/>
      </w:pPr>
      <w:r>
        <w:rPr/>
        <w:t xml:space="preserve">一、低成本新型冶炼技术国产化突破</w:t>
      </w:r>
    </w:p>
    <w:p>
      <w:pPr>
        <w:spacing w:before="75" w:after="0"/>
      </w:pPr>
      <w:r>
        <w:rPr/>
        <w:t xml:space="preserve">二、源头减排+末端捕集一体化技术突破</w:t>
      </w:r>
    </w:p>
    <w:p>
      <w:pPr>
        <w:spacing w:before="75" w:after="0"/>
      </w:pPr>
      <w:r>
        <w:rPr>
          <w:b w:val="1"/>
          <w:bCs w:val="1"/>
        </w:rPr>
        <w:t xml:space="preserve">第六章 钢铁行业碳中和技术发展趋势与产业变革</w:t>
      </w:r>
    </w:p>
    <w:p>
      <w:pPr>
        <w:spacing w:before="75" w:after="0"/>
      </w:pPr>
      <w:r>
        <w:rPr/>
        <w:t xml:space="preserve">第一节 2026-2031年行业能耗与碳排放展望</w:t>
      </w:r>
    </w:p>
    <w:p>
      <w:pPr>
        <w:spacing w:before="75" w:after="0"/>
      </w:pPr>
      <w:r>
        <w:rPr/>
        <w:t xml:space="preserve">一、钢铁行业能源需求中长期变化预判</w:t>
      </w:r>
    </w:p>
    <w:p>
      <w:pPr>
        <w:spacing w:before="75" w:after="0"/>
      </w:pPr>
      <w:r>
        <w:rPr/>
        <w:t xml:space="preserve">二、行业碳排放减量趋势与目标预判</w:t>
      </w:r>
    </w:p>
    <w:p>
      <w:pPr>
        <w:spacing w:before="75" w:after="0"/>
      </w:pPr>
      <w:r>
        <w:rPr/>
        <w:t xml:space="preserve">第二节 钢铁行业碳中和整体技术路径体系</w:t>
      </w:r>
    </w:p>
    <w:p>
      <w:pPr>
        <w:spacing w:before="75" w:after="0"/>
      </w:pPr>
      <w:r>
        <w:rPr/>
        <w:t xml:space="preserve">一、源头减排、末端治理全链条技术路径梳理</w:t>
      </w:r>
    </w:p>
    <w:p>
      <w:pPr>
        <w:spacing w:before="75" w:after="0"/>
      </w:pPr>
      <w:r>
        <w:rPr/>
        <w:t xml:space="preserve">二、分阶段、分技术落地实施路径规划</w:t>
      </w:r>
    </w:p>
    <w:p>
      <w:pPr>
        <w:spacing w:before="75" w:after="0"/>
      </w:pPr>
      <w:r>
        <w:rPr/>
        <w:t xml:space="preserve">第三节 各碳中和技术成熟度综合研判</w:t>
      </w:r>
    </w:p>
    <w:p>
      <w:pPr>
        <w:spacing w:before="75" w:after="0"/>
      </w:pPr>
      <w:r>
        <w:rPr/>
        <w:t xml:space="preserve">一、成熟落地型低碳冶炼与捕碳技术</w:t>
      </w:r>
    </w:p>
    <w:p>
      <w:pPr>
        <w:spacing w:before="75" w:after="0"/>
      </w:pPr>
      <w:r>
        <w:rPr/>
        <w:t xml:space="preserve">二、成长迭代与前沿研发型碳中和技术</w:t>
      </w:r>
    </w:p>
    <w:p>
      <w:pPr>
        <w:spacing w:before="75" w:after="0"/>
      </w:pPr>
      <w:r>
        <w:rPr/>
        <w:t xml:space="preserve">第四节 碳中和技术驱动产业链变革升级</w:t>
      </w:r>
    </w:p>
    <w:p>
      <w:pPr>
        <w:spacing w:before="75" w:after="0"/>
      </w:pPr>
      <w:r>
        <w:rPr/>
        <w:t xml:space="preserve">一、钢铁产品结构绿色化升级趋势</w:t>
      </w:r>
    </w:p>
    <w:p>
      <w:pPr>
        <w:spacing w:before="75" w:after="0"/>
      </w:pPr>
      <w:r>
        <w:rPr/>
        <w:t xml:space="preserve">二、钢铁全产业链低碳格局重构变革</w:t>
      </w:r>
    </w:p>
    <w:p>
      <w:pPr>
        <w:spacing w:before="75" w:after="0"/>
      </w:pPr>
      <w:r>
        <w:rPr>
          <w:b w:val="1"/>
          <w:bCs w:val="1"/>
        </w:rPr>
        <w:t xml:space="preserve">第七章 钢铁行业碳中和发展挑战与核心机遇</w:t>
      </w:r>
    </w:p>
    <w:p>
      <w:pPr>
        <w:spacing w:before="75" w:after="0"/>
      </w:pPr>
      <w:r>
        <w:rPr/>
        <w:t xml:space="preserve">第一节 行业技术层面核心发展挑战</w:t>
      </w:r>
    </w:p>
    <w:p>
      <w:pPr>
        <w:spacing w:before="75" w:after="0"/>
      </w:pPr>
      <w:r>
        <w:rPr/>
        <w:t xml:space="preserve">一、新型低碳冶炼技术产业化瓶颈突出</w:t>
      </w:r>
    </w:p>
    <w:p>
      <w:pPr>
        <w:spacing w:before="75" w:after="0"/>
      </w:pPr>
      <w:r>
        <w:rPr/>
        <w:t xml:space="preserve">二、ccus技术能耗与成本压力较大</w:t>
      </w:r>
    </w:p>
    <w:p>
      <w:pPr>
        <w:spacing w:before="75" w:after="0"/>
      </w:pPr>
      <w:r>
        <w:rPr/>
        <w:t xml:space="preserve">第二节 行业产业与市场层面挑战</w:t>
      </w:r>
    </w:p>
    <w:p>
      <w:pPr>
        <w:spacing w:before="75" w:after="0"/>
      </w:pPr>
      <w:r>
        <w:rPr/>
        <w:t xml:space="preserve">一、低碳改造投入大、企业盈利承压</w:t>
      </w:r>
    </w:p>
    <w:p>
      <w:pPr>
        <w:spacing w:before="75" w:after="0"/>
      </w:pPr>
      <w:r>
        <w:rPr/>
        <w:t xml:space="preserve">二、行业低碳标准与配套体系不完善</w:t>
      </w:r>
    </w:p>
    <w:p>
      <w:pPr>
        <w:spacing w:before="75" w:after="0"/>
      </w:pPr>
      <w:r>
        <w:rPr/>
        <w:t xml:space="preserve">第三节 钢铁碳中和产业核心发展机遇</w:t>
      </w:r>
    </w:p>
    <w:p>
      <w:pPr>
        <w:spacing w:before="75" w:after="0"/>
      </w:pPr>
      <w:r>
        <w:rPr/>
        <w:t xml:space="preserve">一、政策持续赋能传统钢铁产业升级</w:t>
      </w:r>
    </w:p>
    <w:p>
      <w:pPr>
        <w:spacing w:before="75" w:after="0"/>
      </w:pPr>
      <w:r>
        <w:rPr/>
        <w:t xml:space="preserve">二、绿色钢铁、低碳冶炼赛道增量空间广阔</w:t>
      </w:r>
    </w:p>
    <w:p>
      <w:pPr>
        <w:spacing w:before="75" w:after="0"/>
      </w:pPr>
      <w:r>
        <w:rPr>
          <w:b w:val="1"/>
          <w:bCs w:val="1"/>
        </w:rPr>
        <w:t xml:space="preserve">第八章 钢铁碳中和全链条细分赛道投资机会</w:t>
      </w:r>
    </w:p>
    <w:p>
      <w:pPr>
        <w:spacing w:before="75" w:after="0"/>
      </w:pPr>
      <w:r>
        <w:rPr/>
        <w:t xml:space="preserve">第一节 源头低碳冶炼技术投资机会</w:t>
      </w:r>
    </w:p>
    <w:p>
      <w:pPr>
        <w:spacing w:before="75" w:after="0"/>
      </w:pPr>
      <w:r>
        <w:rPr/>
        <w:t xml:space="preserve">一、电弧炉炼钢规模化改造投资机会</w:t>
      </w:r>
    </w:p>
    <w:p>
      <w:pPr>
        <w:spacing w:before="75" w:after="0"/>
      </w:pPr>
      <w:r>
        <w:rPr/>
        <w:t xml:space="preserve">二、氢基、氨基、电解炼铁前沿技术机会</w:t>
      </w:r>
    </w:p>
    <w:p>
      <w:pPr>
        <w:spacing w:before="75" w:after="0"/>
      </w:pPr>
      <w:r>
        <w:rPr/>
        <w:t xml:space="preserve">第二节 末端碳捕集利用技术投资机会</w:t>
      </w:r>
    </w:p>
    <w:p>
      <w:pPr>
        <w:spacing w:before="75" w:after="0"/>
      </w:pPr>
      <w:r>
        <w:rPr/>
        <w:t xml:space="preserve">一、钢铁专用ccus核心设备与材料投资机会</w:t>
      </w:r>
    </w:p>
    <w:p>
      <w:pPr>
        <w:spacing w:before="75" w:after="0"/>
      </w:pPr>
      <w:r>
        <w:rPr/>
        <w:t xml:space="preserve">二、钢铁废气资源化利用技术投资机会</w:t>
      </w:r>
    </w:p>
    <w:p>
      <w:pPr>
        <w:spacing w:before="75" w:after="0"/>
      </w:pPr>
      <w:r>
        <w:rPr/>
        <w:t xml:space="preserve">第三节 产业链薄弱与空白赛道投资机会</w:t>
      </w:r>
    </w:p>
    <w:p>
      <w:pPr>
        <w:spacing w:before="75" w:after="0"/>
      </w:pPr>
      <w:r>
        <w:rPr/>
        <w:t xml:space="preserve">一、国产化低碳冶炼装备替代机会</w:t>
      </w:r>
    </w:p>
    <w:p>
      <w:pPr>
        <w:spacing w:before="75" w:after="0"/>
      </w:pPr>
      <w:r>
        <w:rPr/>
        <w:t xml:space="preserve">二、钢铁碳中和配套服务赛道布局机会</w:t>
      </w:r>
    </w:p>
    <w:p>
      <w:pPr>
        <w:spacing w:before="75" w:after="0"/>
      </w:pPr>
      <w:r>
        <w:rPr>
          <w:b w:val="1"/>
          <w:bCs w:val="1"/>
        </w:rPr>
        <w:t xml:space="preserve">第九章 钢铁碳中和行业投资风险与综合投资价值</w:t>
      </w:r>
    </w:p>
    <w:p>
      <w:pPr>
        <w:spacing w:before="75" w:after="0"/>
      </w:pPr>
      <w:r>
        <w:rPr/>
        <w:t xml:space="preserve">第一节 钢铁碳中和行业多维投资风险分析</w:t>
      </w:r>
    </w:p>
    <w:p>
      <w:pPr>
        <w:spacing w:before="75" w:after="0"/>
      </w:pPr>
      <w:r>
        <w:rPr/>
        <w:t xml:space="preserve">一、行业政策与标准变动风险</w:t>
      </w:r>
    </w:p>
    <w:p>
      <w:pPr>
        <w:spacing w:before="75" w:after="0"/>
      </w:pPr>
      <w:r>
        <w:rPr/>
        <w:t xml:space="preserve">二、技术迭代与产业化落地风险</w:t>
      </w:r>
    </w:p>
    <w:p>
      <w:pPr>
        <w:spacing w:before="75" w:after="0"/>
      </w:pPr>
      <w:r>
        <w:rPr/>
        <w:t xml:space="preserve">三、成本波动与市场竞争风险</w:t>
      </w:r>
    </w:p>
    <w:p>
      <w:pPr>
        <w:spacing w:before="75" w:after="0"/>
      </w:pPr>
      <w:r>
        <w:rPr/>
        <w:t xml:space="preserve">第二节 钢铁碳中和行业综合投资价值研判</w:t>
      </w:r>
    </w:p>
    <w:p>
      <w:pPr>
        <w:spacing w:before="75" w:after="0"/>
      </w:pPr>
      <w:r>
        <w:rPr/>
        <w:t xml:space="preserve">一、产业战略层面长期投资价值</w:t>
      </w:r>
    </w:p>
    <w:p>
      <w:pPr>
        <w:spacing w:before="75" w:after="0"/>
      </w:pPr>
      <w:r>
        <w:rPr/>
        <w:t xml:space="preserve">二、细分高增长赛道经济投资价值</w:t>
      </w:r>
    </w:p>
    <w:p>
      <w:pPr>
        <w:spacing w:before="75" w:after="0"/>
      </w:pPr>
      <w:r>
        <w:rPr>
          <w:b w:val="1"/>
          <w:bCs w:val="1"/>
        </w:rPr>
        <w:t xml:space="preserve">第十章 2026-2031年钢铁碳中和行业投资战略与实施建议</w:t>
      </w:r>
    </w:p>
    <w:p>
      <w:pPr>
        <w:spacing w:before="75" w:after="0"/>
      </w:pPr>
      <w:r>
        <w:rPr/>
        <w:t xml:space="preserve">第一节 行业中长期整体投资战略定位</w:t>
      </w:r>
    </w:p>
    <w:p>
      <w:pPr>
        <w:spacing w:before="75" w:after="0"/>
      </w:pPr>
      <w:r>
        <w:rPr/>
        <w:t xml:space="preserve">一、全链条梯度化投资布局核心逻辑</w:t>
      </w:r>
    </w:p>
    <w:p>
      <w:pPr>
        <w:spacing w:before="75" w:after="0"/>
      </w:pPr>
      <w:r>
        <w:rPr/>
        <w:t xml:space="preserve">二、短期落地、中期扩容、长期创新布局原则</w:t>
      </w:r>
    </w:p>
    <w:p>
      <w:pPr>
        <w:spacing w:before="75" w:after="0"/>
      </w:pPr>
      <w:r>
        <w:rPr/>
        <w:t xml:space="preserve">第二节 分领域差异化投资策略</w:t>
      </w:r>
    </w:p>
    <w:p>
      <w:pPr>
        <w:spacing w:before="75" w:after="0"/>
      </w:pPr>
      <w:r>
        <w:rPr/>
        <w:t xml:space="preserve">一、成熟低碳冶炼技术规模化投资策略</w:t>
      </w:r>
    </w:p>
    <w:p>
      <w:pPr>
        <w:spacing w:before="75" w:after="0"/>
      </w:pPr>
      <w:r>
        <w:rPr/>
        <w:t xml:space="preserve">二、ccus碳治理技术精准布局策略</w:t>
      </w:r>
    </w:p>
    <w:p>
      <w:pPr>
        <w:spacing w:before="75" w:after="0"/>
      </w:pPr>
      <w:r>
        <w:rPr/>
        <w:t xml:space="preserve">三、前沿新型炼铁技术孵化储备策略</w:t>
      </w:r>
    </w:p>
    <w:p>
      <w:pPr>
        <w:spacing w:before="75" w:after="0"/>
      </w:pPr>
      <w:r>
        <w:rPr/>
        <w:t xml:space="preserve">第三节 投资风险防控与行业布局优化建议</w:t>
      </w:r>
    </w:p>
    <w:p>
      <w:pPr>
        <w:spacing w:before="75" w:after="0"/>
      </w:pPr>
      <w:r>
        <w:rPr/>
        <w:t xml:space="preserve">一、全维度投资风险防控体系搭建</w:t>
      </w:r>
    </w:p>
    <w:p>
      <w:pPr>
        <w:spacing w:before="75" w:after="0"/>
      </w:pPr>
      <w:r>
        <w:rPr/>
        <w:t xml:space="preserve">二、企业与投资机构中长期布局建议</w:t>
      </w:r>
    </w:p>
    <w:p>
      <w:pPr>
        <w:spacing w:before="75" w:after="0"/>
      </w:pPr>
      <w:r>
        <w:rPr>
          <w:b w:val="1"/>
          <w:bCs w:val="1"/>
        </w:rPr>
        <w:t xml:space="preserve">图表目录</w:t>
      </w:r>
    </w:p>
    <w:p>
      <w:pPr>
        <w:spacing w:before="75" w:after="0"/>
      </w:pPr>
      <w:r>
        <w:rPr/>
        <w:t xml:space="preserve">图表：钢铁行业碳中和的界定</w:t>
      </w:r>
    </w:p>
    <w:p>
      <w:pPr>
        <w:spacing w:before="75" w:after="0"/>
      </w:pPr>
      <w:r>
        <w:rPr/>
        <w:t xml:space="preserve">图表：钢铁行业碳中和相关概念辨析</w:t>
      </w:r>
    </w:p>
    <w:p>
      <w:pPr>
        <w:spacing w:before="75" w:after="0"/>
      </w:pPr>
      <w:r>
        <w:rPr/>
        <w:t xml:space="preserve">图表：中国钢铁行业碳排放量</w:t>
      </w:r>
    </w:p>
    <w:p>
      <w:pPr>
        <w:spacing w:before="75" w:after="0"/>
      </w:pPr>
      <w:r>
        <w:rPr/>
        <w:t xml:space="preserve">图表：中国钢铁行业碳排放结构</w:t>
      </w:r>
    </w:p>
    <w:p>
      <w:pPr>
        <w:spacing w:before="75" w:after="0"/>
      </w:pPr>
      <w:r>
        <w:rPr/>
        <w:t xml:space="preserve">图表：中国钢铁行业能源消费总量</w:t>
      </w:r>
    </w:p>
    <w:p>
      <w:pPr>
        <w:spacing w:before="75" w:after="0"/>
      </w:pPr>
      <w:r>
        <w:rPr/>
        <w:t xml:space="preserve">图表：中国钢铁行业能耗结构</w:t>
      </w:r>
    </w:p>
    <w:p>
      <w:pPr>
        <w:spacing w:before="75" w:after="0"/>
      </w:pPr>
      <w:r>
        <w:rPr/>
        <w:t xml:space="preserve">图表：中国钢铁行业碳中和相关国家政策汇总及解读</w:t>
      </w:r>
    </w:p>
    <w:p>
      <w:pPr>
        <w:spacing w:before="75" w:after="0"/>
      </w:pPr>
      <w:r>
        <w:rPr/>
        <w:t xml:space="preserve">图表：中国钢铁行业碳中和相关地方政策汇总及解读</w:t>
      </w:r>
    </w:p>
    <w:p>
      <w:pPr>
        <w:spacing w:before="75" w:after="0"/>
      </w:pPr>
      <w:r>
        <w:rPr/>
        <w:t xml:space="preserve">图表：钢铁行业碳中和技术发展的必要性/重要性</w:t>
      </w:r>
    </w:p>
    <w:p>
      <w:pPr>
        <w:spacing w:before="75" w:after="0"/>
      </w:pPr>
      <w:r>
        <w:rPr/>
        <w:t xml:space="preserve">图表：钢铁行业碳中和技术国家资金投入情况</w:t>
      </w:r>
    </w:p>
    <w:p>
      <w:pPr>
        <w:spacing w:before="75" w:after="0"/>
      </w:pPr>
      <w:r>
        <w:rPr/>
        <w:t xml:space="preserve">图表：钢铁行业碳中和技术企业研发投入情况</w:t>
      </w:r>
    </w:p>
    <w:p>
      <w:pPr>
        <w:spacing w:before="75" w:after="0"/>
      </w:pPr>
      <w:r>
        <w:rPr/>
        <w:t xml:space="preserve">图表：钢铁行业碳中和技术专利情况</w:t>
      </w:r>
    </w:p>
    <w:p>
      <w:pPr>
        <w:spacing w:before="75" w:after="0"/>
      </w:pPr>
      <w:r>
        <w:rPr/>
        <w:t xml:space="preserve">图表：钢铁行业碳中和技术最新科研情况</w:t>
      </w:r>
    </w:p>
    <w:p>
      <w:pPr>
        <w:spacing w:before="75" w:after="0"/>
      </w:pPr>
      <w:r>
        <w:rPr/>
        <w:t xml:space="preserve">图表：电弧炉炼钢技术原理及工艺</w:t>
      </w:r>
    </w:p>
    <w:p>
      <w:pPr>
        <w:spacing w:before="75" w:after="0"/>
      </w:pPr>
      <w:r>
        <w:rPr/>
        <w:t xml:space="preserve">图表：电弧炉炼钢技术发展趋势</w:t>
      </w:r>
    </w:p>
    <w:p>
      <w:pPr>
        <w:spacing w:before="75" w:after="0"/>
      </w:pPr>
      <w:r>
        <w:rPr/>
        <w:t xml:space="preserve">图表：氢能直接还原铁技术原理及工艺</w:t>
      </w:r>
    </w:p>
    <w:p>
      <w:pPr>
        <w:spacing w:before="75" w:after="0"/>
      </w:pPr>
      <w:r>
        <w:rPr/>
        <w:t xml:space="preserve">图表：氢能直接还原铁技术发展趋势</w:t>
      </w:r>
    </w:p>
    <w:p>
      <w:pPr>
        <w:spacing w:before="75" w:after="0"/>
      </w:pPr>
      <w:r>
        <w:rPr/>
        <w:t xml:space="preserve">图表：氨还原炼铁技术原理及工艺</w:t>
      </w:r>
    </w:p>
    <w:p>
      <w:pPr>
        <w:spacing w:before="75" w:after="0"/>
      </w:pPr>
      <w:r>
        <w:rPr/>
        <w:t xml:space="preserve">图表：氨还原炼铁技术发展趋势</w:t>
      </w:r>
    </w:p>
    <w:p>
      <w:pPr>
        <w:spacing w:before="75" w:after="0"/>
      </w:pPr>
      <w:r>
        <w:rPr/>
        <w:t xml:space="preserve">图表：电解还原炼铁技术原理及工艺</w:t>
      </w:r>
    </w:p>
    <w:p>
      <w:pPr>
        <w:spacing w:before="75" w:after="0"/>
      </w:pPr>
      <w:r>
        <w:rPr/>
        <w:t xml:space="preserve">图表：电解还原炼铁技术发展趋势</w:t>
      </w:r>
    </w:p>
    <w:p>
      <w:pPr>
        <w:spacing w:before="75" w:after="0"/>
      </w:pPr>
      <w:r>
        <w:rPr/>
        <w:t xml:space="preserve">图表：钢铁行业碳中和碳捕集技术分析</w:t>
      </w:r>
    </w:p>
    <w:p>
      <w:pPr>
        <w:spacing w:before="75" w:after="0"/>
      </w:pPr>
      <w:r>
        <w:rPr/>
        <w:t xml:space="preserve">图表：钢铁行业碳中和碳利用与封存技术分析</w:t>
      </w:r>
    </w:p>
    <w:p>
      <w:pPr>
        <w:spacing w:before="75" w:after="0"/>
      </w:pPr>
      <w:r>
        <w:rPr/>
        <w:t xml:space="preserve">图表：中国钢铁行业能源需求及碳排放预测</w:t>
      </w:r>
    </w:p>
    <w:p>
      <w:pPr>
        <w:spacing w:before="75" w:after="0"/>
      </w:pPr>
      <w:r>
        <w:rPr/>
        <w:t xml:space="preserve">图表：钢铁行业碳中和技术路径</w:t>
      </w:r>
    </w:p>
    <w:p>
      <w:pPr>
        <w:spacing w:before="75" w:after="0"/>
      </w:pPr>
      <w:r>
        <w:rPr/>
        <w:t xml:space="preserve">图表：钢铁行业碳中和技术带来的产品/产业链变革</w:t>
      </w:r>
    </w:p>
    <w:p>
      <w:pPr>
        <w:spacing w:before="75" w:after="0"/>
      </w:pPr>
      <w:r>
        <w:rPr/>
        <w:t xml:space="preserve">图表：钢铁行业碳中和技术投资机会分析</w:t>
      </w:r>
    </w:p>
    <w:p>
      <w:pPr>
        <w:spacing w:before="75" w:after="0"/>
      </w:pPr>
      <w:r>
        <w:rPr/>
        <w:t xml:space="preserve">图表：钢铁行业碳中和技术投资风险分析</w:t>
      </w:r>
    </w:p>
    <w:p>
      <w:pPr>
        <w:spacing w:before="75" w:after="0"/>
      </w:pPr>
      <w:r>
        <w:rPr/>
        <w:t xml:space="preserve">图表：钢铁行业碳中和技术投资价值分析</w:t>
      </w:r>
    </w:p>
    <w:p>
      <w:pPr>
        <w:spacing w:before="75" w:after="0"/>
      </w:pPr>
      <w:r>
        <w:rPr/>
        <w:t xml:space="preserve">图表：钢铁行业碳中和技术投资策略与建议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2026-2031年钢铁行业碳中和技术路径及投资价值评估研究报告</dc:title>
  <dc:description>2026-2031年钢铁行业碳中和技术路径及投资价值评估研究报告</dc:description>
  <dc:subject>2026-2031年钢铁行业碳中和技术路径及投资价值评估研究报告</dc:subject>
  <cp:keywords>研究报告</cp:keywords>
  <cp:category>研究报告</cp:category>
  <cp:lastModifiedBy>北京中道泰和信息咨询有限公司</cp:lastModifiedBy>
  <dcterms:created xsi:type="dcterms:W3CDTF">2026-08-26T15:22:50+08:00</dcterms:created>
  <dcterms:modified xsi:type="dcterms:W3CDTF">2026-08-26T15:22:50+08:00</dcterms:modified>
</cp:coreProperties>
</file>

<file path=docProps/custom.xml><?xml version="1.0" encoding="utf-8"?>
<Properties xmlns="http://schemas.openxmlformats.org/officeDocument/2006/custom-properties" xmlns:vt="http://schemas.openxmlformats.org/officeDocument/2006/docPropsVTypes"/>
</file>