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2026-2031年中国靶材行业发展现状及投资战略研究咨询报告</w:t>
      </w:r>
    </w:p>
    <w:p>
      <w:pPr>
        <w:spacing w:after="150"/>
      </w:pPr>
      <w:r>
        <w:rPr>
          <w:b w:val="1"/>
          <w:bCs w:val="1"/>
        </w:rPr>
        <w:t xml:space="preserve">报告简介</w:t>
      </w:r>
    </w:p>
    <w:p>
      <w:pPr>
        <w:spacing w:after="150"/>
      </w:pPr>
      <w:r>
        <w:rPr/>
        <w:t xml:space="preserve">靶材是指通过溅射、蒸镀等工艺，在各类基材表面形成功能薄膜的关键原材料，属于薄膜材料制备环节的核心物料。靶材按照材质可以划分为金属靶材、合金靶材、陶瓷靶材等类别，下游对接半导体、显示面板、光伏、储能、装饰镀膜等多个实体制造领域。各类终端产品内部薄膜层的导电、导热、防护、光学调节等性能表现，很大程度取决于靶材本身的材质纯度、晶粒组织结构以及加工成型精度。靶材产品的研发制造融合冶金提纯、精密机械加工、表面处理、理化检测等多门类技术，产品规格需要跟随下游终端产品迭代持续调整，不同应用场景对靶材的纯度、尺寸、形态会提出差异化标准，行业整体具备较强的技术属性，新产品落地需要完成多轮工艺验证才可以实现批量供货。</w:t>
      </w:r>
    </w:p>
    <w:p>
      <w:pPr>
        <w:spacing w:after="150"/>
      </w:pPr>
      <w:r>
        <w:rPr/>
        <w:t xml:space="preserve">国内靶材相关市场依托下游制造业整体发展逐步形成完整运转体系。下游制造企业产能扩张与产品更新，直接带动靶材采购需求释放。国内制造链条完善，终端生产规模持续扩大，为靶材产品提供广阔应用空间。不同应用领域对靶材的消耗量与品质标准存在明显区分，普通装饰镀膜领域侧重成本控制，半导体、高端显示领域对纯度与一致性设置严苛门槛。市场内部同时存在多类需求层级，中低端产品供给充足，高端品类的市场供给格局还在持续调整，上下游企业之间的绑定合作关系逐步增多，下游客户会深度参与上游靶材企业的工艺改良过程，以此匹配自身产线的实际运行条件。</w:t>
      </w:r>
    </w:p>
    <w:p>
      <w:pPr>
        <w:spacing w:after="150"/>
      </w:pPr>
      <w:r>
        <w:rPr/>
        <w:t xml:space="preserve">下游终端产品的性能升级，会反向倒逼靶材产品更新迭代，新的薄膜工艺路线会催生全新规格靶材产品。材料提纯、精密成型、晶粒调控相关技术会成为行业技术攻关重点方向。产品标准化与定制化并行发展，通用规格产品保障大批量生产场景使用，定制化产品适配特殊产线与新产品研发。生产制造环节会强化品质管控体系建设，严控产品批次之间的性能差异。绿色生产相关要求会渗透至生产全流程，企业会对生产环节的能耗、物料回收利用开展优化调整，推动生产模式进一步优化。</w:t>
      </w:r>
    </w:p>
    <w:p>
      <w:pPr>
        <w:spacing w:after="150"/>
      </w:pPr>
      <w:r>
        <w:rPr/>
        <w:t xml:space="preserve">技术层面，部分高端产品的工艺难点尚未完全突破，工艺改良需要投入较多资源完成反复验证，人才储备、精密生产设备条件会约束企业的升级速度。市场层面，部分细分领域存在同质化竞争现象，产品盈利水平会受到挤压，企业需要平衡研发投入与经营收益。从投资角度来看，下游高端制造领域国产化推进，会为具备工艺突破能力的经营主体打开市场空间，围绕原料提纯、新型靶材研发、工艺配套服务等方向，存在业务拓展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靶材行业进行了长期追踪，结合我们对靶材相关企业的调查研究，对我国靶材行业发展现状与前景、市场竞争格局与形势、赢利水平与企业发展、投资策略与风险预警、发展趋势与规划建议等进行深入研究，并重点分析了靶材行业的前景与风险。报告揭示了靶材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靶材行业发展综述与研究框架</w:t>
      </w:r>
    </w:p>
    <w:p>
      <w:pPr>
        <w:spacing w:before="75" w:after="0"/>
      </w:pPr>
      <w:r>
        <w:rPr/>
        <w:t xml:space="preserve">第一节 靶材行业概念界定与分类体系</w:t>
      </w:r>
    </w:p>
    <w:p>
      <w:pPr>
        <w:spacing w:before="75" w:after="0"/>
      </w:pPr>
      <w:r>
        <w:rPr/>
        <w:t xml:space="preserve">一、靶材基本定义与行业范畴界定</w:t>
      </w:r>
    </w:p>
    <w:p>
      <w:pPr>
        <w:spacing w:before="75" w:after="0"/>
      </w:pPr>
      <w:r>
        <w:rPr/>
        <w:t xml:space="preserve">二、按材料成分划分的靶材产品分类</w:t>
      </w:r>
    </w:p>
    <w:p>
      <w:pPr>
        <w:spacing w:before="75" w:after="0"/>
      </w:pPr>
      <w:r>
        <w:rPr/>
        <w:t xml:space="preserve">三、按形状规格划分的靶材产品类型</w:t>
      </w:r>
    </w:p>
    <w:p>
      <w:pPr>
        <w:spacing w:before="75" w:after="0"/>
      </w:pPr>
      <w:r>
        <w:rPr/>
        <w:t xml:space="preserve">四、按制备工艺划分的靶材分类框架</w:t>
      </w:r>
    </w:p>
    <w:p>
      <w:pPr>
        <w:spacing w:before="75" w:after="0"/>
      </w:pPr>
      <w:r>
        <w:rPr/>
        <w:t xml:space="preserve">五、按应用领域划分的靶材品类体系</w:t>
      </w:r>
    </w:p>
    <w:p>
      <w:pPr>
        <w:spacing w:before="75" w:after="0"/>
      </w:pPr>
      <w:r>
        <w:rPr/>
        <w:t xml:space="preserve">第二节 靶材产业链结构与价值链分析</w:t>
      </w:r>
    </w:p>
    <w:p>
      <w:pPr>
        <w:spacing w:before="75" w:after="0"/>
      </w:pPr>
      <w:r>
        <w:rPr/>
        <w:t xml:space="preserve">一、上游高纯金属原料供应环节基础</w:t>
      </w:r>
    </w:p>
    <w:p>
      <w:pPr>
        <w:spacing w:before="75" w:after="0"/>
      </w:pPr>
      <w:r>
        <w:rPr/>
        <w:t xml:space="preserve">二、中游靶材制备加工环节价值创造</w:t>
      </w:r>
    </w:p>
    <w:p>
      <w:pPr>
        <w:spacing w:before="75" w:after="0"/>
      </w:pPr>
      <w:r>
        <w:rPr/>
        <w:t xml:space="preserve">三、下游薄膜沉积应用环节价值实现</w:t>
      </w:r>
    </w:p>
    <w:p>
      <w:pPr>
        <w:spacing w:before="75" w:after="0"/>
      </w:pPr>
      <w:r>
        <w:rPr/>
        <w:t xml:space="preserve">四、废旧靶材回收再利用环节价值</w:t>
      </w:r>
    </w:p>
    <w:p>
      <w:pPr>
        <w:spacing w:before="75" w:after="0"/>
      </w:pPr>
      <w:r>
        <w:rPr/>
        <w:t xml:space="preserve">五、全产业链利润分配与协同格局</w:t>
      </w:r>
    </w:p>
    <w:p>
      <w:pPr>
        <w:spacing w:before="75" w:after="0"/>
      </w:pPr>
      <w:r>
        <w:rPr/>
        <w:t xml:space="preserve">第三节 靶材行业研究方法与数据说明</w:t>
      </w:r>
    </w:p>
    <w:p>
      <w:pPr>
        <w:spacing w:before="75" w:after="0"/>
      </w:pPr>
      <w:r>
        <w:rPr/>
        <w:t xml:space="preserve">一、行业研究分析框架整体设计</w:t>
      </w:r>
    </w:p>
    <w:p>
      <w:pPr>
        <w:spacing w:before="75" w:after="0"/>
      </w:pPr>
      <w:r>
        <w:rPr/>
        <w:t xml:space="preserve">二、定量与定性结合研究方法体系</w:t>
      </w:r>
    </w:p>
    <w:p>
      <w:pPr>
        <w:spacing w:before="75" w:after="0"/>
      </w:pPr>
      <w:r>
        <w:rPr/>
        <w:t xml:space="preserve">三、数据采集渠道与信息交叉验证</w:t>
      </w:r>
    </w:p>
    <w:p>
      <w:pPr>
        <w:spacing w:before="75" w:after="0"/>
      </w:pPr>
      <w:r>
        <w:rPr/>
        <w:t xml:space="preserve">四、预测模型选择与参数设定逻辑</w:t>
      </w:r>
    </w:p>
    <w:p>
      <w:pPr>
        <w:spacing w:before="75" w:after="0"/>
      </w:pPr>
      <w:r>
        <w:rPr/>
        <w:t xml:space="preserve">五、研究边界界定与局限性说明</w:t>
      </w:r>
    </w:p>
    <w:p>
      <w:pPr>
        <w:spacing w:before="75" w:after="0"/>
      </w:pPr>
      <w:r>
        <w:rPr>
          <w:b w:val="1"/>
          <w:bCs w:val="1"/>
        </w:rPr>
        <w:t xml:space="preserve">第二章 全球靶材市场运行格局与趋势研判</w:t>
      </w:r>
    </w:p>
    <w:p>
      <w:pPr>
        <w:spacing w:before="75" w:after="0"/>
      </w:pPr>
      <w:r>
        <w:rPr/>
        <w:t xml:space="preserve">第一节 全球靶材产销格局与区域特征</w:t>
      </w:r>
    </w:p>
    <w:p>
      <w:pPr>
        <w:spacing w:before="75" w:after="0"/>
      </w:pPr>
      <w:r>
        <w:rPr/>
        <w:t xml:space="preserve">一、全球靶材市场规模与增长态势</w:t>
      </w:r>
    </w:p>
    <w:p>
      <w:pPr>
        <w:spacing w:before="75" w:after="0"/>
      </w:pPr>
      <w:r>
        <w:rPr/>
        <w:t xml:space="preserve">二、全球主要靶材产区产能分布格局</w:t>
      </w:r>
    </w:p>
    <w:p>
      <w:pPr>
        <w:spacing w:before="75" w:after="0"/>
      </w:pPr>
      <w:r>
        <w:rPr/>
        <w:t xml:space="preserve">三、全球靶材消费区域结构分析</w:t>
      </w:r>
    </w:p>
    <w:p>
      <w:pPr>
        <w:spacing w:before="75" w:after="0"/>
      </w:pPr>
      <w:r>
        <w:rPr/>
        <w:t xml:space="preserve">四、全球靶材贸易流向与通道格局</w:t>
      </w:r>
    </w:p>
    <w:p>
      <w:pPr>
        <w:spacing w:before="75" w:after="0"/>
      </w:pPr>
      <w:r>
        <w:rPr/>
        <w:t xml:space="preserve">五、全球靶材供需平衡与价格机制</w:t>
      </w:r>
    </w:p>
    <w:p>
      <w:pPr>
        <w:spacing w:before="75" w:after="0"/>
      </w:pPr>
      <w:r>
        <w:rPr/>
        <w:t xml:space="preserve">第二节 全球重点靶材市场深度解析</w:t>
      </w:r>
    </w:p>
    <w:p>
      <w:pPr>
        <w:spacing w:before="75" w:after="0"/>
      </w:pPr>
      <w:r>
        <w:rPr/>
        <w:t xml:space="preserve">一、日本靶材产业成熟模式与技术优势</w:t>
      </w:r>
    </w:p>
    <w:p>
      <w:pPr>
        <w:spacing w:before="75" w:after="0"/>
      </w:pPr>
      <w:r>
        <w:rPr/>
        <w:t xml:space="preserve">二、美国靶材市场运行机制与品牌格局</w:t>
      </w:r>
    </w:p>
    <w:p>
      <w:pPr>
        <w:spacing w:before="75" w:after="0"/>
      </w:pPr>
      <w:r>
        <w:rPr/>
        <w:t xml:space="preserve">三、欧洲靶材市场标准体系与消费特征</w:t>
      </w:r>
    </w:p>
    <w:p>
      <w:pPr>
        <w:spacing w:before="75" w:after="0"/>
      </w:pPr>
      <w:r>
        <w:rPr/>
        <w:t xml:space="preserve">四、韩国靶材市场产业链配套特征</w:t>
      </w:r>
    </w:p>
    <w:p>
      <w:pPr>
        <w:spacing w:before="75" w:after="0"/>
      </w:pPr>
      <w:r>
        <w:rPr/>
        <w:t xml:space="preserve">五、台湾地区靶材产业发展与竞争优势</w:t>
      </w:r>
    </w:p>
    <w:p>
      <w:pPr>
        <w:spacing w:before="75" w:after="0"/>
      </w:pPr>
      <w:r>
        <w:rPr/>
        <w:t xml:space="preserve">第三节 全球靶材行业竞争格局与发展动向</w:t>
      </w:r>
    </w:p>
    <w:p>
      <w:pPr>
        <w:spacing w:before="75" w:after="0"/>
      </w:pPr>
      <w:r>
        <w:rPr/>
        <w:t xml:space="preserve">一、全球主要靶材企业竞争态势分析</w:t>
      </w:r>
    </w:p>
    <w:p>
      <w:pPr>
        <w:spacing w:before="75" w:after="0"/>
      </w:pPr>
      <w:r>
        <w:rPr/>
        <w:t xml:space="preserve">二、国际靶材品牌全球化扩张策略</w:t>
      </w:r>
    </w:p>
    <w:p>
      <w:pPr>
        <w:spacing w:before="75" w:after="0"/>
      </w:pPr>
      <w:r>
        <w:rPr/>
        <w:t xml:space="preserve">三、全球靶材产品创新与技术变革方向</w:t>
      </w:r>
    </w:p>
    <w:p>
      <w:pPr>
        <w:spacing w:before="75" w:after="0"/>
      </w:pPr>
      <w:r>
        <w:rPr/>
        <w:t xml:space="preserve">四、国际半导体产业转移对靶材市场影响</w:t>
      </w:r>
    </w:p>
    <w:p>
      <w:pPr>
        <w:spacing w:before="75" w:after="0"/>
      </w:pPr>
      <w:r>
        <w:rPr/>
        <w:t xml:space="preserve">五、全球靶材行业可持续发展实践趋势</w:t>
      </w:r>
    </w:p>
    <w:p>
      <w:pPr>
        <w:spacing w:before="75" w:after="0"/>
      </w:pPr>
      <w:r>
        <w:rPr/>
        <w:t xml:space="preserve">第四节 全球靶材市场2026-2031年发展预测</w:t>
      </w:r>
    </w:p>
    <w:p>
      <w:pPr>
        <w:spacing w:before="75" w:after="0"/>
      </w:pPr>
      <w:r>
        <w:rPr/>
        <w:t xml:space="preserve">一、全球靶材产量增长趋势预测</w:t>
      </w:r>
    </w:p>
    <w:p>
      <w:pPr>
        <w:spacing w:before="75" w:after="0"/>
      </w:pPr>
      <w:r>
        <w:rPr/>
        <w:t xml:space="preserve">二、全球靶材消费量变化趋势预测</w:t>
      </w:r>
    </w:p>
    <w:p>
      <w:pPr>
        <w:spacing w:before="75" w:after="0"/>
      </w:pPr>
      <w:r>
        <w:rPr/>
        <w:t xml:space="preserve">三、全球靶材贸易格局演变趋势预判</w:t>
      </w:r>
    </w:p>
    <w:p>
      <w:pPr>
        <w:spacing w:before="75" w:after="0"/>
      </w:pPr>
      <w:r>
        <w:rPr/>
        <w:t xml:space="preserve">四、全球靶材价格走势与影响因素分析</w:t>
      </w:r>
    </w:p>
    <w:p>
      <w:pPr>
        <w:spacing w:before="75" w:after="0"/>
      </w:pPr>
      <w:r>
        <w:rPr/>
        <w:t xml:space="preserve">五、新兴应用市场增长潜力与机会窗口</w:t>
      </w:r>
    </w:p>
    <w:p>
      <w:pPr>
        <w:spacing w:before="75" w:after="0"/>
      </w:pPr>
      <w:r>
        <w:rPr>
          <w:b w:val="1"/>
          <w:bCs w:val="1"/>
        </w:rPr>
        <w:t xml:space="preserve">第三章 中国靶材行业发展环境深度解析</w:t>
      </w:r>
    </w:p>
    <w:p>
      <w:pPr>
        <w:spacing w:before="75" w:after="0"/>
      </w:pPr>
      <w:r>
        <w:rPr/>
        <w:t xml:space="preserve">第一节 中国靶材行业经济环境分析</w:t>
      </w:r>
    </w:p>
    <w:p>
      <w:pPr>
        <w:spacing w:before="75" w:after="0"/>
      </w:pPr>
      <w:r>
        <w:rPr/>
        <w:t xml:space="preserve">一、半导体产业发展对靶材需求拉动</w:t>
      </w:r>
    </w:p>
    <w:p>
      <w:pPr>
        <w:spacing w:before="75" w:after="0"/>
      </w:pPr>
      <w:r>
        <w:rPr/>
        <w:t xml:space="preserve">二、显示面板产业升级对靶材带动</w:t>
      </w:r>
    </w:p>
    <w:p>
      <w:pPr>
        <w:spacing w:before="75" w:after="0"/>
      </w:pPr>
      <w:r>
        <w:rPr/>
        <w:t xml:space="preserve">三、光伏产业扩张对靶材消费影响</w:t>
      </w:r>
    </w:p>
    <w:p>
      <w:pPr>
        <w:spacing w:before="75" w:after="0"/>
      </w:pPr>
      <w:r>
        <w:rPr/>
        <w:t xml:space="preserve">四、制造业转型对高端靶材需求</w:t>
      </w:r>
    </w:p>
    <w:p>
      <w:pPr>
        <w:spacing w:before="75" w:after="0"/>
      </w:pPr>
      <w:r>
        <w:rPr/>
        <w:t xml:space="preserve">五、国际贸易环境变化对靶材出口影响</w:t>
      </w:r>
    </w:p>
    <w:p>
      <w:pPr>
        <w:spacing w:before="75" w:after="0"/>
      </w:pPr>
      <w:r>
        <w:rPr/>
        <w:t xml:space="preserve">第二节 中国靶材行业社会环境分析</w:t>
      </w:r>
    </w:p>
    <w:p>
      <w:pPr>
        <w:spacing w:before="75" w:after="0"/>
      </w:pPr>
      <w:r>
        <w:rPr/>
        <w:t xml:space="preserve">一、国产替代趋势对靶材产业推动</w:t>
      </w:r>
    </w:p>
    <w:p>
      <w:pPr>
        <w:spacing w:before="75" w:after="0"/>
      </w:pPr>
      <w:r>
        <w:rPr/>
        <w:t xml:space="preserve">二、数字经济建设对薄膜材料需求</w:t>
      </w:r>
    </w:p>
    <w:p>
      <w:pPr>
        <w:spacing w:before="75" w:after="0"/>
      </w:pPr>
      <w:r>
        <w:rPr/>
        <w:t xml:space="preserve">三、新能源产业对靶材带动效应</w:t>
      </w:r>
    </w:p>
    <w:p>
      <w:pPr>
        <w:spacing w:before="75" w:after="0"/>
      </w:pPr>
      <w:r>
        <w:rPr/>
        <w:t xml:space="preserve">四、消费电子升级对靶材应用拓展</w:t>
      </w:r>
    </w:p>
    <w:p>
      <w:pPr>
        <w:spacing w:before="75" w:after="0"/>
      </w:pPr>
      <w:r>
        <w:rPr/>
        <w:t xml:space="preserve">五、绿色环保理念对靶材生产要求</w:t>
      </w:r>
    </w:p>
    <w:p>
      <w:pPr>
        <w:spacing w:before="75" w:after="0"/>
      </w:pPr>
      <w:r>
        <w:rPr/>
        <w:t xml:space="preserve">第三节 中国靶材行业技术环境分析</w:t>
      </w:r>
    </w:p>
    <w:p>
      <w:pPr>
        <w:spacing w:before="75" w:after="0"/>
      </w:pPr>
      <w:r>
        <w:rPr/>
        <w:t xml:space="preserve">一、高纯金属提纯技术创新与进展</w:t>
      </w:r>
    </w:p>
    <w:p>
      <w:pPr>
        <w:spacing w:before="75" w:after="0"/>
      </w:pPr>
      <w:r>
        <w:rPr/>
        <w:t xml:space="preserve">二、粉末冶金制备靶材技术成熟度</w:t>
      </w:r>
    </w:p>
    <w:p>
      <w:pPr>
        <w:spacing w:before="75" w:after="0"/>
      </w:pPr>
      <w:r>
        <w:rPr/>
        <w:t xml:space="preserve">三、真空熔炼制备靶材技术突破</w:t>
      </w:r>
    </w:p>
    <w:p>
      <w:pPr>
        <w:spacing w:before="75" w:after="0"/>
      </w:pPr>
      <w:r>
        <w:rPr/>
        <w:t xml:space="preserve">四、靶材绑定焊接技术迭代升级</w:t>
      </w:r>
    </w:p>
    <w:p>
      <w:pPr>
        <w:spacing w:before="75" w:after="0"/>
      </w:pPr>
      <w:r>
        <w:rPr/>
        <w:t xml:space="preserve">五、大尺寸靶材制备技术研发动态</w:t>
      </w:r>
    </w:p>
    <w:p>
      <w:pPr>
        <w:spacing w:before="75" w:after="0"/>
      </w:pPr>
      <w:r>
        <w:rPr>
          <w:b w:val="1"/>
          <w:bCs w:val="1"/>
        </w:rPr>
        <w:t xml:space="preserve">第四章 2024-2026年中国靶材行业运行现状</w:t>
      </w:r>
    </w:p>
    <w:p>
      <w:pPr>
        <w:spacing w:before="75" w:after="0"/>
      </w:pPr>
      <w:r>
        <w:rPr/>
        <w:t xml:space="preserve">第一节 中国靶材生产运行分析</w:t>
      </w:r>
    </w:p>
    <w:p>
      <w:pPr>
        <w:spacing w:before="75" w:after="0"/>
      </w:pPr>
      <w:r>
        <w:rPr/>
        <w:t xml:space="preserve">一、全国靶材产能规模与区域布局</w:t>
      </w:r>
    </w:p>
    <w:p>
      <w:pPr>
        <w:spacing w:before="75" w:after="0"/>
      </w:pPr>
      <w:r>
        <w:rPr/>
        <w:t xml:space="preserve">二、靶材总产量变化与品类结构演变</w:t>
      </w:r>
    </w:p>
    <w:p>
      <w:pPr>
        <w:spacing w:before="75" w:after="0"/>
      </w:pPr>
      <w:r>
        <w:rPr/>
        <w:t xml:space="preserve">三、主要高纯金属原料供应与价格</w:t>
      </w:r>
    </w:p>
    <w:p>
      <w:pPr>
        <w:spacing w:before="75" w:after="0"/>
      </w:pPr>
      <w:r>
        <w:rPr/>
        <w:t xml:space="preserve">四、靶材生产企业数量与规模分布</w:t>
      </w:r>
    </w:p>
    <w:p>
      <w:pPr>
        <w:spacing w:before="75" w:after="0"/>
      </w:pPr>
      <w:r>
        <w:rPr/>
        <w:t xml:space="preserve">五、生产成本构成变化与利润水平</w:t>
      </w:r>
    </w:p>
    <w:p>
      <w:pPr>
        <w:spacing w:before="75" w:after="0"/>
      </w:pPr>
      <w:r>
        <w:rPr/>
        <w:t xml:space="preserve">第二节 中国靶材消费市场运行分析</w:t>
      </w:r>
    </w:p>
    <w:p>
      <w:pPr>
        <w:spacing w:before="75" w:after="0"/>
      </w:pPr>
      <w:r>
        <w:rPr/>
        <w:t xml:space="preserve">一、国内靶材消费总量与增速变化</w:t>
      </w:r>
    </w:p>
    <w:p>
      <w:pPr>
        <w:spacing w:before="75" w:after="0"/>
      </w:pPr>
      <w:r>
        <w:rPr/>
        <w:t xml:space="preserve">二、靶材消费结构与应用领域分布</w:t>
      </w:r>
    </w:p>
    <w:p>
      <w:pPr>
        <w:spacing w:before="75" w:after="0"/>
      </w:pPr>
      <w:r>
        <w:rPr/>
        <w:t xml:space="preserve">三、不同应用领域消费比例变化</w:t>
      </w:r>
    </w:p>
    <w:p>
      <w:pPr>
        <w:spacing w:before="75" w:after="0"/>
      </w:pPr>
      <w:r>
        <w:rPr/>
        <w:t xml:space="preserve">四、国产化率提升与进口替代进程</w:t>
      </w:r>
    </w:p>
    <w:p>
      <w:pPr>
        <w:spacing w:before="75" w:after="0"/>
      </w:pPr>
      <w:r>
        <w:rPr/>
        <w:t xml:space="preserve">五、重点下游客户采购行为特征</w:t>
      </w:r>
    </w:p>
    <w:p>
      <w:pPr>
        <w:spacing w:before="75" w:after="0"/>
      </w:pPr>
      <w:r>
        <w:rPr/>
        <w:t xml:space="preserve">第三节 中国靶材流通与贸易运行分析</w:t>
      </w:r>
    </w:p>
    <w:p>
      <w:pPr>
        <w:spacing w:before="75" w:after="0"/>
      </w:pPr>
      <w:r>
        <w:rPr/>
        <w:t xml:space="preserve">一、靶材国内流通渠道与定价机制</w:t>
      </w:r>
    </w:p>
    <w:p>
      <w:pPr>
        <w:spacing w:before="75" w:after="0"/>
      </w:pPr>
      <w:r>
        <w:rPr/>
        <w:t xml:space="preserve">二、靶材出口规模与目标市场分布</w:t>
      </w:r>
    </w:p>
    <w:p>
      <w:pPr>
        <w:spacing w:before="75" w:after="0"/>
      </w:pPr>
      <w:r>
        <w:rPr/>
        <w:t xml:space="preserve">三、出口产品结构与国际竞争力</w:t>
      </w:r>
    </w:p>
    <w:p>
      <w:pPr>
        <w:spacing w:before="75" w:after="0"/>
      </w:pPr>
      <w:r>
        <w:rPr/>
        <w:t xml:space="preserve">四、靶材进口规模与品类特征</w:t>
      </w:r>
    </w:p>
    <w:p>
      <w:pPr>
        <w:spacing w:before="75" w:after="0"/>
      </w:pPr>
      <w:r>
        <w:rPr/>
        <w:t xml:space="preserve">五、进出口价格差异与贸易条件</w:t>
      </w:r>
    </w:p>
    <w:p>
      <w:pPr>
        <w:spacing w:before="75" w:after="0"/>
      </w:pPr>
      <w:r>
        <w:rPr/>
        <w:t xml:space="preserve">第四节 中国靶材价格走势与影响因素</w:t>
      </w:r>
    </w:p>
    <w:p>
      <w:pPr>
        <w:spacing w:before="75" w:after="0"/>
      </w:pPr>
      <w:r>
        <w:rPr/>
        <w:t xml:space="preserve">一、靶材市场价格变化轨迹回顾</w:t>
      </w:r>
    </w:p>
    <w:p>
      <w:pPr>
        <w:spacing w:before="75" w:after="0"/>
      </w:pPr>
      <w:r>
        <w:rPr/>
        <w:t xml:space="preserve">二、供需关系对靶材价格核心影响</w:t>
      </w:r>
    </w:p>
    <w:p>
      <w:pPr>
        <w:spacing w:before="75" w:after="0"/>
      </w:pPr>
      <w:r>
        <w:rPr/>
        <w:t xml:space="preserve">三、原材料成本波动对价格传导</w:t>
      </w:r>
    </w:p>
    <w:p>
      <w:pPr>
        <w:spacing w:before="75" w:after="0"/>
      </w:pPr>
      <w:r>
        <w:rPr/>
        <w:t xml:space="preserve">四、国际市场竞争对国内价格影响</w:t>
      </w:r>
    </w:p>
    <w:p>
      <w:pPr>
        <w:spacing w:before="75" w:after="0"/>
      </w:pPr>
      <w:r>
        <w:rPr/>
        <w:t xml:space="preserve">五、技术升级对靶材价格结构影响</w:t>
      </w:r>
    </w:p>
    <w:p>
      <w:pPr>
        <w:spacing w:before="75" w:after="0"/>
      </w:pPr>
      <w:r>
        <w:rPr>
          <w:b w:val="1"/>
          <w:bCs w:val="1"/>
        </w:rPr>
        <w:t xml:space="preserve">第五章 中国靶材重点细分产品深度分析</w:t>
      </w:r>
    </w:p>
    <w:p>
      <w:pPr>
        <w:spacing w:before="75" w:after="0"/>
      </w:pPr>
      <w:r>
        <w:rPr/>
        <w:t xml:space="preserve">第一节 金属靶材市场运行与前景展望</w:t>
      </w:r>
    </w:p>
    <w:p>
      <w:pPr>
        <w:spacing w:before="75" w:after="0"/>
      </w:pPr>
      <w:r>
        <w:rPr/>
        <w:t xml:space="preserve">一、铝靶材产销规模与应用需求特征</w:t>
      </w:r>
    </w:p>
    <w:p>
      <w:pPr>
        <w:spacing w:before="75" w:after="0"/>
      </w:pPr>
      <w:r>
        <w:rPr/>
        <w:t xml:space="preserve">二、钛靶材市场运行与技术发展水平</w:t>
      </w:r>
    </w:p>
    <w:p>
      <w:pPr>
        <w:spacing w:before="75" w:after="0"/>
      </w:pPr>
      <w:r>
        <w:rPr/>
        <w:t xml:space="preserve">三、铜靶材产销规模与增长趋势</w:t>
      </w:r>
    </w:p>
    <w:p>
      <w:pPr>
        <w:spacing w:before="75" w:after="0"/>
      </w:pPr>
      <w:r>
        <w:rPr/>
        <w:t xml:space="preserve">四、钼靶材市场格局与应用前景</w:t>
      </w:r>
    </w:p>
    <w:p>
      <w:pPr>
        <w:spacing w:before="75" w:after="0"/>
      </w:pPr>
      <w:r>
        <w:rPr/>
        <w:t xml:space="preserve">五、2026-2031年金属靶材增长预测</w:t>
      </w:r>
    </w:p>
    <w:p>
      <w:pPr>
        <w:spacing w:before="75" w:after="0"/>
      </w:pPr>
      <w:r>
        <w:rPr/>
        <w:t xml:space="preserve">第二节 合金靶材市场运行与前景展望</w:t>
      </w:r>
    </w:p>
    <w:p>
      <w:pPr>
        <w:spacing w:before="75" w:after="0"/>
      </w:pPr>
      <w:r>
        <w:rPr/>
        <w:t xml:space="preserve">一、ito靶材产销规模与竞争格局</w:t>
      </w:r>
    </w:p>
    <w:p>
      <w:pPr>
        <w:spacing w:before="75" w:after="0"/>
      </w:pPr>
      <w:r>
        <w:rPr/>
        <w:t xml:space="preserve">二、钼合金靶材市场运行与需求特征</w:t>
      </w:r>
    </w:p>
    <w:p>
      <w:pPr>
        <w:spacing w:before="75" w:after="0"/>
      </w:pPr>
      <w:r>
        <w:rPr/>
        <w:t xml:space="preserve">三、镍合金靶材市场开发与应用进展</w:t>
      </w:r>
    </w:p>
    <w:p>
      <w:pPr>
        <w:spacing w:before="75" w:after="0"/>
      </w:pPr>
      <w:r>
        <w:rPr/>
        <w:t xml:space="preserve">四、钴合金靶材在半导体领域应用</w:t>
      </w:r>
    </w:p>
    <w:p>
      <w:pPr>
        <w:spacing w:before="75" w:after="0"/>
      </w:pPr>
      <w:r>
        <w:rPr/>
        <w:t xml:space="preserve">五、2026-2031年合金靶材增长预测</w:t>
      </w:r>
    </w:p>
    <w:p>
      <w:pPr>
        <w:spacing w:before="75" w:after="0"/>
      </w:pPr>
      <w:r>
        <w:rPr/>
        <w:t xml:space="preserve">第三节 陶瓷靶材市场运行与前景展望</w:t>
      </w:r>
    </w:p>
    <w:p>
      <w:pPr>
        <w:spacing w:before="75" w:after="0"/>
      </w:pPr>
      <w:r>
        <w:rPr/>
        <w:t xml:space="preserve">一、氧化物陶瓷靶材产销规模与趋势</w:t>
      </w:r>
    </w:p>
    <w:p>
      <w:pPr>
        <w:spacing w:before="75" w:after="0"/>
      </w:pPr>
      <w:r>
        <w:rPr/>
        <w:t xml:space="preserve">二、氮化物陶瓷靶材市场运行与需求</w:t>
      </w:r>
    </w:p>
    <w:p>
      <w:pPr>
        <w:spacing w:before="75" w:after="0"/>
      </w:pPr>
      <w:r>
        <w:rPr/>
        <w:t xml:space="preserve">三、碳化物陶瓷靶材市场开发进展</w:t>
      </w:r>
    </w:p>
    <w:p>
      <w:pPr>
        <w:spacing w:before="75" w:after="0"/>
      </w:pPr>
      <w:r>
        <w:rPr/>
        <w:t xml:space="preserve">四、新型功能陶瓷靶材创新方向</w:t>
      </w:r>
    </w:p>
    <w:p>
      <w:pPr>
        <w:spacing w:before="75" w:after="0"/>
      </w:pPr>
      <w:r>
        <w:rPr/>
        <w:t xml:space="preserve">五、2026-2031年陶瓷靶材增长预测</w:t>
      </w:r>
    </w:p>
    <w:p>
      <w:pPr>
        <w:spacing w:before="75" w:after="0"/>
      </w:pPr>
      <w:r>
        <w:rPr/>
        <w:t xml:space="preserve">第四节 高纯金属靶材市场运行与前景</w:t>
      </w:r>
    </w:p>
    <w:p>
      <w:pPr>
        <w:spacing w:before="75" w:after="0"/>
      </w:pPr>
      <w:r>
        <w:rPr/>
        <w:t xml:space="preserve">一、超高纯金属靶材技术门槛与格局</w:t>
      </w:r>
    </w:p>
    <w:p>
      <w:pPr>
        <w:spacing w:before="75" w:after="0"/>
      </w:pPr>
      <w:r>
        <w:rPr/>
        <w:t xml:space="preserve">二、半导体用高纯靶材国产化进程</w:t>
      </w:r>
    </w:p>
    <w:p>
      <w:pPr>
        <w:spacing w:before="75" w:after="0"/>
      </w:pPr>
      <w:r>
        <w:rPr/>
        <w:t xml:space="preserve">三、高纯溅射靶材品质要求与标准</w:t>
      </w:r>
    </w:p>
    <w:p>
      <w:pPr>
        <w:spacing w:before="75" w:after="0"/>
      </w:pPr>
      <w:r>
        <w:rPr/>
        <w:t xml:space="preserve">四、高纯靶材制备工艺技术突破</w:t>
      </w:r>
    </w:p>
    <w:p>
      <w:pPr>
        <w:spacing w:before="75" w:after="0"/>
      </w:pPr>
      <w:r>
        <w:rPr/>
        <w:t xml:space="preserve">五、2026-2031年高纯靶材增长预测</w:t>
      </w:r>
    </w:p>
    <w:p>
      <w:pPr>
        <w:spacing w:before="75" w:after="0"/>
      </w:pPr>
      <w:r>
        <w:rPr/>
        <w:t xml:space="preserve">第五节 旋转靶材与特殊结构靶材分析</w:t>
      </w:r>
    </w:p>
    <w:p>
      <w:pPr>
        <w:spacing w:before="75" w:after="0"/>
      </w:pPr>
      <w:r>
        <w:rPr/>
        <w:t xml:space="preserve">一、旋转靶材市场定位与技术优势</w:t>
      </w:r>
    </w:p>
    <w:p>
      <w:pPr>
        <w:spacing w:before="75" w:after="0"/>
      </w:pPr>
      <w:r>
        <w:rPr/>
        <w:t xml:space="preserve">二、管状靶材产品应用与市场开发</w:t>
      </w:r>
    </w:p>
    <w:p>
      <w:pPr>
        <w:spacing w:before="75" w:after="0"/>
      </w:pPr>
      <w:r>
        <w:rPr/>
        <w:t xml:space="preserve">三、复合结构靶材创新方向分析</w:t>
      </w:r>
    </w:p>
    <w:p>
      <w:pPr>
        <w:spacing w:before="75" w:after="0"/>
      </w:pPr>
      <w:r>
        <w:rPr/>
        <w:t xml:space="preserve">四、大面积靶材制备技术突破进展</w:t>
      </w:r>
    </w:p>
    <w:p>
      <w:pPr>
        <w:spacing w:before="75" w:after="0"/>
      </w:pPr>
      <w:r>
        <w:rPr/>
        <w:t xml:space="preserve">五、2026-2031年特殊靶材增长预测</w:t>
      </w:r>
    </w:p>
    <w:p>
      <w:pPr>
        <w:spacing w:before="75" w:after="0"/>
      </w:pPr>
      <w:r>
        <w:rPr>
          <w:b w:val="1"/>
          <w:bCs w:val="1"/>
        </w:rPr>
        <w:t xml:space="preserve">第六章 中国靶材行业下游应用领域深度分析</w:t>
      </w:r>
    </w:p>
    <w:p>
      <w:pPr>
        <w:spacing w:before="75" w:after="0"/>
      </w:pPr>
      <w:r>
        <w:rPr/>
        <w:t xml:space="preserve">第一节 半导体领域对靶材需求分析</w:t>
      </w:r>
    </w:p>
    <w:p>
      <w:pPr>
        <w:spacing w:before="75" w:after="0"/>
      </w:pPr>
      <w:r>
        <w:rPr/>
        <w:t xml:space="preserve">一、集成电路制造用靶材消费规模</w:t>
      </w:r>
    </w:p>
    <w:p>
      <w:pPr>
        <w:spacing w:before="75" w:after="0"/>
      </w:pPr>
      <w:r>
        <w:rPr/>
        <w:t xml:space="preserve">二、芯片金属化工艺对靶材需求</w:t>
      </w:r>
    </w:p>
    <w:p>
      <w:pPr>
        <w:spacing w:before="75" w:after="0"/>
      </w:pPr>
      <w:r>
        <w:rPr/>
        <w:t xml:space="preserve">三、先进封装技术对靶材新增需求</w:t>
      </w:r>
    </w:p>
    <w:p>
      <w:pPr>
        <w:spacing w:before="75" w:after="0"/>
      </w:pPr>
      <w:r>
        <w:rPr/>
        <w:t xml:space="preserve">四、功率器件与存储芯片对靶材拉动</w:t>
      </w:r>
    </w:p>
    <w:p>
      <w:pPr>
        <w:spacing w:before="75" w:after="0"/>
      </w:pPr>
      <w:r>
        <w:rPr/>
        <w:t xml:space="preserve">五、2026-2031年半导体用靶材预测</w:t>
      </w:r>
    </w:p>
    <w:p>
      <w:pPr>
        <w:spacing w:before="75" w:after="0"/>
      </w:pPr>
      <w:r>
        <w:rPr/>
        <w:t xml:space="preserve">第二节 平板显示领域对靶材需求分析</w:t>
      </w:r>
    </w:p>
    <w:p>
      <w:pPr>
        <w:spacing w:before="75" w:after="0"/>
      </w:pPr>
      <w:r>
        <w:rPr/>
        <w:t xml:space="preserve">一、tft-lcd面板制造用靶材消费</w:t>
      </w:r>
    </w:p>
    <w:p>
      <w:pPr>
        <w:spacing w:before="75" w:after="0"/>
      </w:pPr>
      <w:r>
        <w:rPr/>
        <w:t xml:space="preserve">二、oled面板蒸镀与溅射用靶材</w:t>
      </w:r>
    </w:p>
    <w:p>
      <w:pPr>
        <w:spacing w:before="75" w:after="0"/>
      </w:pPr>
      <w:r>
        <w:rPr/>
        <w:t xml:space="preserve">三、柔性显示技术对靶材新需求</w:t>
      </w:r>
    </w:p>
    <w:p>
      <w:pPr>
        <w:spacing w:before="75" w:after="0"/>
      </w:pPr>
      <w:r>
        <w:rPr/>
        <w:t xml:space="preserve">四、大尺寸面板产线对靶材拉动</w:t>
      </w:r>
    </w:p>
    <w:p>
      <w:pPr>
        <w:spacing w:before="75" w:after="0"/>
      </w:pPr>
      <w:r>
        <w:rPr/>
        <w:t xml:space="preserve">五、2026-2031年显示面板用靶材预测</w:t>
      </w:r>
    </w:p>
    <w:p>
      <w:pPr>
        <w:spacing w:before="75" w:after="0"/>
      </w:pPr>
      <w:r>
        <w:rPr/>
        <w:t xml:space="preserve">第三节 光伏领域对靶材需求分析</w:t>
      </w:r>
    </w:p>
    <w:p>
      <w:pPr>
        <w:spacing w:before="75" w:after="0"/>
      </w:pPr>
      <w:r>
        <w:rPr/>
        <w:t xml:space="preserve">一、薄膜太阳能电池用靶材消费规模</w:t>
      </w:r>
    </w:p>
    <w:p>
      <w:pPr>
        <w:spacing w:before="75" w:after="0"/>
      </w:pPr>
      <w:r>
        <w:rPr/>
        <w:t xml:space="preserve">二、异质结电池透明导电膜用靶材</w:t>
      </w:r>
    </w:p>
    <w:p>
      <w:pPr>
        <w:spacing w:before="75" w:after="0"/>
      </w:pPr>
      <w:r>
        <w:rPr/>
        <w:t xml:space="preserve">三、钙钛矿电池对新型靶材需求</w:t>
      </w:r>
    </w:p>
    <w:p>
      <w:pPr>
        <w:spacing w:before="75" w:after="0"/>
      </w:pPr>
      <w:r>
        <w:rPr/>
        <w:t xml:space="preserve">四、光伏电池技术迭代对靶材影响</w:t>
      </w:r>
    </w:p>
    <w:p>
      <w:pPr>
        <w:spacing w:before="75" w:after="0"/>
      </w:pPr>
      <w:r>
        <w:rPr/>
        <w:t xml:space="preserve">五、2026-2031年光伏领域用靶材预测</w:t>
      </w:r>
    </w:p>
    <w:p>
      <w:pPr>
        <w:spacing w:before="75" w:after="0"/>
      </w:pPr>
      <w:r>
        <w:rPr/>
        <w:t xml:space="preserve">第四节 光学镀膜领域对靶材需求分析</w:t>
      </w:r>
    </w:p>
    <w:p>
      <w:pPr>
        <w:spacing w:before="75" w:after="0"/>
      </w:pPr>
      <w:r>
        <w:rPr/>
        <w:t xml:space="preserve">一、光学薄膜镀膜用靶材消费规模</w:t>
      </w:r>
    </w:p>
    <w:p>
      <w:pPr>
        <w:spacing w:before="75" w:after="0"/>
      </w:pPr>
      <w:r>
        <w:rPr/>
        <w:t xml:space="preserve">二、低辐射玻璃镀膜用靶材需求</w:t>
      </w:r>
    </w:p>
    <w:p>
      <w:pPr>
        <w:spacing w:before="75" w:after="0"/>
      </w:pPr>
      <w:r>
        <w:rPr/>
        <w:t xml:space="preserve">三、光学镜头镀膜对靶材品质要求</w:t>
      </w:r>
    </w:p>
    <w:p>
      <w:pPr>
        <w:spacing w:before="75" w:after="0"/>
      </w:pPr>
      <w:r>
        <w:rPr/>
        <w:t xml:space="preserve">四、汽车玻璃镀膜市场新增需求</w:t>
      </w:r>
    </w:p>
    <w:p>
      <w:pPr>
        <w:spacing w:before="75" w:after="0"/>
      </w:pPr>
      <w:r>
        <w:rPr/>
        <w:t xml:space="preserve">五、2026-2031年光学镀膜用靶材预测</w:t>
      </w:r>
    </w:p>
    <w:p>
      <w:pPr>
        <w:spacing w:before="75" w:after="0"/>
      </w:pPr>
      <w:r>
        <w:rPr/>
        <w:t xml:space="preserve">第五节 其他新兴领域对靶材需求分析</w:t>
      </w:r>
    </w:p>
    <w:p>
      <w:pPr>
        <w:spacing w:before="75" w:after="0"/>
      </w:pPr>
      <w:r>
        <w:rPr/>
        <w:t xml:space="preserve">一、装饰镀膜领域靶材应用分析</w:t>
      </w:r>
    </w:p>
    <w:p>
      <w:pPr>
        <w:spacing w:before="75" w:after="0"/>
      </w:pPr>
      <w:r>
        <w:rPr/>
        <w:t xml:space="preserve">二、工具涂层领域靶材应用进展</w:t>
      </w:r>
    </w:p>
    <w:p>
      <w:pPr>
        <w:spacing w:before="75" w:after="0"/>
      </w:pPr>
      <w:r>
        <w:rPr/>
        <w:t xml:space="preserve">三、新能源电池薄膜集流体用靶材</w:t>
      </w:r>
    </w:p>
    <w:p>
      <w:pPr>
        <w:spacing w:before="75" w:after="0"/>
      </w:pPr>
      <w:r>
        <w:rPr/>
        <w:t xml:space="preserve">四、传感器薄膜制备对靶材需求</w:t>
      </w:r>
    </w:p>
    <w:p>
      <w:pPr>
        <w:spacing w:before="75" w:after="0"/>
      </w:pPr>
      <w:r>
        <w:rPr/>
        <w:t xml:space="preserve">五、2026-2031年新兴领域用靶材预测</w:t>
      </w:r>
    </w:p>
    <w:p>
      <w:pPr>
        <w:spacing w:before="75" w:after="0"/>
      </w:pPr>
      <w:r>
        <w:rPr>
          <w:b w:val="1"/>
          <w:bCs w:val="1"/>
        </w:rPr>
        <w:t xml:space="preserve">第七章 中国靶材行业上下游产业链深度分析</w:t>
      </w:r>
    </w:p>
    <w:p>
      <w:pPr>
        <w:spacing w:before="75" w:after="0"/>
      </w:pPr>
      <w:r>
        <w:rPr/>
        <w:t xml:space="preserve">第一节 靶材上游原料供应分析</w:t>
      </w:r>
    </w:p>
    <w:p>
      <w:pPr>
        <w:spacing w:before="75" w:after="0"/>
      </w:pPr>
      <w:r>
        <w:rPr/>
        <w:t xml:space="preserve">一、高纯金属原料供应格局与价格</w:t>
      </w:r>
    </w:p>
    <w:p>
      <w:pPr>
        <w:spacing w:before="75" w:after="0"/>
      </w:pPr>
      <w:r>
        <w:rPr/>
        <w:t xml:space="preserve">二、稀有金属原料供应保障与管控</w:t>
      </w:r>
    </w:p>
    <w:p>
      <w:pPr>
        <w:spacing w:before="75" w:after="0"/>
      </w:pPr>
      <w:r>
        <w:rPr/>
        <w:t xml:space="preserve">三、金属粉末原料制备与供应</w:t>
      </w:r>
    </w:p>
    <w:p>
      <w:pPr>
        <w:spacing w:before="75" w:after="0"/>
      </w:pPr>
      <w:r>
        <w:rPr/>
        <w:t xml:space="preserve">四、陶瓷粉末原料品质与配套</w:t>
      </w:r>
    </w:p>
    <w:p>
      <w:pPr>
        <w:spacing w:before="75" w:after="0"/>
      </w:pPr>
      <w:r>
        <w:rPr/>
        <w:t xml:space="preserve">五、原料集中采购与供应链安全</w:t>
      </w:r>
    </w:p>
    <w:p>
      <w:pPr>
        <w:spacing w:before="75" w:after="0"/>
      </w:pPr>
      <w:r>
        <w:rPr/>
        <w:t xml:space="preserve">第二节 靶材中游制备加工分析</w:t>
      </w:r>
    </w:p>
    <w:p>
      <w:pPr>
        <w:spacing w:before="75" w:after="0"/>
      </w:pPr>
      <w:r>
        <w:rPr/>
        <w:t xml:space="preserve">一、粉末冶金法制备靶材工艺水平</w:t>
      </w:r>
    </w:p>
    <w:p>
      <w:pPr>
        <w:spacing w:before="75" w:after="0"/>
      </w:pPr>
      <w:r>
        <w:rPr/>
        <w:t xml:space="preserve">二、真空熔炼法制备靶材技术能力</w:t>
      </w:r>
    </w:p>
    <w:p>
      <w:pPr>
        <w:spacing w:before="75" w:after="0"/>
      </w:pPr>
      <w:r>
        <w:rPr/>
        <w:t xml:space="preserve">三、热等静压与热压烧结装备水平</w:t>
      </w:r>
    </w:p>
    <w:p>
      <w:pPr>
        <w:spacing w:before="75" w:after="0"/>
      </w:pPr>
      <w:r>
        <w:rPr/>
        <w:t xml:space="preserve">四、靶材机械加工与绑定焊接能力</w:t>
      </w:r>
    </w:p>
    <w:p>
      <w:pPr>
        <w:spacing w:before="75" w:after="0"/>
      </w:pPr>
      <w:r>
        <w:rPr/>
        <w:t xml:space="preserve">五、靶材品质检测与质量控制体系</w:t>
      </w:r>
    </w:p>
    <w:p>
      <w:pPr>
        <w:spacing w:before="75" w:after="0"/>
      </w:pPr>
      <w:r>
        <w:rPr/>
        <w:t xml:space="preserve">第三节 靶材下游应用配套分析</w:t>
      </w:r>
    </w:p>
    <w:p>
      <w:pPr>
        <w:spacing w:before="75" w:after="0"/>
      </w:pPr>
      <w:r>
        <w:rPr/>
        <w:t xml:space="preserve">一、溅射镀膜设备产业配套能力</w:t>
      </w:r>
    </w:p>
    <w:p>
      <w:pPr>
        <w:spacing w:before="75" w:after="0"/>
      </w:pPr>
      <w:r>
        <w:rPr/>
        <w:t xml:space="preserve">二、蒸镀设备产业配套体系分析</w:t>
      </w:r>
    </w:p>
    <w:p>
      <w:pPr>
        <w:spacing w:before="75" w:after="0"/>
      </w:pPr>
      <w:r>
        <w:rPr/>
        <w:t xml:space="preserve">三、下游客户端对靶材品质要求</w:t>
      </w:r>
    </w:p>
    <w:p>
      <w:pPr>
        <w:spacing w:before="75" w:after="0"/>
      </w:pPr>
      <w:r>
        <w:rPr/>
        <w:t xml:space="preserve">四、靶材使用效率与成本优化分析</w:t>
      </w:r>
    </w:p>
    <w:p>
      <w:pPr>
        <w:spacing w:before="75" w:after="0"/>
      </w:pPr>
      <w:r>
        <w:rPr/>
        <w:t xml:space="preserve">五、上下游协同创新产业生态</w:t>
      </w:r>
    </w:p>
    <w:p>
      <w:pPr>
        <w:spacing w:before="75" w:after="0"/>
      </w:pPr>
      <w:r>
        <w:rPr>
          <w:b w:val="1"/>
          <w:bCs w:val="1"/>
        </w:rPr>
        <w:t xml:space="preserve">第八章 中国靶材行业竞争格局与企业分析</w:t>
      </w:r>
    </w:p>
    <w:p>
      <w:pPr>
        <w:spacing w:before="75" w:after="0"/>
      </w:pPr>
      <w:r>
        <w:rPr/>
        <w:t xml:space="preserve">第一节 中国靶材行业整体竞争格局</w:t>
      </w:r>
    </w:p>
    <w:p>
      <w:pPr>
        <w:spacing w:before="75" w:after="0"/>
      </w:pPr>
      <w:r>
        <w:rPr/>
        <w:t xml:space="preserve">一、行业集中度现状与市场格局</w:t>
      </w:r>
    </w:p>
    <w:p>
      <w:pPr>
        <w:spacing w:before="75" w:after="0"/>
      </w:pPr>
      <w:r>
        <w:rPr/>
        <w:t xml:space="preserve">二、半导体靶材与显示靶材竞争差异</w:t>
      </w:r>
    </w:p>
    <w:p>
      <w:pPr>
        <w:spacing w:before="75" w:after="0"/>
      </w:pPr>
      <w:r>
        <w:rPr/>
        <w:t xml:space="preserve">三、不同细分领域竞争主体分布</w:t>
      </w:r>
    </w:p>
    <w:p>
      <w:pPr>
        <w:spacing w:before="75" w:after="0"/>
      </w:pPr>
      <w:r>
        <w:rPr/>
        <w:t xml:space="preserve">四、产业链一体化企业竞争优势</w:t>
      </w:r>
    </w:p>
    <w:p>
      <w:pPr>
        <w:spacing w:before="75" w:after="0"/>
      </w:pPr>
      <w:r>
        <w:rPr/>
        <w:t xml:space="preserve">五、跨界竞争者进入对格局影响</w:t>
      </w:r>
    </w:p>
    <w:p>
      <w:pPr>
        <w:spacing w:before="75" w:after="0"/>
      </w:pPr>
      <w:r>
        <w:rPr/>
        <w:t xml:space="preserve">第二节 重点区域靶材市场竞争分析</w:t>
      </w:r>
    </w:p>
    <w:p>
      <w:pPr>
        <w:spacing w:before="75" w:after="0"/>
      </w:pPr>
      <w:r>
        <w:rPr/>
        <w:t xml:space="preserve">一、长三角地区靶材产业集群与格局</w:t>
      </w:r>
    </w:p>
    <w:p>
      <w:pPr>
        <w:spacing w:before="75" w:after="0"/>
      </w:pPr>
      <w:r>
        <w:rPr/>
        <w:t xml:space="preserve">二、珠三角地区靶材市场竞争态势</w:t>
      </w:r>
    </w:p>
    <w:p>
      <w:pPr>
        <w:spacing w:before="75" w:after="0"/>
      </w:pPr>
      <w:r>
        <w:rPr/>
        <w:t xml:space="preserve">三、京津冀地区靶材企业发展分析</w:t>
      </w:r>
    </w:p>
    <w:p>
      <w:pPr>
        <w:spacing w:before="75" w:after="0"/>
      </w:pPr>
      <w:r>
        <w:rPr/>
        <w:t xml:space="preserve">四、中西部地区靶材产业布局动态</w:t>
      </w:r>
    </w:p>
    <w:p>
      <w:pPr>
        <w:spacing w:before="75" w:after="0"/>
      </w:pPr>
      <w:r>
        <w:rPr/>
        <w:t xml:space="preserve">五、其他区域靶材产业发展态势</w:t>
      </w:r>
    </w:p>
    <w:p>
      <w:pPr>
        <w:spacing w:before="75" w:after="0"/>
      </w:pPr>
      <w:r>
        <w:rPr/>
        <w:t xml:space="preserve">第三节 靶材企业经营分析</w:t>
      </w:r>
    </w:p>
    <w:p>
      <w:pPr>
        <w:spacing w:before="75" w:after="0"/>
      </w:pPr>
      <w:r>
        <w:rPr/>
        <w:t xml:space="preserve">一、江丰电子产业布局与经营绩效</w:t>
      </w:r>
    </w:p>
    <w:p>
      <w:pPr>
        <w:spacing w:before="75" w:after="0"/>
      </w:pPr>
      <w:r>
        <w:rPr/>
        <w:t xml:space="preserve">二、有研新材靶材业务发展路径</w:t>
      </w:r>
    </w:p>
    <w:p>
      <w:pPr>
        <w:spacing w:before="75" w:after="0"/>
      </w:pPr>
      <w:r>
        <w:rPr/>
        <w:t xml:space="preserve">三、隆华科技靶材战略与市场表现</w:t>
      </w:r>
    </w:p>
    <w:p>
      <w:pPr>
        <w:spacing w:before="75" w:after="0"/>
      </w:pPr>
      <w:r>
        <w:rPr/>
        <w:t xml:space="preserve">四、阿石创产品矩阵与竞争优势</w:t>
      </w:r>
    </w:p>
    <w:p>
      <w:pPr>
        <w:spacing w:before="75" w:after="0"/>
      </w:pPr>
      <w:r>
        <w:rPr/>
        <w:t xml:space="preserve">五、其他代表性企业经营特色与战略</w:t>
      </w:r>
    </w:p>
    <w:p>
      <w:pPr>
        <w:spacing w:before="75" w:after="0"/>
      </w:pPr>
      <w:r>
        <w:rPr/>
        <w:t xml:space="preserve">第四节 靶材行业并购整合与资本动态</w:t>
      </w:r>
    </w:p>
    <w:p>
      <w:pPr>
        <w:spacing w:before="75" w:after="0"/>
      </w:pPr>
      <w:r>
        <w:rPr/>
        <w:t xml:space="preserve">一、近年靶材行业重大并购事件梳理</w:t>
      </w:r>
    </w:p>
    <w:p>
      <w:pPr>
        <w:spacing w:before="75" w:after="0"/>
      </w:pPr>
      <w:r>
        <w:rPr/>
        <w:t xml:space="preserve">二、资本进入对行业竞争格局影响</w:t>
      </w:r>
    </w:p>
    <w:p>
      <w:pPr>
        <w:spacing w:before="75" w:after="0"/>
      </w:pPr>
      <w:r>
        <w:rPr/>
        <w:t xml:space="preserve">三、靶材企业上市进程与市场表现</w:t>
      </w:r>
    </w:p>
    <w:p>
      <w:pPr>
        <w:spacing w:before="75" w:after="0"/>
      </w:pPr>
      <w:r>
        <w:rPr/>
        <w:t xml:space="preserve">四、产业基金与地方国资投资布局</w:t>
      </w:r>
    </w:p>
    <w:p>
      <w:pPr>
        <w:spacing w:before="75" w:after="0"/>
      </w:pPr>
      <w:r>
        <w:rPr/>
        <w:t xml:space="preserve">五、2026-2031年行业整合趋势预判</w:t>
      </w:r>
    </w:p>
    <w:p>
      <w:pPr>
        <w:spacing w:before="75" w:after="0"/>
      </w:pPr>
      <w:r>
        <w:rPr>
          <w:b w:val="1"/>
          <w:bCs w:val="1"/>
        </w:rPr>
        <w:t xml:space="preserve">第九章 全球半导体材料市场与靶材关联分析</w:t>
      </w:r>
    </w:p>
    <w:p>
      <w:pPr>
        <w:spacing w:before="75" w:after="0"/>
      </w:pPr>
      <w:r>
        <w:rPr/>
        <w:t xml:space="preserve">第一节 全球半导体材料行业运行概述</w:t>
      </w:r>
    </w:p>
    <w:p>
      <w:pPr>
        <w:spacing w:before="75" w:after="0"/>
      </w:pPr>
      <w:r>
        <w:rPr/>
        <w:t xml:space="preserve">一、全球半导体材料市场规模与增长</w:t>
      </w:r>
    </w:p>
    <w:p>
      <w:pPr>
        <w:spacing w:before="75" w:after="0"/>
      </w:pPr>
      <w:r>
        <w:rPr/>
        <w:t xml:space="preserve">二、半导体材料产业链结构与分布</w:t>
      </w:r>
    </w:p>
    <w:p>
      <w:pPr>
        <w:spacing w:before="75" w:after="0"/>
      </w:pPr>
      <w:r>
        <w:rPr/>
        <w:t xml:space="preserve">三、全球半导体材料贸易与流通</w:t>
      </w:r>
    </w:p>
    <w:p>
      <w:pPr>
        <w:spacing w:before="75" w:after="0"/>
      </w:pPr>
      <w:r>
        <w:rPr/>
        <w:t xml:space="preserve">四、半导体材料技术演进与创新</w:t>
      </w:r>
    </w:p>
    <w:p>
      <w:pPr>
        <w:spacing w:before="75" w:after="0"/>
      </w:pPr>
      <w:r>
        <w:rPr/>
        <w:t xml:space="preserve">五、全球半导体材料产业布局动态</w:t>
      </w:r>
    </w:p>
    <w:p>
      <w:pPr>
        <w:spacing w:before="75" w:after="0"/>
      </w:pPr>
      <w:r>
        <w:rPr/>
        <w:t xml:space="preserve">第二节 半导体材料发展对靶材市场影响</w:t>
      </w:r>
    </w:p>
    <w:p>
      <w:pPr>
        <w:spacing w:before="75" w:after="0"/>
      </w:pPr>
      <w:r>
        <w:rPr/>
        <w:t xml:space="preserve">一、先进制程演进对靶材品质要求</w:t>
      </w:r>
    </w:p>
    <w:p>
      <w:pPr>
        <w:spacing w:before="75" w:after="0"/>
      </w:pPr>
      <w:r>
        <w:rPr/>
        <w:t xml:space="preserve">二、新型存储技术对靶材需求拉动</w:t>
      </w:r>
    </w:p>
    <w:p>
      <w:pPr>
        <w:spacing w:before="75" w:after="0"/>
      </w:pPr>
      <w:r>
        <w:rPr/>
        <w:t xml:space="preserve">三、第三代半导体对新型靶材需求</w:t>
      </w:r>
    </w:p>
    <w:p>
      <w:pPr>
        <w:spacing w:before="75" w:after="0"/>
      </w:pPr>
      <w:r>
        <w:rPr/>
        <w:t xml:space="preserve">四、封装技术变革对靶材消费影响</w:t>
      </w:r>
    </w:p>
    <w:p>
      <w:pPr>
        <w:spacing w:before="75" w:after="0"/>
      </w:pPr>
      <w:r>
        <w:rPr/>
        <w:t xml:space="preserve">五、半导体材料国产替代对靶材机遇</w:t>
      </w:r>
    </w:p>
    <w:p>
      <w:pPr>
        <w:spacing w:before="75" w:after="0"/>
      </w:pPr>
      <w:r>
        <w:rPr/>
        <w:t xml:space="preserve">第三节 半导体材料协同发展趋势与靶材机遇</w:t>
      </w:r>
    </w:p>
    <w:p>
      <w:pPr>
        <w:spacing w:before="75" w:after="0"/>
      </w:pPr>
      <w:r>
        <w:rPr/>
        <w:t xml:space="preserve">一、半导体材料集群发展协同效应</w:t>
      </w:r>
    </w:p>
    <w:p>
      <w:pPr>
        <w:spacing w:before="75" w:after="0"/>
      </w:pPr>
      <w:r>
        <w:rPr/>
        <w:t xml:space="preserve">二、材料认证体系对靶材准入影响</w:t>
      </w:r>
    </w:p>
    <w:p>
      <w:pPr>
        <w:spacing w:before="75" w:after="0"/>
      </w:pPr>
      <w:r>
        <w:rPr/>
        <w:t xml:space="preserve">三、晶圆厂扩产对靶材需求持续拉动</w:t>
      </w:r>
    </w:p>
    <w:p>
      <w:pPr>
        <w:spacing w:before="75" w:after="0"/>
      </w:pPr>
      <w:r>
        <w:rPr/>
        <w:t xml:space="preserve">四、半导体材料标准化对靶材推动</w:t>
      </w:r>
    </w:p>
    <w:p>
      <w:pPr>
        <w:spacing w:before="75" w:after="0"/>
      </w:pPr>
      <w:r>
        <w:rPr/>
        <w:t xml:space="preserve">五、2026-2031年协同发展规模预测</w:t>
      </w:r>
    </w:p>
    <w:p>
      <w:pPr>
        <w:spacing w:before="75" w:after="0"/>
      </w:pPr>
      <w:r>
        <w:rPr>
          <w:b w:val="1"/>
          <w:bCs w:val="1"/>
        </w:rPr>
        <w:t xml:space="preserve">第十章 中国靶材行业技术创新与智能化转型</w:t>
      </w:r>
    </w:p>
    <w:p>
      <w:pPr>
        <w:spacing w:before="75" w:after="0"/>
      </w:pPr>
      <w:r>
        <w:rPr/>
        <w:t xml:space="preserve">第一节 靶材制备技术创新进展</w:t>
      </w:r>
    </w:p>
    <w:p>
      <w:pPr>
        <w:spacing w:before="75" w:after="0"/>
      </w:pPr>
      <w:r>
        <w:rPr/>
        <w:t xml:space="preserve">一、超高纯金属靶材制备技术突破</w:t>
      </w:r>
    </w:p>
    <w:p>
      <w:pPr>
        <w:spacing w:before="75" w:after="0"/>
      </w:pPr>
      <w:r>
        <w:rPr/>
        <w:t xml:space="preserve">二、大尺寸高致密度靶材制备创新</w:t>
      </w:r>
    </w:p>
    <w:p>
      <w:pPr>
        <w:spacing w:before="75" w:after="0"/>
      </w:pPr>
      <w:r>
        <w:rPr/>
        <w:t xml:space="preserve">三、晶粒组织控制技术优化进展</w:t>
      </w:r>
    </w:p>
    <w:p>
      <w:pPr>
        <w:spacing w:before="75" w:after="0"/>
      </w:pPr>
      <w:r>
        <w:rPr/>
        <w:t xml:space="preserve">四、新型合金靶材成分设计技术</w:t>
      </w:r>
    </w:p>
    <w:p>
      <w:pPr>
        <w:spacing w:before="75" w:after="0"/>
      </w:pPr>
      <w:r>
        <w:rPr/>
        <w:t xml:space="preserve">五、靶材表面加工与处理技术创新</w:t>
      </w:r>
    </w:p>
    <w:p>
      <w:pPr>
        <w:spacing w:before="75" w:after="0"/>
      </w:pPr>
      <w:r>
        <w:rPr/>
        <w:t xml:space="preserve">第二节 靶材生产智能化升级路径</w:t>
      </w:r>
    </w:p>
    <w:p>
      <w:pPr>
        <w:spacing w:before="75" w:after="0"/>
      </w:pPr>
      <w:r>
        <w:rPr/>
        <w:t xml:space="preserve">一、自动化生产线控制系统架构</w:t>
      </w:r>
    </w:p>
    <w:p>
      <w:pPr>
        <w:spacing w:before="75" w:after="0"/>
      </w:pPr>
      <w:r>
        <w:rPr/>
        <w:t xml:space="preserve">二、智能化检测与品控系统应用</w:t>
      </w:r>
    </w:p>
    <w:p>
      <w:pPr>
        <w:spacing w:before="75" w:after="0"/>
      </w:pPr>
      <w:r>
        <w:rPr/>
        <w:t xml:space="preserve">三、数字化生产管理平台建设与运行</w:t>
      </w:r>
    </w:p>
    <w:p>
      <w:pPr>
        <w:spacing w:before="75" w:after="0"/>
      </w:pPr>
      <w:r>
        <w:rPr/>
        <w:t xml:space="preserve">四、智能仓储与物流系统效率提升</w:t>
      </w:r>
    </w:p>
    <w:p>
      <w:pPr>
        <w:spacing w:before="75" w:after="0"/>
      </w:pPr>
      <w:r>
        <w:rPr/>
        <w:t xml:space="preserve">五、智能化改造对降本增效成效</w:t>
      </w:r>
    </w:p>
    <w:p>
      <w:pPr>
        <w:spacing w:before="75" w:after="0"/>
      </w:pPr>
      <w:r>
        <w:rPr/>
        <w:t xml:space="preserve">第三节 靶材应用端技术创新趋势</w:t>
      </w:r>
    </w:p>
    <w:p>
      <w:pPr>
        <w:spacing w:before="75" w:after="0"/>
      </w:pPr>
      <w:r>
        <w:rPr/>
        <w:t xml:space="preserve">一、高功率溅射工艺对靶材新要求</w:t>
      </w:r>
    </w:p>
    <w:p>
      <w:pPr>
        <w:spacing w:before="75" w:after="0"/>
      </w:pPr>
      <w:r>
        <w:rPr/>
        <w:t xml:space="preserve">二、原子层沉积用新型靶材研发</w:t>
      </w:r>
    </w:p>
    <w:p>
      <w:pPr>
        <w:spacing w:before="75" w:after="0"/>
      </w:pPr>
      <w:r>
        <w:rPr/>
        <w:t xml:space="preserve">三、低温溅射用靶材创新方向</w:t>
      </w:r>
    </w:p>
    <w:p>
      <w:pPr>
        <w:spacing w:before="75" w:after="0"/>
      </w:pPr>
      <w:r>
        <w:rPr/>
        <w:t xml:space="preserve">四、反应溅射用靶材技术优化</w:t>
      </w:r>
    </w:p>
    <w:p>
      <w:pPr>
        <w:spacing w:before="75" w:after="0"/>
      </w:pPr>
      <w:r>
        <w:rPr/>
        <w:t xml:space="preserve">五、计算模拟技术对靶材研发推动</w:t>
      </w:r>
    </w:p>
    <w:p>
      <w:pPr>
        <w:spacing w:before="75" w:after="0"/>
      </w:pPr>
      <w:r>
        <w:rPr>
          <w:b w:val="1"/>
          <w:bCs w:val="1"/>
        </w:rPr>
        <w:t xml:space="preserve">第十一章 中国靶材行业品牌建设与营销策略</w:t>
      </w:r>
    </w:p>
    <w:p>
      <w:pPr>
        <w:spacing w:before="75" w:after="0"/>
      </w:pPr>
      <w:r>
        <w:rPr/>
        <w:t xml:space="preserve">第一节 中国靶材品牌化发展现状与困境</w:t>
      </w:r>
    </w:p>
    <w:p>
      <w:pPr>
        <w:spacing w:before="75" w:after="0"/>
      </w:pPr>
      <w:r>
        <w:rPr/>
        <w:t xml:space="preserve">一、靶材品牌化进程总体评估</w:t>
      </w:r>
    </w:p>
    <w:p>
      <w:pPr>
        <w:spacing w:before="75" w:after="0"/>
      </w:pPr>
      <w:r>
        <w:rPr/>
        <w:t xml:space="preserve">二、国产靶材品牌认知度提升进程</w:t>
      </w:r>
    </w:p>
    <w:p>
      <w:pPr>
        <w:spacing w:before="75" w:after="0"/>
      </w:pPr>
      <w:r>
        <w:rPr/>
        <w:t xml:space="preserve">三、国内品牌与国际品牌发展差距</w:t>
      </w:r>
    </w:p>
    <w:p>
      <w:pPr>
        <w:spacing w:before="75" w:after="0"/>
      </w:pPr>
      <w:r>
        <w:rPr/>
        <w:t xml:space="preserve">四、产品同质化竞争成因与表现</w:t>
      </w:r>
    </w:p>
    <w:p>
      <w:pPr>
        <w:spacing w:before="75" w:after="0"/>
      </w:pPr>
      <w:r>
        <w:rPr/>
        <w:t xml:space="preserve">五、品牌建设与市场开拓匹配度</w:t>
      </w:r>
    </w:p>
    <w:p>
      <w:pPr>
        <w:spacing w:before="75" w:after="0"/>
      </w:pPr>
      <w:r>
        <w:rPr/>
        <w:t xml:space="preserve">第二节 靶材品牌定位与价值塑造策略</w:t>
      </w:r>
    </w:p>
    <w:p>
      <w:pPr>
        <w:spacing w:before="75" w:after="0"/>
      </w:pPr>
      <w:r>
        <w:rPr/>
        <w:t xml:space="preserve">一、差异化品牌定位方法论与实践</w:t>
      </w:r>
    </w:p>
    <w:p>
      <w:pPr>
        <w:spacing w:before="75" w:after="0"/>
      </w:pPr>
      <w:r>
        <w:rPr/>
        <w:t xml:space="preserve">二、技术品牌化与产品品牌化路径</w:t>
      </w:r>
    </w:p>
    <w:p>
      <w:pPr>
        <w:spacing w:before="75" w:after="0"/>
      </w:pPr>
      <w:r>
        <w:rPr/>
        <w:t xml:space="preserve">三、品质信任体系建设与传播</w:t>
      </w:r>
    </w:p>
    <w:p>
      <w:pPr>
        <w:spacing w:before="75" w:after="0"/>
      </w:pPr>
      <w:r>
        <w:rPr/>
        <w:t xml:space="preserve">四、品牌资产积累与价值评估方法</w:t>
      </w:r>
    </w:p>
    <w:p>
      <w:pPr>
        <w:spacing w:before="75" w:after="0"/>
      </w:pPr>
      <w:r>
        <w:rPr/>
        <w:t xml:space="preserve">五、细分领域专业品牌建设策略</w:t>
      </w:r>
    </w:p>
    <w:p>
      <w:pPr>
        <w:spacing w:before="75" w:after="0"/>
      </w:pPr>
      <w:r>
        <w:rPr/>
        <w:t xml:space="preserve">第三节 靶材全渠道营销策略与趋势</w:t>
      </w:r>
    </w:p>
    <w:p>
      <w:pPr>
        <w:spacing w:before="75" w:after="0"/>
      </w:pPr>
      <w:r>
        <w:rPr/>
        <w:t xml:space="preserve">一、大客户直销模式核心价值</w:t>
      </w:r>
    </w:p>
    <w:p>
      <w:pPr>
        <w:spacing w:before="75" w:after="0"/>
      </w:pPr>
      <w:r>
        <w:rPr/>
        <w:t xml:space="preserve">二、技术认证与客户导入推广路径</w:t>
      </w:r>
    </w:p>
    <w:p>
      <w:pPr>
        <w:spacing w:before="75" w:after="0"/>
      </w:pPr>
      <w:r>
        <w:rPr/>
        <w:t xml:space="preserve">三、行业展会与技术交流推广效果</w:t>
      </w:r>
    </w:p>
    <w:p>
      <w:pPr>
        <w:spacing w:before="75" w:after="0"/>
      </w:pPr>
      <w:r>
        <w:rPr/>
        <w:t xml:space="preserve">四、技术服务营销实施路径与效果</w:t>
      </w:r>
    </w:p>
    <w:p>
      <w:pPr>
        <w:spacing w:before="75" w:after="0"/>
      </w:pPr>
      <w:r>
        <w:rPr/>
        <w:t xml:space="preserve">五、国际化营销渠道布局与拓展</w:t>
      </w:r>
    </w:p>
    <w:p>
      <w:pPr>
        <w:spacing w:before="75" w:after="0"/>
      </w:pPr>
      <w:r>
        <w:rPr>
          <w:b w:val="1"/>
          <w:bCs w:val="1"/>
        </w:rPr>
        <w:t xml:space="preserve">第十二章 中国靶材行业标准化与质量安全分析</w:t>
      </w:r>
    </w:p>
    <w:p>
      <w:pPr>
        <w:spacing w:before="75" w:after="0"/>
      </w:pPr>
      <w:r>
        <w:rPr/>
        <w:t xml:space="preserve">第一节 靶材行业标准体系建设现状</w:t>
      </w:r>
    </w:p>
    <w:p>
      <w:pPr>
        <w:spacing w:before="75" w:after="0"/>
      </w:pPr>
      <w:r>
        <w:rPr/>
        <w:t xml:space="preserve">一、国家标准与行业标准覆盖范围</w:t>
      </w:r>
    </w:p>
    <w:p>
      <w:pPr>
        <w:spacing w:before="75" w:after="0"/>
      </w:pPr>
      <w:r>
        <w:rPr/>
        <w:t xml:space="preserve">二、产品纯度标准与检测方法标准</w:t>
      </w:r>
    </w:p>
    <w:p>
      <w:pPr>
        <w:spacing w:before="75" w:after="0"/>
      </w:pPr>
      <w:r>
        <w:rPr/>
        <w:t xml:space="preserve">三、尺寸规格标准与包装运输标准</w:t>
      </w:r>
    </w:p>
    <w:p>
      <w:pPr>
        <w:spacing w:before="75" w:after="0"/>
      </w:pPr>
      <w:r>
        <w:rPr/>
        <w:t xml:space="preserve">四、国际标准对接与采标情况分析</w:t>
      </w:r>
    </w:p>
    <w:p>
      <w:pPr>
        <w:spacing w:before="75" w:after="0"/>
      </w:pPr>
      <w:r>
        <w:rPr/>
        <w:t xml:space="preserve">五、标准体系建设发展方向与建议</w:t>
      </w:r>
    </w:p>
    <w:p>
      <w:pPr>
        <w:spacing w:before="75" w:after="0"/>
      </w:pPr>
      <w:r>
        <w:rPr/>
        <w:t xml:space="preserve">第二节 靶材质量管控体系分析</w:t>
      </w:r>
    </w:p>
    <w:p>
      <w:pPr>
        <w:spacing w:before="75" w:after="0"/>
      </w:pPr>
      <w:r>
        <w:rPr/>
        <w:t xml:space="preserve">一、产品纯度检测与杂质含量管控</w:t>
      </w:r>
    </w:p>
    <w:p>
      <w:pPr>
        <w:spacing w:before="75" w:after="0"/>
      </w:pPr>
      <w:r>
        <w:rPr/>
        <w:t xml:space="preserve">二、靶材致密度与晶粒度质量保障</w:t>
      </w:r>
    </w:p>
    <w:p>
      <w:pPr>
        <w:spacing w:before="75" w:after="0"/>
      </w:pPr>
      <w:r>
        <w:rPr/>
        <w:t xml:space="preserve">三、产品一致性与批次稳定性控制</w:t>
      </w:r>
    </w:p>
    <w:p>
      <w:pPr>
        <w:spacing w:before="75" w:after="0"/>
      </w:pPr>
      <w:r>
        <w:rPr/>
        <w:t xml:space="preserve">四、质量追溯体系建设与运行</w:t>
      </w:r>
    </w:p>
    <w:p>
      <w:pPr>
        <w:spacing w:before="75" w:after="0"/>
      </w:pPr>
      <w:r>
        <w:rPr/>
        <w:t xml:space="preserve">五、第三方检测认证市场发展水平</w:t>
      </w:r>
    </w:p>
    <w:p>
      <w:pPr>
        <w:spacing w:before="75" w:after="0"/>
      </w:pPr>
      <w:r>
        <w:rPr/>
        <w:t xml:space="preserve">第三节 靶材行业监管机制与合规要求</w:t>
      </w:r>
    </w:p>
    <w:p>
      <w:pPr>
        <w:spacing w:before="75" w:after="0"/>
      </w:pPr>
      <w:r>
        <w:rPr/>
        <w:t xml:space="preserve">一、电子材料行业管理体系与监管</w:t>
      </w:r>
    </w:p>
    <w:p>
      <w:pPr>
        <w:spacing w:before="75" w:after="0"/>
      </w:pPr>
      <w:r>
        <w:rPr/>
        <w:t xml:space="preserve">二、生产环节环保合规与排放要求</w:t>
      </w:r>
    </w:p>
    <w:p>
      <w:pPr>
        <w:spacing w:before="75" w:after="0"/>
      </w:pPr>
      <w:r>
        <w:rPr/>
        <w:t xml:space="preserve">三、安全生产规范与职业健康管理</w:t>
      </w:r>
    </w:p>
    <w:p>
      <w:pPr>
        <w:spacing w:before="75" w:after="0"/>
      </w:pPr>
      <w:r>
        <w:rPr/>
        <w:t xml:space="preserve">四、进出口管制与贸易合规要求</w:t>
      </w:r>
    </w:p>
    <w:p>
      <w:pPr>
        <w:spacing w:before="75" w:after="0"/>
      </w:pPr>
      <w:r>
        <w:rPr/>
        <w:t xml:space="preserve">五、行业信用体系与自律机制建设</w:t>
      </w:r>
    </w:p>
    <w:p>
      <w:pPr>
        <w:spacing w:before="75" w:after="0"/>
      </w:pPr>
      <w:r>
        <w:rPr>
          <w:b w:val="1"/>
          <w:bCs w:val="1"/>
        </w:rPr>
        <w:t xml:space="preserve">第十三章 2026-2031年中国靶材行业发展趋势与前景</w:t>
      </w:r>
    </w:p>
    <w:p>
      <w:pPr>
        <w:spacing w:before="75" w:after="0"/>
      </w:pPr>
      <w:r>
        <w:rPr/>
        <w:t xml:space="preserve">第一节 中国靶材行业整体发展趋势研判</w:t>
      </w:r>
    </w:p>
    <w:p>
      <w:pPr>
        <w:spacing w:before="75" w:after="0"/>
      </w:pPr>
      <w:r>
        <w:rPr/>
        <w:t xml:space="preserve">一、半导体产业扩张持续拉动靶材需求</w:t>
      </w:r>
    </w:p>
    <w:p>
      <w:pPr>
        <w:spacing w:before="75" w:after="0"/>
      </w:pPr>
      <w:r>
        <w:rPr/>
        <w:t xml:space="preserve">二、产业集中度提升与头部企业崛起</w:t>
      </w:r>
    </w:p>
    <w:p>
      <w:pPr>
        <w:spacing w:before="75" w:after="0"/>
      </w:pPr>
      <w:r>
        <w:rPr/>
        <w:t xml:space="preserve">三、技术升级驱动产品品质持续跃升</w:t>
      </w:r>
    </w:p>
    <w:p>
      <w:pPr>
        <w:spacing w:before="75" w:after="0"/>
      </w:pPr>
      <w:r>
        <w:rPr/>
        <w:t xml:space="preserve">四、国产替代深化推动市场份额提升</w:t>
      </w:r>
    </w:p>
    <w:p>
      <w:pPr>
        <w:spacing w:before="75" w:after="0"/>
      </w:pPr>
      <w:r>
        <w:rPr/>
        <w:t xml:space="preserve">五、绿色低碳与循环经济驱动转型</w:t>
      </w:r>
    </w:p>
    <w:p>
      <w:pPr>
        <w:spacing w:before="75" w:after="0"/>
      </w:pPr>
      <w:r>
        <w:rPr/>
        <w:t xml:space="preserve">第二节 2026-2031年市场规模与核心指标预测</w:t>
      </w:r>
    </w:p>
    <w:p>
      <w:pPr>
        <w:spacing w:before="75" w:after="0"/>
      </w:pPr>
      <w:r>
        <w:rPr/>
        <w:t xml:space="preserve">一、靶材总产量增长预测与结构变化</w:t>
      </w:r>
    </w:p>
    <w:p>
      <w:pPr>
        <w:spacing w:before="75" w:after="0"/>
      </w:pPr>
      <w:r>
        <w:rPr/>
        <w:t xml:space="preserve">二、国内靶材消费市场规模预测</w:t>
      </w:r>
    </w:p>
    <w:p>
      <w:pPr>
        <w:spacing w:before="75" w:after="0"/>
      </w:pPr>
      <w:r>
        <w:rPr/>
        <w:t xml:space="preserve">三、靶材出口规模变化趋势预测</w:t>
      </w:r>
    </w:p>
    <w:p>
      <w:pPr>
        <w:spacing w:before="75" w:after="0"/>
      </w:pPr>
      <w:r>
        <w:rPr/>
        <w:t xml:space="preserve">四、行业营收规模与利润率变化预测</w:t>
      </w:r>
    </w:p>
    <w:p>
      <w:pPr>
        <w:spacing w:before="75" w:after="0"/>
      </w:pPr>
      <w:r>
        <w:rPr/>
        <w:t xml:space="preserve">五、靶材国产化率提升空间预测</w:t>
      </w:r>
    </w:p>
    <w:p>
      <w:pPr>
        <w:spacing w:before="75" w:after="0"/>
      </w:pPr>
      <w:r>
        <w:rPr/>
        <w:t xml:space="preserve">第三节 2026-2031年细分赛道发展预测</w:t>
      </w:r>
    </w:p>
    <w:p>
      <w:pPr>
        <w:spacing w:before="75" w:after="0"/>
      </w:pPr>
      <w:r>
        <w:rPr/>
        <w:t xml:space="preserve">一、半导体用靶材市场增长空间预测</w:t>
      </w:r>
    </w:p>
    <w:p>
      <w:pPr>
        <w:spacing w:before="75" w:after="0"/>
      </w:pPr>
      <w:r>
        <w:rPr/>
        <w:t xml:space="preserve">二、显示面板用靶材市场发展前景</w:t>
      </w:r>
    </w:p>
    <w:p>
      <w:pPr>
        <w:spacing w:before="75" w:after="0"/>
      </w:pPr>
      <w:r>
        <w:rPr/>
        <w:t xml:space="preserve">三、光伏用靶材市场扩容趋势预测</w:t>
      </w:r>
    </w:p>
    <w:p>
      <w:pPr>
        <w:spacing w:before="75" w:after="0"/>
      </w:pPr>
      <w:r>
        <w:rPr/>
        <w:t xml:space="preserve">四、光学镀膜用靶材市场增长预测</w:t>
      </w:r>
    </w:p>
    <w:p>
      <w:pPr>
        <w:spacing w:before="75" w:after="0"/>
      </w:pPr>
      <w:r>
        <w:rPr/>
        <w:t xml:space="preserve">五、新型功能靶材市场增长潜力</w:t>
      </w:r>
    </w:p>
    <w:p>
      <w:pPr>
        <w:spacing w:before="75" w:after="0"/>
      </w:pPr>
      <w:r>
        <w:rPr/>
        <w:t xml:space="preserve">第四节 2026-2031年区域市场发展预测</w:t>
      </w:r>
    </w:p>
    <w:p>
      <w:pPr>
        <w:spacing w:before="75" w:after="0"/>
      </w:pPr>
      <w:r>
        <w:rPr/>
        <w:t xml:space="preserve">一、长三角靶材产业集群发展前景</w:t>
      </w:r>
    </w:p>
    <w:p>
      <w:pPr>
        <w:spacing w:before="75" w:after="0"/>
      </w:pPr>
      <w:r>
        <w:rPr/>
        <w:t xml:space="preserve">二、珠三角靶材市场发展前景分析</w:t>
      </w:r>
    </w:p>
    <w:p>
      <w:pPr>
        <w:spacing w:before="75" w:after="0"/>
      </w:pPr>
      <w:r>
        <w:rPr/>
        <w:t xml:space="preserve">三、京津冀靶材企业发展前景</w:t>
      </w:r>
    </w:p>
    <w:p>
      <w:pPr>
        <w:spacing w:before="75" w:after="0"/>
      </w:pPr>
      <w:r>
        <w:rPr/>
        <w:t xml:space="preserve">四、中西部靶材市场培育空间</w:t>
      </w:r>
    </w:p>
    <w:p>
      <w:pPr>
        <w:spacing w:before="75" w:after="0"/>
      </w:pPr>
      <w:r>
        <w:rPr/>
        <w:t xml:space="preserve">五、其他区域靶材产业增长潜力</w:t>
      </w:r>
    </w:p>
    <w:p>
      <w:pPr>
        <w:spacing w:before="75" w:after="0"/>
      </w:pPr>
      <w:r>
        <w:rPr>
          <w:b w:val="1"/>
          <w:bCs w:val="1"/>
        </w:rPr>
        <w:t xml:space="preserve">第十四章 中国靶材行业投资机会与风险分析</w:t>
      </w:r>
    </w:p>
    <w:p>
      <w:pPr>
        <w:spacing w:before="75" w:after="0"/>
      </w:pPr>
      <w:r>
        <w:rPr/>
        <w:t xml:space="preserve">第一节 中国靶材行业投资现状分析</w:t>
      </w:r>
    </w:p>
    <w:p>
      <w:pPr>
        <w:spacing w:before="75" w:after="0"/>
      </w:pPr>
      <w:r>
        <w:rPr/>
        <w:t xml:space="preserve">一、靶材行业投融资规模与变化趋势</w:t>
      </w:r>
    </w:p>
    <w:p>
      <w:pPr>
        <w:spacing w:before="75" w:after="0"/>
      </w:pPr>
      <w:r>
        <w:rPr/>
        <w:t xml:space="preserve">二、不同环节投资分布特征与偏好</w:t>
      </w:r>
    </w:p>
    <w:p>
      <w:pPr>
        <w:spacing w:before="75" w:after="0"/>
      </w:pPr>
      <w:r>
        <w:rPr/>
        <w:t xml:space="preserve">三、重点投资机构布局方向与策略</w:t>
      </w:r>
    </w:p>
    <w:p>
      <w:pPr>
        <w:spacing w:before="75" w:after="0"/>
      </w:pPr>
      <w:r>
        <w:rPr/>
        <w:t xml:space="preserve">四、产业链各环节投资热度差异</w:t>
      </w:r>
    </w:p>
    <w:p>
      <w:pPr>
        <w:spacing w:before="75" w:after="0"/>
      </w:pPr>
      <w:r>
        <w:rPr/>
        <w:t xml:space="preserve">五、地方政府产业引导基金参与情况</w:t>
      </w:r>
    </w:p>
    <w:p>
      <w:pPr>
        <w:spacing w:before="75" w:after="0"/>
      </w:pPr>
      <w:r>
        <w:rPr/>
        <w:t xml:space="preserve">第二节 2026-2031年重点投资机会分析</w:t>
      </w:r>
    </w:p>
    <w:p>
      <w:pPr>
        <w:spacing w:before="75" w:after="0"/>
      </w:pPr>
      <w:r>
        <w:rPr/>
        <w:t xml:space="preserve">一、半导体高纯靶材企业投资机会</w:t>
      </w:r>
    </w:p>
    <w:p>
      <w:pPr>
        <w:spacing w:before="75" w:after="0"/>
      </w:pPr>
      <w:r>
        <w:rPr/>
        <w:t xml:space="preserve">二、大尺寸显示面板用靶材投资价值</w:t>
      </w:r>
    </w:p>
    <w:p>
      <w:pPr>
        <w:spacing w:before="75" w:after="0"/>
      </w:pPr>
      <w:r>
        <w:rPr/>
        <w:t xml:space="preserve">三、新型光伏电池用靶材赛道机会</w:t>
      </w:r>
    </w:p>
    <w:p>
      <w:pPr>
        <w:spacing w:before="75" w:after="0"/>
      </w:pPr>
      <w:r>
        <w:rPr/>
        <w:t xml:space="preserve">四、靶材回收再利用项目投资机遇</w:t>
      </w:r>
    </w:p>
    <w:p>
      <w:pPr>
        <w:spacing w:before="75" w:after="0"/>
      </w:pPr>
      <w:r>
        <w:rPr/>
        <w:t xml:space="preserve">五、靶材智能化生产设备投资方向</w:t>
      </w:r>
    </w:p>
    <w:p>
      <w:pPr>
        <w:spacing w:before="75" w:after="0"/>
      </w:pPr>
      <w:r>
        <w:rPr/>
        <w:t xml:space="preserve">第三节 靶材行业投资风险识别与防范</w:t>
      </w:r>
    </w:p>
    <w:p>
      <w:pPr>
        <w:spacing w:before="75" w:after="0"/>
      </w:pPr>
      <w:r>
        <w:rPr/>
        <w:t xml:space="preserve">一、市场价格竞争加剧经营风险</w:t>
      </w:r>
    </w:p>
    <w:p>
      <w:pPr>
        <w:spacing w:before="75" w:after="0"/>
      </w:pPr>
      <w:r>
        <w:rPr/>
        <w:t xml:space="preserve">二、下游客户认证周期长资金风险</w:t>
      </w:r>
    </w:p>
    <w:p>
      <w:pPr>
        <w:spacing w:before="75" w:after="0"/>
      </w:pPr>
      <w:r>
        <w:rPr/>
        <w:t xml:space="preserve">三、技术路线变化带来替代风险</w:t>
      </w:r>
    </w:p>
    <w:p>
      <w:pPr>
        <w:spacing w:before="75" w:after="0"/>
      </w:pPr>
      <w:r>
        <w:rPr/>
        <w:t xml:space="preserve">四、原材料价格波动成本风险</w:t>
      </w:r>
    </w:p>
    <w:p>
      <w:pPr>
        <w:spacing w:before="75" w:after="0"/>
      </w:pPr>
      <w:r>
        <w:rPr/>
        <w:t xml:space="preserve">五、国际贸易摩擦带来出口风险</w:t>
      </w:r>
    </w:p>
    <w:p>
      <w:pPr>
        <w:spacing w:before="75" w:after="0"/>
      </w:pPr>
      <w:r>
        <w:rPr>
          <w:b w:val="1"/>
          <w:bCs w:val="1"/>
        </w:rPr>
        <w:t xml:space="preserve">第十五章 中国靶材企业发展策略与经营建议</w:t>
      </w:r>
    </w:p>
    <w:p>
      <w:pPr>
        <w:spacing w:before="75" w:after="0"/>
      </w:pPr>
      <w:r>
        <w:rPr/>
        <w:t xml:space="preserve">第一节 不同类型企业战略定位建议</w:t>
      </w:r>
    </w:p>
    <w:p>
      <w:pPr>
        <w:spacing w:before="75" w:after="0"/>
      </w:pPr>
      <w:r>
        <w:rPr/>
        <w:t xml:space="preserve">一、半导体靶材企业技术攻坚战略</w:t>
      </w:r>
    </w:p>
    <w:p>
      <w:pPr>
        <w:spacing w:before="75" w:after="0"/>
      </w:pPr>
      <w:r>
        <w:rPr/>
        <w:t xml:space="preserve">二、显示靶材企业规模化发展策略</w:t>
      </w:r>
    </w:p>
    <w:p>
      <w:pPr>
        <w:spacing w:before="75" w:after="0"/>
      </w:pPr>
      <w:r>
        <w:rPr/>
        <w:t xml:space="preserve">三、综合型靶材企业多元化布局</w:t>
      </w:r>
    </w:p>
    <w:p>
      <w:pPr>
        <w:spacing w:before="75" w:after="0"/>
      </w:pPr>
      <w:r>
        <w:rPr/>
        <w:t xml:space="preserve">四、中小靶材企业差异化生存策略</w:t>
      </w:r>
    </w:p>
    <w:p>
      <w:pPr>
        <w:spacing w:before="75" w:after="0"/>
      </w:pPr>
      <w:r>
        <w:rPr/>
        <w:t xml:space="preserve">五、新进入者市场切入方式建议</w:t>
      </w:r>
    </w:p>
    <w:p>
      <w:pPr>
        <w:spacing w:before="75" w:after="0"/>
      </w:pPr>
      <w:r>
        <w:rPr/>
        <w:t xml:space="preserve">第二节 靶材企业经营能力提升建议</w:t>
      </w:r>
    </w:p>
    <w:p>
      <w:pPr>
        <w:spacing w:before="75" w:after="0"/>
      </w:pPr>
      <w:r>
        <w:rPr/>
        <w:t xml:space="preserve">一、高纯金属原料保障能力构建路径</w:t>
      </w:r>
    </w:p>
    <w:p>
      <w:pPr>
        <w:spacing w:before="75" w:after="0"/>
      </w:pPr>
      <w:r>
        <w:rPr/>
        <w:t xml:space="preserve">二、靶材制备核心工艺技术能力提升</w:t>
      </w:r>
    </w:p>
    <w:p>
      <w:pPr>
        <w:spacing w:before="75" w:after="0"/>
      </w:pPr>
      <w:r>
        <w:rPr/>
        <w:t xml:space="preserve">三、品质管控与技术服务能力强化</w:t>
      </w:r>
    </w:p>
    <w:p>
      <w:pPr>
        <w:spacing w:before="75" w:after="0"/>
      </w:pPr>
      <w:r>
        <w:rPr/>
        <w:t xml:space="preserve">四、人才队伍建设与研发能力提升</w:t>
      </w:r>
    </w:p>
    <w:p>
      <w:pPr>
        <w:spacing w:before="75" w:after="0"/>
      </w:pPr>
      <w:r>
        <w:rPr/>
        <w:t xml:space="preserve">五、数字化运营与精益管理能力建设</w:t>
      </w:r>
    </w:p>
    <w:p>
      <w:pPr>
        <w:spacing w:before="75" w:after="0"/>
      </w:pPr>
      <w:r>
        <w:rPr/>
        <w:t xml:space="preserve">第三节 靶材企业市场拓展与合作策略</w:t>
      </w:r>
    </w:p>
    <w:p>
      <w:pPr>
        <w:spacing w:before="75" w:after="0"/>
      </w:pPr>
      <w:r>
        <w:rPr/>
        <w:t xml:space="preserve">一、下游重点客户深度绑定合作策略</w:t>
      </w:r>
    </w:p>
    <w:p>
      <w:pPr>
        <w:spacing w:before="75" w:after="0"/>
      </w:pPr>
      <w:r>
        <w:rPr/>
        <w:t xml:space="preserve">二、产学研联合攻关合作模式</w:t>
      </w:r>
    </w:p>
    <w:p>
      <w:pPr>
        <w:spacing w:before="75" w:after="0"/>
      </w:pPr>
      <w:r>
        <w:rPr/>
        <w:t xml:space="preserve">三、国际市场开拓路径与风险管控</w:t>
      </w:r>
    </w:p>
    <w:p>
      <w:pPr>
        <w:spacing w:before="75" w:after="0"/>
      </w:pPr>
      <w:r>
        <w:rPr/>
        <w:t xml:space="preserve">四、产业链上下游战略联盟构建</w:t>
      </w:r>
    </w:p>
    <w:p>
      <w:pPr>
        <w:spacing w:before="75" w:after="0"/>
      </w:pPr>
      <w:r>
        <w:rPr/>
        <w:t xml:space="preserve">五、跨区域产业集群协同发展</w:t>
      </w:r>
    </w:p>
    <w:p>
      <w:pPr>
        <w:spacing w:before="75" w:after="0"/>
      </w:pPr>
      <w:r>
        <w:rPr>
          <w:b w:val="1"/>
          <w:bCs w:val="1"/>
        </w:rPr>
        <w:t xml:space="preserve">第十六章 中国靶材行业投资战略规划与实施路径</w:t>
      </w:r>
    </w:p>
    <w:p>
      <w:pPr>
        <w:spacing w:before="75" w:after="0"/>
      </w:pPr>
      <w:r>
        <w:rPr/>
        <w:t xml:space="preserve">第一节 靶材行业投资战略总体框架</w:t>
      </w:r>
    </w:p>
    <w:p>
      <w:pPr>
        <w:spacing w:before="75" w:after="0"/>
      </w:pPr>
      <w:r>
        <w:rPr/>
        <w:t xml:space="preserve">一、投资战略制定核心逻辑与原则</w:t>
      </w:r>
    </w:p>
    <w:p>
      <w:pPr>
        <w:spacing w:before="75" w:after="0"/>
      </w:pPr>
      <w:r>
        <w:rPr/>
        <w:t xml:space="preserve">二、不同资金体量投资方向与标的</w:t>
      </w:r>
    </w:p>
    <w:p>
      <w:pPr>
        <w:spacing w:before="75" w:after="0"/>
      </w:pPr>
      <w:r>
        <w:rPr/>
        <w:t xml:space="preserve">三、短期收益与长期价值平衡策略</w:t>
      </w:r>
    </w:p>
    <w:p>
      <w:pPr>
        <w:spacing w:before="75" w:after="0"/>
      </w:pPr>
      <w:r>
        <w:rPr/>
        <w:t xml:space="preserve">四、产业投资与财务投资差异定位</w:t>
      </w:r>
    </w:p>
    <w:p>
      <w:pPr>
        <w:spacing w:before="75" w:after="0"/>
      </w:pPr>
      <w:r>
        <w:rPr/>
        <w:t xml:space="preserve">五、投资组合构建与风险分散建议</w:t>
      </w:r>
    </w:p>
    <w:p>
      <w:pPr>
        <w:spacing w:before="75" w:after="0"/>
      </w:pPr>
      <w:r>
        <w:rPr/>
        <w:t xml:space="preserve">第二节 重点区域投资战略规划</w:t>
      </w:r>
    </w:p>
    <w:p>
      <w:pPr>
        <w:spacing w:before="75" w:after="0"/>
      </w:pPr>
      <w:r>
        <w:rPr/>
        <w:t xml:space="preserve">一、半导体产业集群区域靶材投资价值</w:t>
      </w:r>
    </w:p>
    <w:p>
      <w:pPr>
        <w:spacing w:before="75" w:after="0"/>
      </w:pPr>
      <w:r>
        <w:rPr/>
        <w:t xml:space="preserve">二、显示面板产线集中区域投资建议</w:t>
      </w:r>
    </w:p>
    <w:p>
      <w:pPr>
        <w:spacing w:before="75" w:after="0"/>
      </w:pPr>
      <w:r>
        <w:rPr/>
        <w:t xml:space="preserve">三、光伏产业基地配套投资机会</w:t>
      </w:r>
    </w:p>
    <w:p>
      <w:pPr>
        <w:spacing w:before="75" w:after="0"/>
      </w:pPr>
      <w:r>
        <w:rPr/>
        <w:t xml:space="preserve">四、靶材产业园区与集群投资布局</w:t>
      </w:r>
    </w:p>
    <w:p>
      <w:pPr>
        <w:spacing w:before="75" w:after="0"/>
      </w:pPr>
      <w:r>
        <w:rPr/>
        <w:t xml:space="preserve">五、区域协同发展投资策略分析</w:t>
      </w:r>
    </w:p>
    <w:p>
      <w:pPr>
        <w:spacing w:before="75" w:after="0"/>
      </w:pPr>
      <w:r>
        <w:rPr/>
        <w:t xml:space="preserve">第三节 重点赛道投资战略规划</w:t>
      </w:r>
    </w:p>
    <w:p>
      <w:pPr>
        <w:spacing w:before="75" w:after="0"/>
      </w:pPr>
      <w:r>
        <w:rPr/>
        <w:t xml:space="preserve">一、半导体高纯靶材企业股权投资评估</w:t>
      </w:r>
    </w:p>
    <w:p>
      <w:pPr>
        <w:spacing w:before="75" w:after="0"/>
      </w:pPr>
      <w:r>
        <w:rPr/>
        <w:t xml:space="preserve">二、大尺寸ito靶材企业投资价值</w:t>
      </w:r>
    </w:p>
    <w:p>
      <w:pPr>
        <w:spacing w:before="75" w:after="0"/>
      </w:pPr>
      <w:r>
        <w:rPr/>
        <w:t xml:space="preserve">三、新型光伏靶材创新企业早期投资</w:t>
      </w:r>
    </w:p>
    <w:p>
      <w:pPr>
        <w:spacing w:before="75" w:after="0"/>
      </w:pPr>
      <w:r>
        <w:rPr/>
        <w:t xml:space="preserve">四、靶材回收再利用项目投资逻辑</w:t>
      </w:r>
    </w:p>
    <w:p>
      <w:pPr>
        <w:spacing w:before="75" w:after="0"/>
      </w:pPr>
      <w:r>
        <w:rPr/>
        <w:t xml:space="preserve">五、并购整合型投资实施路径规划</w:t>
      </w:r>
    </w:p>
    <w:p>
      <w:pPr>
        <w:spacing w:before="75" w:after="0"/>
      </w:pPr>
      <w:r>
        <w:rPr/>
        <w:t xml:space="preserve">第四节 投资实施路径与投后管理</w:t>
      </w:r>
    </w:p>
    <w:p>
      <w:pPr>
        <w:spacing w:before="75" w:after="0"/>
      </w:pPr>
      <w:r>
        <w:rPr/>
        <w:t xml:space="preserve">一、投资项目尽调要点与评估框架</w:t>
      </w:r>
    </w:p>
    <w:p>
      <w:pPr>
        <w:spacing w:before="75" w:after="0"/>
      </w:pPr>
      <w:r>
        <w:rPr/>
        <w:t xml:space="preserve">二、投资进入方式选择与谈判策略</w:t>
      </w:r>
    </w:p>
    <w:p>
      <w:pPr>
        <w:spacing w:before="75" w:after="0"/>
      </w:pPr>
      <w:r>
        <w:rPr/>
        <w:t xml:space="preserve">三、投后管理核心工作与价值赋能</w:t>
      </w:r>
    </w:p>
    <w:p>
      <w:pPr>
        <w:spacing w:before="75" w:after="0"/>
      </w:pPr>
      <w:r>
        <w:rPr/>
        <w:t xml:space="preserve">四、投资退出时机判断与方式选择</w:t>
      </w:r>
    </w:p>
    <w:p>
      <w:pPr>
        <w:spacing w:before="75" w:after="0"/>
      </w:pPr>
      <w:r>
        <w:rPr/>
        <w:t xml:space="preserve">五、长期产业投资者生态构建策略</w:t>
      </w:r>
    </w:p>
    <w:p>
      <w:pPr>
        <w:spacing w:before="75" w:after="0"/>
      </w:pPr>
      <w:r>
        <w:rPr>
          <w:b w:val="1"/>
          <w:bCs w:val="1"/>
        </w:rPr>
        <w:t xml:space="preserve">图表目录</w:t>
      </w:r>
    </w:p>
    <w:p>
      <w:pPr>
        <w:spacing w:before="75" w:after="0"/>
      </w:pPr>
      <w:r>
        <w:rPr/>
        <w:t xml:space="preserve">图表：全球靶材市场规模与区域分布</w:t>
      </w:r>
    </w:p>
    <w:p>
      <w:pPr>
        <w:spacing w:before="75" w:after="0"/>
      </w:pPr>
      <w:r>
        <w:rPr/>
        <w:t xml:space="preserve">图表：全球靶材主要产区产能对比</w:t>
      </w:r>
    </w:p>
    <w:p>
      <w:pPr>
        <w:spacing w:before="75" w:after="0"/>
      </w:pPr>
      <w:r>
        <w:rPr/>
        <w:t xml:space="preserve">图表：全球靶材消费区域格局</w:t>
      </w:r>
    </w:p>
    <w:p>
      <w:pPr>
        <w:spacing w:before="75" w:after="0"/>
      </w:pPr>
      <w:r>
        <w:rPr/>
        <w:t xml:space="preserve">图表：全球靶材贸易流向格局</w:t>
      </w:r>
    </w:p>
    <w:p>
      <w:pPr>
        <w:spacing w:before="75" w:after="0"/>
      </w:pPr>
      <w:r>
        <w:rPr/>
        <w:t xml:space="preserve">图表：全球主要靶材企业竞争矩阵</w:t>
      </w:r>
    </w:p>
    <w:p>
      <w:pPr>
        <w:spacing w:before="75" w:after="0"/>
      </w:pPr>
      <w:r>
        <w:rPr/>
        <w:t xml:space="preserve">图表：2024-2026年全球靶材产量趋势</w:t>
      </w:r>
    </w:p>
    <w:p>
      <w:pPr>
        <w:spacing w:before="75" w:after="0"/>
      </w:pPr>
      <w:r>
        <w:rPr/>
        <w:t xml:space="preserve">图表：2024-2026年全球靶材消费量趋势</w:t>
      </w:r>
    </w:p>
    <w:p>
      <w:pPr>
        <w:spacing w:before="75" w:after="0"/>
      </w:pPr>
      <w:r>
        <w:rPr/>
        <w:t xml:space="preserve">图表：2026-2031年全球靶材产量预测</w:t>
      </w:r>
    </w:p>
    <w:p>
      <w:pPr>
        <w:spacing w:before="75" w:after="0"/>
      </w:pPr>
      <w:r>
        <w:rPr/>
        <w:t xml:space="preserve">图表：2026-2031年全球靶材市场规模预测</w:t>
      </w:r>
    </w:p>
    <w:p>
      <w:pPr>
        <w:spacing w:before="75" w:after="0"/>
      </w:pPr>
      <w:r>
        <w:rPr/>
        <w:t xml:space="preserve">图表：中国靶材产能规模与区域布局</w:t>
      </w:r>
    </w:p>
    <w:p>
      <w:pPr>
        <w:spacing w:before="75" w:after="0"/>
      </w:pPr>
      <w:r>
        <w:rPr/>
        <w:t xml:space="preserve">图表：中国靶材总产量与品类结构</w:t>
      </w:r>
    </w:p>
    <w:p>
      <w:pPr>
        <w:spacing w:before="75" w:after="0"/>
      </w:pPr>
      <w:r>
        <w:rPr/>
        <w:t xml:space="preserve">图表：中国各区域靶材产量分布</w:t>
      </w:r>
    </w:p>
    <w:p>
      <w:pPr>
        <w:spacing w:before="75" w:after="0"/>
      </w:pPr>
      <w:r>
        <w:rPr/>
        <w:t xml:space="preserve">图表：中国靶材国内消费总量变化</w:t>
      </w:r>
    </w:p>
    <w:p>
      <w:pPr>
        <w:spacing w:before="75" w:after="0"/>
      </w:pPr>
      <w:r>
        <w:rPr/>
        <w:t xml:space="preserve">图表：中国靶材消费结构与应用分布</w:t>
      </w:r>
    </w:p>
    <w:p>
      <w:pPr>
        <w:spacing w:before="75" w:after="0"/>
      </w:pPr>
      <w:r>
        <w:rPr/>
        <w:t xml:space="preserve">图表：中国靶材国产化率变化趋势</w:t>
      </w:r>
    </w:p>
    <w:p>
      <w:pPr>
        <w:spacing w:before="75" w:after="0"/>
      </w:pPr>
      <w:r>
        <w:rPr/>
        <w:t xml:space="preserve">图表：2024-2026年中国靶材市场规模</w:t>
      </w:r>
    </w:p>
    <w:p>
      <w:pPr>
        <w:spacing w:before="75" w:after="0"/>
      </w:pPr>
      <w:r>
        <w:rPr/>
        <w:t xml:space="preserve">图表：2024-2026年中国靶材出口量额</w:t>
      </w:r>
    </w:p>
    <w:p>
      <w:pPr>
        <w:spacing w:before="75" w:after="0"/>
      </w:pPr>
      <w:r>
        <w:rPr/>
        <w:t xml:space="preserve">图表：中国靶材出口目标市场结构</w:t>
      </w:r>
    </w:p>
    <w:p>
      <w:pPr>
        <w:spacing w:before="75" w:after="0"/>
      </w:pPr>
      <w:r>
        <w:rPr/>
        <w:t xml:space="preserve">图表：中国靶材进口规模与品类分布</w:t>
      </w:r>
    </w:p>
    <w:p>
      <w:pPr>
        <w:spacing w:before="75" w:after="0"/>
      </w:pPr>
      <w:r>
        <w:rPr/>
        <w:t xml:space="preserve">图表：2024-2026年中国靶材进出口价格</w:t>
      </w:r>
    </w:p>
    <w:p>
      <w:pPr>
        <w:spacing w:before="75" w:after="0"/>
      </w:pPr>
      <w:r>
        <w:rPr/>
        <w:t xml:space="preserve">图表：2024-2026年靶材市场价格走势</w:t>
      </w:r>
    </w:p>
    <w:p>
      <w:pPr>
        <w:spacing w:before="75" w:after="0"/>
      </w:pPr>
      <w:r>
        <w:rPr/>
        <w:t xml:space="preserve">图表：2026-2031年中国靶材产量预测</w:t>
      </w:r>
    </w:p>
    <w:p>
      <w:pPr>
        <w:spacing w:before="75" w:after="0"/>
      </w:pPr>
      <w:r>
        <w:rPr/>
        <w:t xml:space="preserve">图表：2026-2031年中国靶材消费预测</w:t>
      </w:r>
    </w:p>
    <w:p>
      <w:pPr>
        <w:spacing w:before="75" w:after="0"/>
      </w:pPr>
      <w:r>
        <w:rPr/>
        <w:t xml:space="preserve">图表：2026-2031年中国靶材出口预测</w:t>
      </w:r>
    </w:p>
    <w:p>
      <w:pPr>
        <w:spacing w:before="75" w:after="0"/>
      </w:pPr>
      <w:r>
        <w:rPr/>
        <w:t xml:space="preserve">图表：金属靶材各品类产销规模对比</w:t>
      </w:r>
    </w:p>
    <w:p>
      <w:pPr>
        <w:spacing w:before="75" w:after="0"/>
      </w:pPr>
      <w:r>
        <w:rPr/>
        <w:t xml:space="preserve">图表：ito靶材产销规模与增长趋势</w:t>
      </w:r>
    </w:p>
    <w:p>
      <w:pPr>
        <w:spacing w:before="75" w:after="0"/>
      </w:pPr>
      <w:r>
        <w:rPr/>
        <w:t xml:space="preserve">图表：陶瓷靶材市场规模与增长趋势</w:t>
      </w:r>
    </w:p>
    <w:p>
      <w:pPr>
        <w:spacing w:before="75" w:after="0"/>
      </w:pPr>
      <w:r>
        <w:rPr/>
        <w:t xml:space="preserve">图表：高纯靶材市场规模与国产化率</w:t>
      </w:r>
    </w:p>
    <w:p>
      <w:pPr>
        <w:spacing w:before="75" w:after="0"/>
      </w:pPr>
      <w:r>
        <w:rPr/>
        <w:t xml:space="preserve">图表：旋转靶材市场开发规模与趋势</w:t>
      </w:r>
    </w:p>
    <w:p>
      <w:pPr>
        <w:spacing w:before="75" w:after="0"/>
      </w:pPr>
      <w:r>
        <w:rPr/>
        <w:t xml:space="preserve">图表：2026-2031年各品类靶材增长预测</w:t>
      </w:r>
    </w:p>
    <w:p>
      <w:pPr>
        <w:spacing w:before="75" w:after="0"/>
      </w:pPr>
      <w:r>
        <w:rPr/>
        <w:t xml:space="preserve">图表：半导体用靶材市场规模与趋势</w:t>
      </w:r>
    </w:p>
    <w:p>
      <w:pPr>
        <w:spacing w:before="75" w:after="0"/>
      </w:pPr>
      <w:r>
        <w:rPr/>
        <w:t xml:space="preserve">图表：显示面板用靶材消费规模与趋势</w:t>
      </w:r>
    </w:p>
    <w:p>
      <w:pPr>
        <w:spacing w:before="75" w:after="0"/>
      </w:pPr>
      <w:r>
        <w:rPr/>
        <w:t xml:space="preserve">图表：光伏领域用靶材需求规模与趋势</w:t>
      </w:r>
    </w:p>
    <w:p>
      <w:pPr>
        <w:spacing w:before="75" w:after="0"/>
      </w:pPr>
      <w:r>
        <w:rPr/>
        <w:t xml:space="preserve">图表：光学镀膜用靶材市场规模与趋势</w:t>
      </w:r>
    </w:p>
    <w:p>
      <w:pPr>
        <w:spacing w:before="75" w:after="0"/>
      </w:pPr>
      <w:r>
        <w:rPr/>
        <w:t xml:space="preserve">图表：2026-2031年各领域用靶材预测</w:t>
      </w:r>
    </w:p>
    <w:p>
      <w:pPr>
        <w:spacing w:before="75" w:after="0"/>
      </w:pPr>
      <w:r>
        <w:rPr/>
        <w:t xml:space="preserve">图表：靶材行业竞争格局与集中度</w:t>
      </w:r>
    </w:p>
    <w:p>
      <w:pPr>
        <w:spacing w:before="75" w:after="0"/>
      </w:pPr>
      <w:r>
        <w:rPr/>
        <w:t xml:space="preserve">图表：重点区域靶材产业竞争格局</w:t>
      </w:r>
    </w:p>
    <w:p>
      <w:pPr>
        <w:spacing w:before="75" w:after="0"/>
      </w:pPr>
      <w:r>
        <w:rPr/>
        <w:t xml:space="preserve">图表：标杆靶材企业营收规模对比</w:t>
      </w:r>
    </w:p>
    <w:p>
      <w:pPr>
        <w:spacing w:before="75" w:after="0"/>
      </w:pPr>
      <w:r>
        <w:rPr/>
        <w:t xml:space="preserve">图表：靶材行业投融资规模变化趋势</w:t>
      </w:r>
    </w:p>
    <w:p>
      <w:pPr>
        <w:spacing w:before="75" w:after="0"/>
      </w:pPr>
      <w:r>
        <w:rPr/>
        <w:t xml:space="preserve">图表：靶材行业投资项目赛道分布</w:t>
      </w:r>
    </w:p>
    <w:p>
      <w:pPr>
        <w:spacing w:before="75" w:after="0"/>
      </w:pPr>
      <w:r>
        <w:rPr/>
        <w:t xml:space="preserve">图表：靶材智能化生产设备渗透率</w:t>
      </w:r>
    </w:p>
    <w:p>
      <w:pPr>
        <w:spacing w:before="75" w:after="0"/>
      </w:pPr>
      <w:r>
        <w:rPr/>
        <w:t xml:space="preserve">图表：靶材行业标准体系覆盖范围</w:t>
      </w:r>
    </w:p>
    <w:p>
      <w:pPr>
        <w:spacing w:before="75" w:after="0"/>
      </w:pPr>
      <w:r>
        <w:rPr/>
        <w:t xml:space="preserve">图表：靶材产品质量检测合格率趋势</w:t>
      </w:r>
    </w:p>
    <w:p>
      <w:pPr>
        <w:spacing w:before="75" w:after="0"/>
      </w:pPr>
      <w:r>
        <w:rPr/>
        <w:t xml:space="preserve">图表：2026-2031年靶材行业营收预测</w:t>
      </w:r>
    </w:p>
    <w:p>
      <w:pPr>
        <w:spacing w:before="75" w:after="0"/>
      </w:pPr>
      <w:r>
        <w:rPr/>
        <w:t xml:space="preserve">图表：2026-2031年靶材行业利润率预测</w:t>
      </w:r>
    </w:p>
    <w:p>
      <w:pPr>
        <w:spacing w:before="75" w:after="0"/>
      </w:pPr>
      <w:r>
        <w:rPr/>
        <w:t xml:space="preserve">图表：2026-2031年靶材价格走势预测</w:t>
      </w:r>
    </w:p>
    <w:p>
      <w:pPr>
        <w:spacing w:before="75" w:after="0"/>
      </w:pPr>
      <w:r>
        <w:rPr/>
        <w:t xml:space="preserve">图表：靶材行业投资回报率基准参考</w:t>
      </w:r>
    </w:p>
    <w:p>
      <w:pPr>
        <w:spacing w:before="75" w:after="0"/>
      </w:pPr>
      <w:r>
        <w:rPr/>
        <w:t xml:space="preserve">图表：重点区域靶材市场投资潜力矩阵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2026-2031年中国靶材行业发展现状及投资战略研究咨询报告</dc:title>
  <dc:description>2026-2031年中国靶材行业发展现状及投资战略研究咨询报告</dc:description>
  <dc:subject>2026-2031年中国靶材行业发展现状及投资战略研究咨询报告</dc:subject>
  <cp:keywords>研究报告</cp:keywords>
  <cp:category>研究报告</cp:category>
  <cp:lastModifiedBy>北京中道泰和信息咨询有限公司</cp:lastModifiedBy>
  <dcterms:created xsi:type="dcterms:W3CDTF">2026-08-28T21:21:42+08:00</dcterms:created>
  <dcterms:modified xsi:type="dcterms:W3CDTF">2026-08-28T21:21:42+08:00</dcterms:modified>
</cp:coreProperties>
</file>

<file path=docProps/custom.xml><?xml version="1.0" encoding="utf-8"?>
<Properties xmlns="http://schemas.openxmlformats.org/officeDocument/2006/custom-properties" xmlns:vt="http://schemas.openxmlformats.org/officeDocument/2006/docPropsVTypes"/>
</file>