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2026-2031年基因编辑产业现状及未来发展趋势分析报告</w:t>
      </w:r>
    </w:p>
    <w:p>
      <w:pPr>
        <w:spacing w:after="150"/>
      </w:pPr>
      <w:r>
        <w:rPr>
          <w:b w:val="1"/>
          <w:bCs w:val="1"/>
        </w:rPr>
        <w:t xml:space="preserve">报告简介</w:t>
      </w:r>
    </w:p>
    <w:p>
      <w:pPr>
        <w:spacing w:after="150"/>
      </w:pPr>
      <w:r>
        <w:rPr/>
        <w:t xml:space="preserve">基因编辑产业属于前沿生物科技领域，依托 CRISPR、碱基编辑、先导编辑等技术工具，实现对生物体遗传物质的定点修饰与改造，横跨基础科研、生物医药、农业育种等多个应用领域，产品与服务涵盖编辑工具试剂、CRO/CDMO 技术服务、细胞与基因治疗产品、基因改良动植物品种等。完整产业链上游包含生物试剂、酶制剂、测序检测设备等科研物料，中游聚焦技术平台开发、工艺开发与定制化技术服务，下游面向生物医药企业、科研院所、医疗机构以及生物育种主体，是推动精准医疗、生物育种创新的核心底层技术产业，技术发展同时受到技术研发、生物安全监管与伦理规范的多重约束。</w:t>
      </w:r>
    </w:p>
    <w:p>
      <w:pPr>
        <w:spacing w:after="150"/>
      </w:pPr>
      <w:r>
        <w:rPr/>
        <w:t xml:space="preserve">当前国内基因编辑产业正处于技术持续迭代、商业化逐步探索的发展阶段，产业参与者包含生物技术初创企业、大型药企、科研成果转化平台以及各类科研服务机构，不同主体在底层工具专利、工艺开发能力、临床转化经验、合规管控水平上存在明显分化。基础科研场景应用相对成熟，而医疗治疗、生物育种方向尚处在管线推进与试点验证阶段，行业发展过程中仍面临脱靶风险管控、体内递送技术突破、生产工艺质控复杂等技术难题，各国及地区监管体系差异化明显，伦理边界、生物安全管理深刻影响产业落地节奏，市场投融资也逐步回归理性，更加看重项目实际转化前景与合规体系建设。未来，基因编辑产业发展重心将从工具技术研发，逐步向工艺优化、临床管线推进、产业化落地等高价值方向演进。底层编辑工具持续迭代优化，医疗领域面向遗传病、肿瘤等方向的产品管线持续推进，农业育种领域的性状改良应用不断拓展，政策监管框架持续完善，对企业的专利布局、安全质控、伦理合规管理提出更高要求。技术平台能力、工艺放大水平、合规运营能力将成为企业核心竞争要素，多学科技术交叉融合也将持续拓宽产业的应用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编辑行业研究单位等公布和提供的大量资料。报告对我国基因编辑行业的供需状况、发展现状、子行业发展变化等进行了分析，重点分析了国内外基因编辑行业的发展现状、如何面对行业的发展挑战、行业的发展建议、行业竞争力，以及行业的投资分析和趋势预测等等。报告还综合了基因编辑行业的整体发展动态，对行业在产品方面提供了参考建议和具体解决办法。报告对于基因编辑产品生产企业、经销商、行业管理部门以及拟进入该行业的投资者具有重要的参考价值，对于研究我国基因编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基因编辑产业市场概述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中国基因编辑产业链发展状况分析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中国基因编辑产业发展分析</w:t>
      </w:r>
    </w:p>
    <w:p>
      <w:pPr>
        <w:spacing w:before="75" w:after="0"/>
      </w:pPr>
      <w:r>
        <w:rPr/>
        <w:t xml:space="preserve">第一节 中国基因编辑产业发展现状</w:t>
      </w:r>
    </w:p>
    <w:p>
      <w:pPr>
        <w:spacing w:before="75" w:after="0"/>
      </w:pPr>
      <w:r>
        <w:rPr/>
        <w:t xml:space="preserve">第二节 中国基因编辑产业经济运行现状</w:t>
      </w:r>
    </w:p>
    <w:p>
      <w:pPr>
        <w:spacing w:before="75" w:after="0"/>
      </w:pPr>
      <w:r>
        <w:rPr/>
        <w:t xml:space="preserve">第三节 中国基因编辑产业存在的问题及发展障碍分析</w:t>
      </w:r>
    </w:p>
    <w:p>
      <w:pPr>
        <w:spacing w:before="75" w:after="0"/>
      </w:pPr>
      <w:r>
        <w:rPr>
          <w:b w:val="1"/>
          <w:bCs w:val="1"/>
        </w:rPr>
        <w:t xml:space="preserve">第四章 中国基因编辑市场现状及发展趋势</w:t>
      </w:r>
    </w:p>
    <w:p>
      <w:pPr>
        <w:spacing w:before="75" w:after="0"/>
      </w:pPr>
      <w:r>
        <w:rPr/>
        <w:t xml:space="preserve">第一节 中国基因编辑市场供给状况</w:t>
      </w:r>
    </w:p>
    <w:p>
      <w:pPr>
        <w:spacing w:before="75" w:after="0"/>
      </w:pPr>
      <w:r>
        <w:rPr/>
        <w:t xml:space="preserve">第二节 中国基因编辑市场需求状况</w:t>
      </w:r>
    </w:p>
    <w:p>
      <w:pPr>
        <w:spacing w:before="75" w:after="0"/>
      </w:pPr>
      <w:r>
        <w:rPr/>
        <w:t xml:space="preserve">第三节 中国基因编辑市场发展潜力及发展趋势</w:t>
      </w:r>
    </w:p>
    <w:p>
      <w:pPr>
        <w:spacing w:before="75" w:after="0"/>
      </w:pPr>
      <w:r>
        <w:rPr>
          <w:b w:val="1"/>
          <w:bCs w:val="1"/>
        </w:rPr>
        <w:t xml:space="preserve">第五章 中国基因编辑产业基本竞争战略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中国基因编辑产业市场竞争策略分析</w:t>
      </w:r>
    </w:p>
    <w:p>
      <w:pPr>
        <w:spacing w:before="75" w:after="0"/>
      </w:pPr>
      <w:r>
        <w:rPr/>
        <w:t xml:space="preserve">第一节 基因编辑产业市场五种竞争动力模式结构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基因编辑产业市场核心竞争力的塑造要素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中国基因编辑产业市场营销策略竞争分析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2026年中国基因编辑产业竞争格局分析</w:t>
      </w:r>
    </w:p>
    <w:p>
      <w:pPr>
        <w:spacing w:before="75" w:after="0"/>
      </w:pPr>
      <w:r>
        <w:rPr/>
        <w:t xml:space="preserve">第一节 2026年中国基因编辑产业竞争现状分析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2026年中国基因编辑产业集中度分析</w:t>
      </w:r>
    </w:p>
    <w:p>
      <w:pPr>
        <w:spacing w:before="75" w:after="0"/>
      </w:pPr>
      <w:r>
        <w:rPr/>
        <w:t xml:space="preserve">一、基因编辑企业分布分析</w:t>
      </w:r>
    </w:p>
    <w:p>
      <w:pPr>
        <w:spacing w:before="75" w:after="0"/>
      </w:pPr>
      <w:r>
        <w:rPr/>
        <w:t xml:space="preserve">二、基因编辑市场集中度分析</w:t>
      </w:r>
    </w:p>
    <w:p>
      <w:pPr>
        <w:spacing w:before="75" w:after="0"/>
      </w:pPr>
      <w:r>
        <w:rPr>
          <w:b w:val="1"/>
          <w:bCs w:val="1"/>
        </w:rPr>
        <w:t xml:space="preserve">第九章 领先企业在中国基因编辑产业市场竞争策略研究</w:t>
      </w:r>
    </w:p>
    <w:p>
      <w:pPr>
        <w:spacing w:before="75" w:after="0"/>
      </w:pPr>
      <w:r>
        <w:rPr/>
        <w:t xml:space="preserve">第一节 上海邦耀生物科技有限公司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博雅辑因(北京)生物科技有限公司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广州瑞风生物科技有限公司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正序生物科技有限公司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辉大(上海)生物科技有限公司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百奥赛图医药科技股份有限公司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山东舜丰生物科技有限公司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南京集萃药康生物科技股份有限公司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汉恒生物科技(上海)有限公司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金斯瑞生物科技股份有限公司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中国基因编辑产业市场发展预测</w:t>
      </w:r>
    </w:p>
    <w:p>
      <w:pPr>
        <w:spacing w:before="75" w:after="0"/>
      </w:pPr>
      <w:r>
        <w:rPr/>
        <w:t xml:space="preserve">第一节 中国基因编辑产业发展环境预测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中国基因编辑产业发展预测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中国基因编辑市场发展预测</w:t>
      </w:r>
    </w:p>
    <w:p>
      <w:pPr>
        <w:spacing w:before="75" w:after="0"/>
      </w:pPr>
      <w:r>
        <w:rPr/>
        <w:t xml:space="preserve">一、2026-2031年中国基因编辑市场需求预测</w:t>
      </w:r>
    </w:p>
    <w:p>
      <w:pPr>
        <w:spacing w:before="75" w:after="0"/>
      </w:pPr>
      <w:r>
        <w:rPr/>
        <w:t xml:space="preserve">二、2026-2031年中国基因编辑市场结构预测</w:t>
      </w:r>
    </w:p>
    <w:p>
      <w:pPr>
        <w:spacing w:before="75" w:after="0"/>
      </w:pPr>
      <w:r>
        <w:rPr/>
        <w:t xml:space="preserve">三、2026-2031年中国基因编辑市场集中度预测</w:t>
      </w:r>
    </w:p>
    <w:p>
      <w:pPr>
        <w:spacing w:before="75" w:after="0"/>
      </w:pPr>
      <w:r>
        <w:rPr/>
        <w:t xml:space="preserve">四、2026-2031年中国基因编辑市场供给预测</w:t>
      </w:r>
    </w:p>
    <w:p>
      <w:pPr>
        <w:spacing w:before="75" w:after="0"/>
      </w:pPr>
      <w:r>
        <w:rPr/>
        <w:t xml:space="preserve">五、2026-2031年中国基因编辑市场价格预测</w:t>
      </w:r>
    </w:p>
    <w:p>
      <w:pPr>
        <w:spacing w:before="75" w:after="0"/>
      </w:pPr>
      <w:r>
        <w:rPr>
          <w:b w:val="1"/>
          <w:bCs w:val="1"/>
        </w:rPr>
        <w:t xml:space="preserve">第十一章 中国基因编辑产业市场投资机会与风险</w:t>
      </w:r>
    </w:p>
    <w:p>
      <w:pPr>
        <w:spacing w:before="75" w:after="0"/>
      </w:pPr>
      <w:r>
        <w:rPr/>
        <w:t xml:space="preserve">第一节 中国基因编辑产业市场投资优势分析</w:t>
      </w:r>
    </w:p>
    <w:p>
      <w:pPr>
        <w:spacing w:before="75" w:after="0"/>
      </w:pPr>
      <w:r>
        <w:rPr/>
        <w:t xml:space="preserve">第二节 中国基因编辑产业市场投资劣势分析</w:t>
      </w:r>
    </w:p>
    <w:p>
      <w:pPr>
        <w:spacing w:before="75" w:after="0"/>
      </w:pPr>
      <w:r>
        <w:rPr/>
        <w:t xml:space="preserve">第三节 中国基因编辑产业市场投资机会分析</w:t>
      </w:r>
    </w:p>
    <w:p>
      <w:pPr>
        <w:spacing w:before="75" w:after="0"/>
      </w:pPr>
      <w:r>
        <w:rPr/>
        <w:t xml:space="preserve">第四节 中国基因编辑产业市场投资风险分析</w:t>
      </w:r>
    </w:p>
    <w:p>
      <w:pPr>
        <w:spacing w:before="75" w:after="0"/>
      </w:pPr>
      <w:r>
        <w:rPr>
          <w:b w:val="1"/>
          <w:bCs w:val="1"/>
        </w:rPr>
        <w:t xml:space="preserve">第十二章 中国基因编辑产业市场竞争策略建议</w:t>
      </w:r>
    </w:p>
    <w:p>
      <w:pPr>
        <w:spacing w:before="75" w:after="0"/>
      </w:pPr>
      <w:r>
        <w:rPr/>
        <w:t xml:space="preserve">第一节 中国基因编辑产业竞争战略建议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中国基因编辑产业竞争策略建议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2026-2031年中国基因编辑行业企业经营战略建议</w:t>
      </w:r>
    </w:p>
    <w:p>
      <w:pPr>
        <w:spacing w:before="75" w:after="0"/>
      </w:pPr>
      <w:r>
        <w:rPr/>
        <w:t xml:space="preserve">第一节 2026-2031年基因编辑行业企业的标杆管理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2026-2031年基因编辑行业企业的资本运作模式</w:t>
      </w:r>
    </w:p>
    <w:p>
      <w:pPr>
        <w:spacing w:before="75" w:after="0"/>
      </w:pPr>
      <w:r>
        <w:rPr/>
        <w:t xml:space="preserve">一、基因编辑行业企业国内资本市场的运作建议</w:t>
      </w:r>
    </w:p>
    <w:p>
      <w:pPr>
        <w:spacing w:before="75" w:after="0"/>
      </w:pPr>
      <w:r>
        <w:rPr/>
        <w:t xml:space="preserve">1、基因编辑行业企业的兼并及收购建议</w:t>
      </w:r>
    </w:p>
    <w:p>
      <w:pPr>
        <w:spacing w:before="75" w:after="0"/>
      </w:pPr>
      <w:r>
        <w:rPr/>
        <w:t xml:space="preserve">2、基因编辑行业企业的融资方式选择建议</w:t>
      </w:r>
    </w:p>
    <w:p>
      <w:pPr>
        <w:spacing w:before="75" w:after="0"/>
      </w:pPr>
      <w:r>
        <w:rPr/>
        <w:t xml:space="preserve">二、基因编辑行业企业海外资本市场的运作建议</w:t>
      </w:r>
    </w:p>
    <w:p>
      <w:pPr>
        <w:spacing w:before="75" w:after="0"/>
      </w:pPr>
      <w:r>
        <w:rPr/>
        <w:t xml:space="preserve">第三节 2026-2031年基因编辑行业企业营销模式建议</w:t>
      </w:r>
    </w:p>
    <w:p>
      <w:pPr>
        <w:spacing w:before="75" w:after="0"/>
      </w:pPr>
      <w:r>
        <w:rPr/>
        <w:t xml:space="preserve">一、基因编辑行业企业的国内营销模式建议</w:t>
      </w:r>
    </w:p>
    <w:p>
      <w:pPr>
        <w:spacing w:before="75" w:after="0"/>
      </w:pPr>
      <w:r>
        <w:rPr/>
        <w:t xml:space="preserve">1、基因编辑行业企业的渠道建设</w:t>
      </w:r>
    </w:p>
    <w:p>
      <w:pPr>
        <w:spacing w:before="75" w:after="0"/>
      </w:pPr>
      <w:r>
        <w:rPr/>
        <w:t xml:space="preserve">2、基因编辑行业企业的品牌建设</w:t>
      </w:r>
    </w:p>
    <w:p>
      <w:pPr>
        <w:spacing w:before="75" w:after="0"/>
      </w:pPr>
      <w:r>
        <w:rPr/>
        <w:t xml:space="preserve">二、基因编辑行业企业海外营销模式建议</w:t>
      </w:r>
    </w:p>
    <w:p>
      <w:pPr>
        <w:spacing w:before="75" w:after="0"/>
      </w:pPr>
      <w:r>
        <w:rPr/>
        <w:t xml:space="preserve">1、基因编辑行业企业的海外细分市场选择</w:t>
      </w:r>
    </w:p>
    <w:p>
      <w:pPr>
        <w:spacing w:before="75" w:after="0"/>
      </w:pPr>
      <w:r>
        <w:rPr/>
        <w:t xml:space="preserve">2、基因编辑行业企业的海外经销商选择</w:t>
      </w:r>
    </w:p>
    <w:p>
      <w:pPr>
        <w:spacing w:before="75" w:after="0"/>
      </w:pPr>
      <w:r>
        <w:rPr>
          <w:b w:val="1"/>
          <w:bCs w:val="1"/>
        </w:rPr>
        <w:t xml:space="preserve">第十四章 中道泰和投资的建议及观点</w:t>
      </w:r>
    </w:p>
    <w:p>
      <w:pPr>
        <w:spacing w:before="75" w:after="0"/>
      </w:pPr>
      <w:r>
        <w:rPr/>
        <w:t xml:space="preserve">第一节 基因编辑行业发展战略研究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图表：2024-2026年中国基因编辑资产规模分析</w:t>
      </w:r>
    </w:p>
    <w:p>
      <w:pPr>
        <w:spacing w:before="75" w:after="0"/>
      </w:pPr>
      <w:r>
        <w:rPr/>
        <w:t xml:space="preserve">图表：2025-2026年中国基因编辑行业供给情况</w:t>
      </w:r>
    </w:p>
    <w:p>
      <w:pPr>
        <w:spacing w:before="75" w:after="0"/>
      </w:pPr>
      <w:r>
        <w:rPr/>
        <w:t xml:space="preserve">图表：2025-2026年中国基因编辑行业市场规模</w:t>
      </w:r>
    </w:p>
    <w:p>
      <w:pPr>
        <w:spacing w:before="75" w:after="0"/>
      </w:pPr>
      <w:r>
        <w:rPr/>
        <w:t xml:space="preserve">图表：2026年中国基因编辑行业负债规模分析</w:t>
      </w:r>
    </w:p>
    <w:p>
      <w:pPr>
        <w:spacing w:before="75" w:after="0"/>
      </w:pPr>
      <w:r>
        <w:rPr/>
        <w:t xml:space="preserve">图表：2025-2026年中国基因编辑行业市场产品价格走势</w:t>
      </w:r>
    </w:p>
    <w:p>
      <w:pPr>
        <w:spacing w:before="75" w:after="0"/>
      </w:pPr>
      <w:r>
        <w:rPr/>
        <w:t xml:space="preserve">图表：2026-2031年中国基因编辑行业市场产品价格趋势预测</w:t>
      </w:r>
    </w:p>
    <w:p>
      <w:pPr>
        <w:spacing w:before="75" w:after="0"/>
      </w:pPr>
      <w:r>
        <w:rPr/>
        <w:t xml:space="preserve">图表：2025-2026年中国基因编辑行业利润规模及增长速度</w:t>
      </w:r>
    </w:p>
    <w:p>
      <w:pPr>
        <w:spacing w:before="75" w:after="0"/>
      </w:pPr>
      <w:r>
        <w:rPr/>
        <w:t xml:space="preserve">图表：2025-2026年中国基因编辑行业销售收入</w:t>
      </w:r>
    </w:p>
    <w:p>
      <w:pPr>
        <w:spacing w:before="75" w:after="0"/>
      </w:pPr>
      <w:r>
        <w:rPr/>
        <w:t xml:space="preserve">图表：2025-2026年中国基因编辑行业销售利润率</w:t>
      </w:r>
    </w:p>
    <w:p>
      <w:pPr>
        <w:spacing w:before="75" w:after="0"/>
      </w:pPr>
      <w:r>
        <w:rPr/>
        <w:t xml:space="preserve">图表：2024-2026年中国基因编辑行业总资产利润率</w:t>
      </w:r>
    </w:p>
    <w:p>
      <w:pPr>
        <w:spacing w:before="75" w:after="0"/>
      </w:pPr>
      <w:r>
        <w:rPr/>
        <w:t xml:space="preserve">图表：2025-2026年中国基因编辑行业净资产利润率</w:t>
      </w:r>
    </w:p>
    <w:p>
      <w:pPr>
        <w:spacing w:before="75" w:after="0"/>
      </w:pPr>
      <w:r>
        <w:rPr/>
        <w:t xml:space="preserve">图表：2024-2026年中国基因编辑行业总资产增长率</w:t>
      </w:r>
    </w:p>
    <w:p>
      <w:pPr>
        <w:spacing w:before="75" w:after="0"/>
      </w:pPr>
      <w:r>
        <w:rPr/>
        <w:t xml:space="preserve">图表：2025-2026年中国基因编辑行业净资产增长率</w:t>
      </w:r>
    </w:p>
    <w:p>
      <w:pPr>
        <w:spacing w:before="75" w:after="0"/>
      </w:pPr>
      <w:r>
        <w:rPr/>
        <w:t xml:space="preserve">图表：2025-2026年中国基因编辑行业资产负债率</w:t>
      </w:r>
    </w:p>
    <w:p>
      <w:pPr>
        <w:spacing w:before="75" w:after="0"/>
      </w:pPr>
      <w:r>
        <w:rPr/>
        <w:t xml:space="preserve">图表：2025-2026年中国基因编辑行业速动比率</w:t>
      </w:r>
    </w:p>
    <w:p>
      <w:pPr>
        <w:spacing w:before="75" w:after="0"/>
      </w:pPr>
      <w:r>
        <w:rPr/>
        <w:t xml:space="preserve">图表：2025-2026年中国基因编辑行业流动比率</w:t>
      </w:r>
    </w:p>
    <w:p>
      <w:pPr>
        <w:spacing w:before="75" w:after="0"/>
      </w:pPr>
      <w:r>
        <w:rPr/>
        <w:t xml:space="preserve">图表：2024-2026年中国基因编辑行业总资产周转率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2026-2031年基因编辑产业现状及未来发展趋势分析报告</dc:title>
  <dc:description>2026-2031年基因编辑产业现状及未来发展趋势分析报告</dc:description>
  <dc:subject>2026-2031年基因编辑产业现状及未来发展趋势分析报告</dc:subject>
  <cp:keywords>研究报告</cp:keywords>
  <cp:category>研究报告</cp:category>
  <cp:lastModifiedBy>北京中道泰和信息咨询有限公司</cp:lastModifiedBy>
  <dcterms:created xsi:type="dcterms:W3CDTF">2026-08-28T21:24:19+08:00</dcterms:created>
  <dcterms:modified xsi:type="dcterms:W3CDTF">2026-08-28T21:24:19+08:00</dcterms:modified>
</cp:coreProperties>
</file>

<file path=docProps/custom.xml><?xml version="1.0" encoding="utf-8"?>
<Properties xmlns="http://schemas.openxmlformats.org/officeDocument/2006/custom-properties" xmlns:vt="http://schemas.openxmlformats.org/officeDocument/2006/docPropsVTypes"/>
</file>