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2026-2031年中国智能算力行业市场全景调研与发展前景预测报告</w:t>
      </w:r>
    </w:p>
    <w:p>
      <w:pPr>
        <w:spacing w:after="150"/>
      </w:pPr>
      <w:r>
        <w:rPr>
          <w:b w:val="1"/>
          <w:bCs w:val="1"/>
        </w:rPr>
        <w:t xml:space="preserve">报告简介</w:t>
      </w:r>
    </w:p>
    <w:p>
      <w:pPr>
        <w:spacing w:after="150"/>
      </w:pPr>
      <w:r>
        <w:rPr/>
        <w:t xml:space="preserve">智能算力是面向人工智能大模型训练、推理任务的专用计算能力，以AI加速芯片为核心载体，配套智算服务器、高速互联、智算中心基础设施、算力调度软件等软硬件体系，承担海量数据并行运算任务，广泛服务于大模型研发、工业仿真、智慧城市、智慧医疗等各类数字化场景。上游涵盖 AI 芯片、高速光模块、服务器整机、温控供电等关键硬件供应链，中游包含算力基础设施建设、算力调度平台、算力运营服务，下游对接科技企业、工业制造、政务机构等多元需求主体，属于软硬件深度耦合的数字底座产业，是培育新质生产力、推动各行业智能化转型的核心战略资源。</w:t>
      </w:r>
    </w:p>
    <w:p>
      <w:pPr>
        <w:spacing w:after="150"/>
      </w:pPr>
      <w:r>
        <w:rPr/>
        <w:t xml:space="preserve">当前国内智能算力行业正处在基础设施加速布局，产业由规模建设向高效利用转型的关键阶段，大模型产业带动算力需求持续释放，算力枢纽与智算集群建设稳步推进，市场参与主体不断丰富，硬件制造、平台运营、算力服务多赛道同步发展。但行业发展依然面临现实挑战，异构硬件生态适配难度较高，算力资源供需错配现象客观存在，绿色低碳运维、软件栈生态完善等方面仍存在短板，不同企业在硬件供给、调度能力、场景服务上形成明显分化，行业竞争已经从硬件资源比拼，延伸至全栈解决方案、算力运营与场景落地的综合较量，机遇与挑战并存，市场参与主体需要对行业全景形成系统性认知。未来，我国智能算力行业将沿着全栈生态完善、算网深度融合、绿色高效运营的主线持续演进。硬件层面，训练与推理算力体系持续分化迭代，国产软硬件生态不断打磨完善，高密度、低能耗的算力基础设施技术逐步普及;产业端，行业不再单纯聚焦硬件建设，更加注重算力调度、资源协同，推动算力从孤立的机房资源向可灵活调度的公共服务能力转变，算力服务模式持续升级;应用层面，算力进一步向工业、政务、民生等千行百业渗透，政策引导、AI 产业发展、数字化转型需求共同牵引行业向前演进。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算力行业研究单位等公布和提供的大量资料。报告对我国智能算力行业的供需状况、发展现状、子行业发展变化等进行了分析，重点分析了国内外智能算力行业的发展现状、如何面对行业的发展挑战、行业的发展建议、行业竞争力，以及行业的投资分析和趋势预测等等。报告还综合了智能算力行业的整体发展动态，对行业在产品方面提供了参考建议和具体解决办法。报告对于智能算力产品生产企业、经销商、行业管理部门以及拟进入该行业的投资者具有重要的参考价值，对于研究我国智能算力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智能算力行业发展概述</w:t>
      </w:r>
    </w:p>
    <w:p>
      <w:pPr>
        <w:spacing w:before="75" w:after="0"/>
      </w:pPr>
      <w:r>
        <w:rPr/>
        <w:t xml:space="preserve">第一节 智能算力行业概述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最近3-5年中国智能算力行业经济指标分析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中国智能算力行业宏观环境分析（pest）</w:t>
      </w:r>
    </w:p>
    <w:p>
      <w:pPr>
        <w:spacing w:before="75" w:after="0"/>
      </w:pPr>
      <w:r>
        <w:rPr/>
        <w:t xml:space="preserve">第一节 中国智能算力行业政策(policy)环境分析</w:t>
      </w:r>
    </w:p>
    <w:p>
      <w:pPr>
        <w:spacing w:before="75" w:after="0"/>
      </w:pPr>
      <w:r>
        <w:rPr/>
        <w:t xml:space="preserve">一、智能算力行业监管体系及机构介绍</w:t>
      </w:r>
    </w:p>
    <w:p>
      <w:pPr>
        <w:spacing w:before="75" w:after="0"/>
      </w:pPr>
      <w:r>
        <w:rPr/>
        <w:t xml:space="preserve">1、智能算力行业主管部门</w:t>
      </w:r>
    </w:p>
    <w:p>
      <w:pPr>
        <w:spacing w:before="75" w:after="0"/>
      </w:pPr>
      <w:r>
        <w:rPr/>
        <w:t xml:space="preserve">2、智能算力行业自律组织</w:t>
      </w:r>
    </w:p>
    <w:p>
      <w:pPr>
        <w:spacing w:before="75" w:after="0"/>
      </w:pPr>
      <w:r>
        <w:rPr/>
        <w:t xml:space="preserve">二、智能算力行业标准体系建设现状</w:t>
      </w:r>
    </w:p>
    <w:p>
      <w:pPr>
        <w:spacing w:before="75" w:after="0"/>
      </w:pPr>
      <w:r>
        <w:rPr/>
        <w:t xml:space="preserve">1、智能算力标准体系建设</w:t>
      </w:r>
    </w:p>
    <w:p>
      <w:pPr>
        <w:spacing w:before="75" w:after="0"/>
      </w:pPr>
      <w:r>
        <w:rPr/>
        <w:t xml:space="preserve">2、智能算力现行标准汇总</w:t>
      </w:r>
    </w:p>
    <w:p>
      <w:pPr>
        <w:spacing w:before="75" w:after="0"/>
      </w:pPr>
      <w:r>
        <w:rPr/>
        <w:t xml:space="preserve">3、智能算力即将实施标准</w:t>
      </w:r>
    </w:p>
    <w:p>
      <w:pPr>
        <w:spacing w:before="75" w:after="0"/>
      </w:pPr>
      <w:r>
        <w:rPr/>
        <w:t xml:space="preserve">4、智能算力重点标准解读</w:t>
      </w:r>
    </w:p>
    <w:p>
      <w:pPr>
        <w:spacing w:before="75" w:after="0"/>
      </w:pPr>
      <w:r>
        <w:rPr/>
        <w:t xml:space="preserve">三、智能算力行业发展相关政策规划汇总及解读</w:t>
      </w:r>
    </w:p>
    <w:p>
      <w:pPr>
        <w:spacing w:before="75" w:after="0"/>
      </w:pPr>
      <w:r>
        <w:rPr/>
        <w:t xml:space="preserve">1、智能算力行业发展相关政策汇总</w:t>
      </w:r>
    </w:p>
    <w:p>
      <w:pPr>
        <w:spacing w:before="75" w:after="0"/>
      </w:pPr>
      <w:r>
        <w:rPr/>
        <w:t xml:space="preserve">2、智能算力行业发展相关规划汇总</w:t>
      </w:r>
    </w:p>
    <w:p>
      <w:pPr>
        <w:spacing w:before="75" w:after="0"/>
      </w:pPr>
      <w:r>
        <w:rPr/>
        <w:t xml:space="preserve">四、智能算力行业相关“十五五”规划解读</w:t>
      </w:r>
    </w:p>
    <w:p>
      <w:pPr>
        <w:spacing w:before="75" w:after="0"/>
      </w:pPr>
      <w:r>
        <w:rPr/>
        <w:t xml:space="preserve">1、规划内容(智能算力主要内容)</w:t>
      </w:r>
    </w:p>
    <w:p>
      <w:pPr>
        <w:spacing w:before="75" w:after="0"/>
      </w:pPr>
      <w:r>
        <w:rPr/>
        <w:t xml:space="preserve">2、对智能算力影响分析</w:t>
      </w:r>
    </w:p>
    <w:p>
      <w:pPr>
        <w:spacing w:before="75" w:after="0"/>
      </w:pPr>
      <w:r>
        <w:rPr/>
        <w:t xml:space="preserve">五、“碳中和、碳达峰”愿景对智能算力行业的影响分析</w:t>
      </w:r>
    </w:p>
    <w:p>
      <w:pPr>
        <w:spacing w:before="75" w:after="0"/>
      </w:pPr>
      <w:r>
        <w:rPr/>
        <w:t xml:space="preserve">六、政策环境对智能算力行业发展的影响分析</w:t>
      </w:r>
    </w:p>
    <w:p>
      <w:pPr>
        <w:spacing w:before="75" w:after="0"/>
      </w:pPr>
      <w:r>
        <w:rPr/>
        <w:t xml:space="preserve">第二节 中国智能算力行业经济(economy)环境分析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三、中国智能算力行业发展与宏观经济相关性分析</w:t>
      </w:r>
    </w:p>
    <w:p>
      <w:pPr>
        <w:spacing w:before="75" w:after="0"/>
      </w:pPr>
      <w:r>
        <w:rPr/>
        <w:t xml:space="preserve">第三节 中国智能算力行业社会(society)环境分析</w:t>
      </w:r>
    </w:p>
    <w:p>
      <w:pPr>
        <w:spacing w:before="75" w:after="0"/>
      </w:pPr>
      <w:r>
        <w:rPr/>
        <w:t xml:space="preserve">第四节 中国智能算力行业技术(technology)环境分析</w:t>
      </w:r>
    </w:p>
    <w:p>
      <w:pPr>
        <w:spacing w:before="75" w:after="0"/>
      </w:pPr>
      <w:r>
        <w:rPr>
          <w:b w:val="1"/>
          <w:bCs w:val="1"/>
        </w:rPr>
        <w:t xml:space="preserve">第三章 中国智能算力行业发展现状</w:t>
      </w:r>
    </w:p>
    <w:p>
      <w:pPr>
        <w:spacing w:before="75" w:after="0"/>
      </w:pPr>
      <w:r>
        <w:rPr/>
        <w:t xml:space="preserve">第一节 中国智能算力行业发展分析</w:t>
      </w:r>
    </w:p>
    <w:p>
      <w:pPr>
        <w:spacing w:before="75" w:after="0"/>
      </w:pPr>
      <w:r>
        <w:rPr/>
        <w:t xml:space="preserve">一、中国智能算力行业发展历程</w:t>
      </w:r>
    </w:p>
    <w:p>
      <w:pPr>
        <w:spacing w:before="75" w:after="0"/>
      </w:pPr>
      <w:r>
        <w:rPr/>
        <w:t xml:space="preserve">二、我国智能算力行业发展特点分析</w:t>
      </w:r>
    </w:p>
    <w:p>
      <w:pPr>
        <w:spacing w:before="75" w:after="0"/>
      </w:pPr>
      <w:r>
        <w:rPr/>
        <w:t xml:space="preserve">三、中国智能算力行业发展面临问题</w:t>
      </w:r>
    </w:p>
    <w:p>
      <w:pPr>
        <w:spacing w:before="75" w:after="0"/>
      </w:pPr>
      <w:r>
        <w:rPr/>
        <w:t xml:space="preserve">四、中国智能算力行业发展趋势分析</w:t>
      </w:r>
    </w:p>
    <w:p>
      <w:pPr>
        <w:spacing w:before="75" w:after="0"/>
      </w:pPr>
      <w:r>
        <w:rPr/>
        <w:t xml:space="preserve">第二节 中国智能算力行业运行分析</w:t>
      </w:r>
    </w:p>
    <w:p>
      <w:pPr>
        <w:spacing w:before="75" w:after="0"/>
      </w:pPr>
      <w:r>
        <w:rPr/>
        <w:t xml:space="preserve">一、智能算力行业运行规模分析</w:t>
      </w:r>
    </w:p>
    <w:p>
      <w:pPr>
        <w:spacing w:before="75" w:after="0"/>
      </w:pPr>
      <w:r>
        <w:rPr/>
        <w:t xml:space="preserve">二、智能算力行业运营状况分析</w:t>
      </w:r>
    </w:p>
    <w:p>
      <w:pPr>
        <w:spacing w:before="75" w:after="0"/>
      </w:pPr>
      <w:r>
        <w:rPr/>
        <w:t xml:space="preserve">第三节 中国智能算力行业竞争分析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中国智能算力行业市场发展分析及预测</w:t>
      </w:r>
    </w:p>
    <w:p>
      <w:pPr>
        <w:spacing w:before="75" w:after="0"/>
      </w:pPr>
      <w:r>
        <w:rPr/>
        <w:t xml:space="preserve">第一节 2024-2026年中国智能算力行业供需分析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2024-2026年中国智能算力价格走势及影响因素分析</w:t>
      </w:r>
    </w:p>
    <w:p>
      <w:pPr>
        <w:spacing w:before="75" w:after="0"/>
      </w:pPr>
      <w:r>
        <w:rPr/>
        <w:t xml:space="preserve">一、2026-2031年智能算力未来价格走势预测</w:t>
      </w:r>
    </w:p>
    <w:p>
      <w:pPr>
        <w:spacing w:before="75" w:after="0"/>
      </w:pPr>
      <w:r>
        <w:rPr/>
        <w:t xml:space="preserve">二、智能算力市场价格区域性影响因素分析</w:t>
      </w:r>
    </w:p>
    <w:p>
      <w:pPr>
        <w:spacing w:before="75" w:after="0"/>
      </w:pPr>
      <w:r>
        <w:rPr/>
        <w:t xml:space="preserve">第三节 对中国智能算力市场的分析及思考</w:t>
      </w:r>
    </w:p>
    <w:p>
      <w:pPr>
        <w:spacing w:before="75" w:after="0"/>
      </w:pPr>
      <w:r>
        <w:rPr/>
        <w:t xml:space="preserve">一、智能算力市场分析</w:t>
      </w:r>
    </w:p>
    <w:p>
      <w:pPr>
        <w:spacing w:before="75" w:after="0"/>
      </w:pPr>
      <w:r>
        <w:rPr/>
        <w:t xml:space="preserve">二、智能算力市场变化的方向</w:t>
      </w:r>
    </w:p>
    <w:p>
      <w:pPr>
        <w:spacing w:before="75" w:after="0"/>
      </w:pPr>
      <w:r>
        <w:rPr/>
        <w:t xml:space="preserve">三、中国智能算力产业发展的新思路</w:t>
      </w:r>
    </w:p>
    <w:p>
      <w:pPr>
        <w:spacing w:before="75" w:after="0"/>
      </w:pPr>
      <w:r>
        <w:rPr/>
        <w:t xml:space="preserve">四、对中国智能算力产业发展的思考</w:t>
      </w:r>
    </w:p>
    <w:p>
      <w:pPr>
        <w:spacing w:before="75" w:after="0"/>
      </w:pPr>
      <w:r>
        <w:rPr/>
        <w:t xml:space="preserve">第四节 2026-2031年智能算力行业市场发展预测</w:t>
      </w:r>
    </w:p>
    <w:p>
      <w:pPr>
        <w:spacing w:before="75" w:after="0"/>
      </w:pPr>
      <w:r>
        <w:rPr/>
        <w:t xml:space="preserve">一、2026-2031年智能算力行业市场竞争研判</w:t>
      </w:r>
    </w:p>
    <w:p>
      <w:pPr>
        <w:spacing w:before="75" w:after="0"/>
      </w:pPr>
      <w:r>
        <w:rPr/>
        <w:t xml:space="preserve">二、2026-2031年智能算力行业市场发展趋势</w:t>
      </w:r>
    </w:p>
    <w:p>
      <w:pPr>
        <w:spacing w:before="75" w:after="0"/>
      </w:pPr>
      <w:r>
        <w:rPr>
          <w:b w:val="1"/>
          <w:bCs w:val="1"/>
        </w:rPr>
        <w:t xml:space="preserve">第五章 2026年中国智能算力行业营销渠道分析</w:t>
      </w:r>
    </w:p>
    <w:p>
      <w:pPr>
        <w:spacing w:before="75" w:after="0"/>
      </w:pPr>
      <w:r>
        <w:rPr/>
        <w:t xml:space="preserve">第一节 智能算力销售渠道分类及对比</w:t>
      </w:r>
    </w:p>
    <w:p>
      <w:pPr>
        <w:spacing w:before="75" w:after="0"/>
      </w:pPr>
      <w:r>
        <w:rPr/>
        <w:t xml:space="preserve">一、智能算力行业销售渠道分类</w:t>
      </w:r>
    </w:p>
    <w:p>
      <w:pPr>
        <w:spacing w:before="75" w:after="0"/>
      </w:pPr>
      <w:r>
        <w:rPr/>
        <w:t xml:space="preserve">二、智能算力行业渠道优劣对比</w:t>
      </w:r>
    </w:p>
    <w:p>
      <w:pPr>
        <w:spacing w:before="75" w:after="0"/>
      </w:pPr>
      <w:r>
        <w:rPr/>
        <w:t xml:space="preserve">三、2026年智能算力营销渠道选择研究</w:t>
      </w:r>
    </w:p>
    <w:p>
      <w:pPr>
        <w:spacing w:before="75" w:after="0"/>
      </w:pPr>
      <w:r>
        <w:rPr/>
        <w:t xml:space="preserve">第二节 各类渠道对智能算力行业的影响</w:t>
      </w:r>
    </w:p>
    <w:p>
      <w:pPr>
        <w:spacing w:before="75" w:after="0"/>
      </w:pPr>
      <w:r>
        <w:rPr/>
        <w:t xml:space="preserve">第三节 主要智能算力企业渠道策略研究</w:t>
      </w:r>
    </w:p>
    <w:p>
      <w:pPr>
        <w:spacing w:before="75" w:after="0"/>
      </w:pPr>
      <w:r>
        <w:rPr>
          <w:b w:val="1"/>
          <w:bCs w:val="1"/>
        </w:rPr>
        <w:t xml:space="preserve">第六章 智能算力行业主要品牌分析</w:t>
      </w:r>
    </w:p>
    <w:p>
      <w:pPr>
        <w:spacing w:before="75" w:after="0"/>
      </w:pPr>
      <w:r>
        <w:rPr/>
        <w:t xml:space="preserve">第一节 智能算力行业品牌构成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智能算力行业上、下游产业链分析</w:t>
      </w:r>
    </w:p>
    <w:p>
      <w:pPr>
        <w:spacing w:before="75" w:after="0"/>
      </w:pPr>
      <w:r>
        <w:rPr/>
        <w:t xml:space="preserve">第一节 智能算力行业产业链分析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智能算力上游行业分析</w:t>
      </w:r>
    </w:p>
    <w:p>
      <w:pPr>
        <w:spacing w:before="75" w:after="0"/>
      </w:pPr>
      <w:r>
        <w:rPr/>
        <w:t xml:space="preserve">一、智能算力成本构成</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四、上游行业对智能算力行业的影响</w:t>
      </w:r>
    </w:p>
    <w:p>
      <w:pPr>
        <w:spacing w:before="75" w:after="0"/>
      </w:pPr>
      <w:r>
        <w:rPr/>
        <w:t xml:space="preserve">第三节 智能算力下游行业分析</w:t>
      </w:r>
    </w:p>
    <w:p>
      <w:pPr>
        <w:spacing w:before="75" w:after="0"/>
      </w:pPr>
      <w:r>
        <w:rPr/>
        <w:t xml:space="preserve">一、智能算力下游行业分布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四、下游需求对智能算力行业的影响</w:t>
      </w:r>
    </w:p>
    <w:p>
      <w:pPr>
        <w:spacing w:before="75" w:after="0"/>
      </w:pPr>
      <w:r>
        <w:rPr>
          <w:b w:val="1"/>
          <w:bCs w:val="1"/>
        </w:rPr>
        <w:t xml:space="preserve">第八章 智能算力行业区域市场调研</w:t>
      </w:r>
    </w:p>
    <w:p>
      <w:pPr>
        <w:spacing w:before="75" w:after="0"/>
      </w:pPr>
      <w:r>
        <w:rPr/>
        <w:t xml:space="preserve">第一节 华北地区智能算力市场调研</w:t>
      </w:r>
    </w:p>
    <w:p>
      <w:pPr>
        <w:spacing w:before="75" w:after="0"/>
      </w:pPr>
      <w:r>
        <w:rPr/>
        <w:t xml:space="preserve">一、华北地区智能算力市场规模分析</w:t>
      </w:r>
    </w:p>
    <w:p>
      <w:pPr>
        <w:spacing w:before="75" w:after="0"/>
      </w:pPr>
      <w:r>
        <w:rPr/>
        <w:t xml:space="preserve">二、华北地区智能算力市场竞争现状分析</w:t>
      </w:r>
    </w:p>
    <w:p>
      <w:pPr>
        <w:spacing w:before="75" w:after="0"/>
      </w:pPr>
      <w:r>
        <w:rPr/>
        <w:t xml:space="preserve">三、华北地区智能算力市场需求特征分析</w:t>
      </w:r>
    </w:p>
    <w:p>
      <w:pPr>
        <w:spacing w:before="75" w:after="0"/>
      </w:pPr>
      <w:r>
        <w:rPr/>
        <w:t xml:space="preserve">四、华北地区智能算力市场趋势预测分析</w:t>
      </w:r>
    </w:p>
    <w:p>
      <w:pPr>
        <w:spacing w:before="75" w:after="0"/>
      </w:pPr>
      <w:r>
        <w:rPr/>
        <w:t xml:space="preserve">第二节 东北地区智能算力市场调研</w:t>
      </w:r>
    </w:p>
    <w:p>
      <w:pPr>
        <w:spacing w:before="75" w:after="0"/>
      </w:pPr>
      <w:r>
        <w:rPr/>
        <w:t xml:space="preserve">一、东北地区智能算力市场规模分析</w:t>
      </w:r>
    </w:p>
    <w:p>
      <w:pPr>
        <w:spacing w:before="75" w:after="0"/>
      </w:pPr>
      <w:r>
        <w:rPr/>
        <w:t xml:space="preserve">二、东北地区智能算力市场竞争现状分析</w:t>
      </w:r>
    </w:p>
    <w:p>
      <w:pPr>
        <w:spacing w:before="75" w:after="0"/>
      </w:pPr>
      <w:r>
        <w:rPr/>
        <w:t xml:space="preserve">三、东北地区智能算力市场需求特征分析</w:t>
      </w:r>
    </w:p>
    <w:p>
      <w:pPr>
        <w:spacing w:before="75" w:after="0"/>
      </w:pPr>
      <w:r>
        <w:rPr/>
        <w:t xml:space="preserve">四、东北地区智能算力市场趋势预测分析</w:t>
      </w:r>
    </w:p>
    <w:p>
      <w:pPr>
        <w:spacing w:before="75" w:after="0"/>
      </w:pPr>
      <w:r>
        <w:rPr/>
        <w:t xml:space="preserve">第三节 华东地区智能算力市场调研</w:t>
      </w:r>
    </w:p>
    <w:p>
      <w:pPr>
        <w:spacing w:before="75" w:after="0"/>
      </w:pPr>
      <w:r>
        <w:rPr/>
        <w:t xml:space="preserve">一、华东地区智能算力市场规模分析</w:t>
      </w:r>
    </w:p>
    <w:p>
      <w:pPr>
        <w:spacing w:before="75" w:after="0"/>
      </w:pPr>
      <w:r>
        <w:rPr/>
        <w:t xml:space="preserve">二、华东地区智能算力市场竞争现状分析</w:t>
      </w:r>
    </w:p>
    <w:p>
      <w:pPr>
        <w:spacing w:before="75" w:after="0"/>
      </w:pPr>
      <w:r>
        <w:rPr/>
        <w:t xml:space="preserve">三、华东地区智能算力市场需求特征分析</w:t>
      </w:r>
    </w:p>
    <w:p>
      <w:pPr>
        <w:spacing w:before="75" w:after="0"/>
      </w:pPr>
      <w:r>
        <w:rPr/>
        <w:t xml:space="preserve">四、华东地区智能算力市场趋势预测分析</w:t>
      </w:r>
    </w:p>
    <w:p>
      <w:pPr>
        <w:spacing w:before="75" w:after="0"/>
      </w:pPr>
      <w:r>
        <w:rPr/>
        <w:t xml:space="preserve">第四节 华中地区智能算力市场调研</w:t>
      </w:r>
    </w:p>
    <w:p>
      <w:pPr>
        <w:spacing w:before="75" w:after="0"/>
      </w:pPr>
      <w:r>
        <w:rPr/>
        <w:t xml:space="preserve">一、华中地区智能算力市场规模分析</w:t>
      </w:r>
    </w:p>
    <w:p>
      <w:pPr>
        <w:spacing w:before="75" w:after="0"/>
      </w:pPr>
      <w:r>
        <w:rPr/>
        <w:t xml:space="preserve">二、华中地区智能算力市场竞争现状分析</w:t>
      </w:r>
    </w:p>
    <w:p>
      <w:pPr>
        <w:spacing w:before="75" w:after="0"/>
      </w:pPr>
      <w:r>
        <w:rPr/>
        <w:t xml:space="preserve">三、华中地区智能算力市场需求特征分析</w:t>
      </w:r>
    </w:p>
    <w:p>
      <w:pPr>
        <w:spacing w:before="75" w:after="0"/>
      </w:pPr>
      <w:r>
        <w:rPr/>
        <w:t xml:space="preserve">四、华中地区智能算力市场趋势预测分析</w:t>
      </w:r>
    </w:p>
    <w:p>
      <w:pPr>
        <w:spacing w:before="75" w:after="0"/>
      </w:pPr>
      <w:r>
        <w:rPr/>
        <w:t xml:space="preserve">第五节 华南地区智能算力市场调研</w:t>
      </w:r>
    </w:p>
    <w:p>
      <w:pPr>
        <w:spacing w:before="75" w:after="0"/>
      </w:pPr>
      <w:r>
        <w:rPr/>
        <w:t xml:space="preserve">一、华南地区智能算力市场规模分析</w:t>
      </w:r>
    </w:p>
    <w:p>
      <w:pPr>
        <w:spacing w:before="75" w:after="0"/>
      </w:pPr>
      <w:r>
        <w:rPr/>
        <w:t xml:space="preserve">二、华中地区智能算力市场竞争现状分析</w:t>
      </w:r>
    </w:p>
    <w:p>
      <w:pPr>
        <w:spacing w:before="75" w:after="0"/>
      </w:pPr>
      <w:r>
        <w:rPr/>
        <w:t xml:space="preserve">三、华南地区智能算力市场需求特征分析</w:t>
      </w:r>
    </w:p>
    <w:p>
      <w:pPr>
        <w:spacing w:before="75" w:after="0"/>
      </w:pPr>
      <w:r>
        <w:rPr/>
        <w:t xml:space="preserve">四、华南地区智能算力市场趋势预测分析</w:t>
      </w:r>
    </w:p>
    <w:p>
      <w:pPr>
        <w:spacing w:before="75" w:after="0"/>
      </w:pPr>
      <w:r>
        <w:rPr/>
        <w:t xml:space="preserve">第六节 西部地区智能算力市场调研</w:t>
      </w:r>
    </w:p>
    <w:p>
      <w:pPr>
        <w:spacing w:before="75" w:after="0"/>
      </w:pPr>
      <w:r>
        <w:rPr/>
        <w:t xml:space="preserve">一、西部地区智能算力市场规模分析</w:t>
      </w:r>
    </w:p>
    <w:p>
      <w:pPr>
        <w:spacing w:before="75" w:after="0"/>
      </w:pPr>
      <w:r>
        <w:rPr/>
        <w:t xml:space="preserve">二、西部地区智能算力市场竞争现状分析</w:t>
      </w:r>
    </w:p>
    <w:p>
      <w:pPr>
        <w:spacing w:before="75" w:after="0"/>
      </w:pPr>
      <w:r>
        <w:rPr/>
        <w:t xml:space="preserve">三、西部地区智能算力市场需求特征分析</w:t>
      </w:r>
    </w:p>
    <w:p>
      <w:pPr>
        <w:spacing w:before="75" w:after="0"/>
      </w:pPr>
      <w:r>
        <w:rPr/>
        <w:t xml:space="preserve">四、西部地区智能算力市场趋势预测分析</w:t>
      </w:r>
    </w:p>
    <w:p>
      <w:pPr>
        <w:spacing w:before="75" w:after="0"/>
      </w:pPr>
      <w:r>
        <w:rPr>
          <w:b w:val="1"/>
          <w:bCs w:val="1"/>
        </w:rPr>
        <w:t xml:space="preserve">第九章 智能算力重点企业分析</w:t>
      </w:r>
    </w:p>
    <w:p>
      <w:pPr>
        <w:spacing w:before="75" w:after="0"/>
      </w:pPr>
      <w:r>
        <w:rPr/>
        <w:t xml:space="preserve">第一节 浪潮电子信息产业股份有限公司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中科曙光信息产业股份有限公司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海光信息技术股份有限公司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寒武纪科技股份有限公司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紫光股份有限公司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昆仑芯(北京)科技股份有限公司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工业富联股份有限公司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百度智能云</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拓维信息系统股份有限公司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联想集团‌</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中国智能算力行业竞争状态及市场格局分析</w:t>
      </w:r>
    </w:p>
    <w:p>
      <w:pPr>
        <w:spacing w:before="75" w:after="0"/>
      </w:pPr>
      <w:r>
        <w:rPr/>
        <w:t xml:space="preserve">第一节 中国智能算力行业投资、兼并与重组状况</w:t>
      </w:r>
    </w:p>
    <w:p>
      <w:pPr>
        <w:spacing w:before="75" w:after="0"/>
      </w:pPr>
      <w:r>
        <w:rPr/>
        <w:t xml:space="preserve">一、中国智能算力行业投资现状分析</w:t>
      </w:r>
    </w:p>
    <w:p>
      <w:pPr>
        <w:spacing w:before="75" w:after="0"/>
      </w:pPr>
      <w:r>
        <w:rPr/>
        <w:t xml:space="preserve">1、中国智能算力行业投资主体分析</w:t>
      </w:r>
    </w:p>
    <w:p>
      <w:pPr>
        <w:spacing w:before="75" w:after="0"/>
      </w:pPr>
      <w:r>
        <w:rPr/>
        <w:t xml:space="preserve">2、中国智能算力行业投资切入方式</w:t>
      </w:r>
    </w:p>
    <w:p>
      <w:pPr>
        <w:spacing w:before="75" w:after="0"/>
      </w:pPr>
      <w:r>
        <w:rPr/>
        <w:t xml:space="preserve">3、中国智能算力行业投资规模分析</w:t>
      </w:r>
    </w:p>
    <w:p>
      <w:pPr>
        <w:spacing w:before="75" w:after="0"/>
      </w:pPr>
      <w:r>
        <w:rPr/>
        <w:t xml:space="preserve">4、中国智能算力行业成功投资案例</w:t>
      </w:r>
    </w:p>
    <w:p>
      <w:pPr>
        <w:spacing w:before="75" w:after="0"/>
      </w:pPr>
      <w:r>
        <w:rPr/>
        <w:t xml:space="preserve">二、中国智能算力行业兼并与重组状况</w:t>
      </w:r>
    </w:p>
    <w:p>
      <w:pPr>
        <w:spacing w:before="75" w:after="0"/>
      </w:pPr>
      <w:r>
        <w:rPr/>
        <w:t xml:space="preserve">第二节 中国智能算力行业波特五力模型分析</w:t>
      </w:r>
    </w:p>
    <w:p>
      <w:pPr>
        <w:spacing w:before="75" w:after="0"/>
      </w:pPr>
      <w:r>
        <w:rPr/>
        <w:t xml:space="preserve">一、智能算力行业现有竞争者之间的竞争状况</w:t>
      </w:r>
    </w:p>
    <w:p>
      <w:pPr>
        <w:spacing w:before="75" w:after="0"/>
      </w:pPr>
      <w:r>
        <w:rPr/>
        <w:t xml:space="preserve">二、智能算力行业关键要素的供应商议价能力分析</w:t>
      </w:r>
    </w:p>
    <w:p>
      <w:pPr>
        <w:spacing w:before="75" w:after="0"/>
      </w:pPr>
      <w:r>
        <w:rPr/>
        <w:t xml:space="preserve">三、智能算力行业消费者议价能力分析</w:t>
      </w:r>
    </w:p>
    <w:p>
      <w:pPr>
        <w:spacing w:before="75" w:after="0"/>
      </w:pPr>
      <w:r>
        <w:rPr/>
        <w:t xml:space="preserve">四、智能算力行业潜在进入者分析</w:t>
      </w:r>
    </w:p>
    <w:p>
      <w:pPr>
        <w:spacing w:before="75" w:after="0"/>
      </w:pPr>
      <w:r>
        <w:rPr/>
        <w:t xml:space="preserve">五、智能算力行业替代品风险分析</w:t>
      </w:r>
    </w:p>
    <w:p>
      <w:pPr>
        <w:spacing w:before="75" w:after="0"/>
      </w:pPr>
      <w:r>
        <w:rPr/>
        <w:t xml:space="preserve">六、智能算力行业竞争情况总结</w:t>
      </w:r>
    </w:p>
    <w:p>
      <w:pPr>
        <w:spacing w:before="75" w:after="0"/>
      </w:pPr>
      <w:r>
        <w:rPr/>
        <w:t xml:space="preserve">第三节 中国智能算力行业市场格局及集中度分析</w:t>
      </w:r>
    </w:p>
    <w:p>
      <w:pPr>
        <w:spacing w:before="75" w:after="0"/>
      </w:pPr>
      <w:r>
        <w:rPr/>
        <w:t xml:space="preserve">一、中国智能算力行业市场竞争格局</w:t>
      </w:r>
    </w:p>
    <w:p>
      <w:pPr>
        <w:spacing w:before="75" w:after="0"/>
      </w:pPr>
      <w:r>
        <w:rPr/>
        <w:t xml:space="preserve">二、中国智能算力行业市场集中度分析</w:t>
      </w:r>
    </w:p>
    <w:p>
      <w:pPr>
        <w:spacing w:before="75" w:after="0"/>
      </w:pPr>
      <w:r>
        <w:rPr/>
        <w:t xml:space="preserve">第四节 中国智能算力企业发展状况分析</w:t>
      </w:r>
    </w:p>
    <w:p>
      <w:pPr>
        <w:spacing w:before="75" w:after="0"/>
      </w:pPr>
      <w:r>
        <w:rPr/>
        <w:t xml:space="preserve">一、智能算力企业主要类型</w:t>
      </w:r>
    </w:p>
    <w:p>
      <w:pPr>
        <w:spacing w:before="75" w:after="0"/>
      </w:pPr>
      <w:r>
        <w:rPr/>
        <w:t xml:space="preserve">二、智能算力企业资本运作分析</w:t>
      </w:r>
    </w:p>
    <w:p>
      <w:pPr>
        <w:spacing w:before="75" w:after="0"/>
      </w:pPr>
      <w:r>
        <w:rPr/>
        <w:t xml:space="preserve">三、智能算力企业国际竞争力分析</w:t>
      </w:r>
    </w:p>
    <w:p>
      <w:pPr>
        <w:spacing w:before="75" w:after="0"/>
      </w:pPr>
      <w:r>
        <w:rPr/>
        <w:t xml:space="preserve">第五节 智能算力行业竞争趋势分析</w:t>
      </w:r>
    </w:p>
    <w:p>
      <w:pPr>
        <w:spacing w:before="75" w:after="0"/>
      </w:pPr>
      <w:r>
        <w:rPr/>
        <w:t xml:space="preserve">一、智能算力行业未来竞争格局和特点</w:t>
      </w:r>
    </w:p>
    <w:p>
      <w:pPr>
        <w:spacing w:before="75" w:after="0"/>
      </w:pPr>
      <w:r>
        <w:rPr/>
        <w:t xml:space="preserve">二、国内智能算力企业竞争能力提升途径</w:t>
      </w:r>
    </w:p>
    <w:p>
      <w:pPr>
        <w:spacing w:before="75" w:after="0"/>
      </w:pPr>
      <w:r>
        <w:rPr>
          <w:b w:val="1"/>
          <w:bCs w:val="1"/>
        </w:rPr>
        <w:t xml:space="preserve">第十一章 中国智能算力市场痛点及产业转型升级发展布局</w:t>
      </w:r>
    </w:p>
    <w:p>
      <w:pPr>
        <w:spacing w:before="75" w:after="0"/>
      </w:pPr>
      <w:r>
        <w:rPr/>
        <w:t xml:space="preserve">第一节 中国智能算力行业经营效益分析</w:t>
      </w:r>
    </w:p>
    <w:p>
      <w:pPr>
        <w:spacing w:before="75" w:after="0"/>
      </w:pPr>
      <w:r>
        <w:rPr/>
        <w:t xml:space="preserve">一、中国智能算力行业营收状况</w:t>
      </w:r>
    </w:p>
    <w:p>
      <w:pPr>
        <w:spacing w:before="75" w:after="0"/>
      </w:pPr>
      <w:r>
        <w:rPr/>
        <w:t xml:space="preserve">二、中国智能算力行业利润水平</w:t>
      </w:r>
    </w:p>
    <w:p>
      <w:pPr>
        <w:spacing w:before="75" w:after="0"/>
      </w:pPr>
      <w:r>
        <w:rPr/>
        <w:t xml:space="preserve">二、中国智能算力行业成本管控</w:t>
      </w:r>
    </w:p>
    <w:p>
      <w:pPr>
        <w:spacing w:before="75" w:after="0"/>
      </w:pPr>
      <w:r>
        <w:rPr/>
        <w:t xml:space="preserve">第二节 中国智能算力行业商业模式分析</w:t>
      </w:r>
    </w:p>
    <w:p>
      <w:pPr>
        <w:spacing w:before="75" w:after="0"/>
      </w:pPr>
      <w:r>
        <w:rPr/>
        <w:t xml:space="preserve">第三节 中国智能算力行业市场痛点分析</w:t>
      </w:r>
    </w:p>
    <w:p>
      <w:pPr>
        <w:spacing w:before="75" w:after="0"/>
      </w:pPr>
      <w:r>
        <w:rPr/>
        <w:t xml:space="preserve">第四节 中国智能算力产业结构优化与转型升级发展路径</w:t>
      </w:r>
    </w:p>
    <w:p>
      <w:pPr>
        <w:spacing w:before="75" w:after="0"/>
      </w:pPr>
      <w:r>
        <w:rPr>
          <w:b w:val="1"/>
          <w:bCs w:val="1"/>
        </w:rPr>
        <w:t xml:space="preserve">第十二章 中国智能算力行业投资机遇分析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2026-2031年智能算力行业发展的影响因素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2026-2031年智能算力行业投资价值评估分析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中国智能算力行业投资风险及对策分析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中国智能算力行业发展潜力评估及市场前景预判</w:t>
      </w:r>
    </w:p>
    <w:p>
      <w:pPr>
        <w:spacing w:before="75" w:after="0"/>
      </w:pPr>
      <w:r>
        <w:rPr/>
        <w:t xml:space="preserve">第一节 中国智能算力产业链布局诊断</w:t>
      </w:r>
    </w:p>
    <w:p>
      <w:pPr>
        <w:spacing w:before="75" w:after="0"/>
      </w:pPr>
      <w:r>
        <w:rPr/>
        <w:t xml:space="preserve">第二节 中国智能算力行业swot分析</w:t>
      </w:r>
    </w:p>
    <w:p>
      <w:pPr>
        <w:spacing w:before="75" w:after="0"/>
      </w:pPr>
      <w:r>
        <w:rPr/>
        <w:t xml:space="preserve">第三节 中国智能算力行业发展潜力评估</w:t>
      </w:r>
    </w:p>
    <w:p>
      <w:pPr>
        <w:spacing w:before="75" w:after="0"/>
      </w:pPr>
      <w:r>
        <w:rPr/>
        <w:t xml:space="preserve">第四节 中国智能算力行业发展前景预测</w:t>
      </w:r>
    </w:p>
    <w:p>
      <w:pPr>
        <w:spacing w:before="75" w:after="0"/>
      </w:pPr>
      <w:r>
        <w:rPr/>
        <w:t xml:space="preserve">第五节 中国智能算力行业发展趋势预判</w:t>
      </w:r>
    </w:p>
    <w:p>
      <w:pPr>
        <w:spacing w:before="75" w:after="0"/>
      </w:pPr>
      <w:r>
        <w:rPr>
          <w:b w:val="1"/>
          <w:bCs w:val="1"/>
        </w:rPr>
        <w:t xml:space="preserve">第十五章 中道泰和投资的建议及观点</w:t>
      </w:r>
    </w:p>
    <w:p>
      <w:pPr>
        <w:spacing w:before="75" w:after="0"/>
      </w:pPr>
      <w:r>
        <w:rPr/>
        <w:t xml:space="preserve">第一节 智能算力行业发展战略研究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图表：2024-2026年中国智能算力资产规模分析</w:t>
      </w:r>
    </w:p>
    <w:p>
      <w:pPr>
        <w:spacing w:before="75" w:after="0"/>
      </w:pPr>
      <w:r>
        <w:rPr/>
        <w:t xml:space="preserve">图表：2025-2026年中国智能算力行业供给情况</w:t>
      </w:r>
    </w:p>
    <w:p>
      <w:pPr>
        <w:spacing w:before="75" w:after="0"/>
      </w:pPr>
      <w:r>
        <w:rPr/>
        <w:t xml:space="preserve">图表：2025-2026年中国智能算力行业市场规模</w:t>
      </w:r>
    </w:p>
    <w:p>
      <w:pPr>
        <w:spacing w:before="75" w:after="0"/>
      </w:pPr>
      <w:r>
        <w:rPr/>
        <w:t xml:space="preserve">图表：2026年中国智能算力行业负债规模分析</w:t>
      </w:r>
    </w:p>
    <w:p>
      <w:pPr>
        <w:spacing w:before="75" w:after="0"/>
      </w:pPr>
      <w:r>
        <w:rPr/>
        <w:t xml:space="preserve">图表：2025-2026年中国智能算力行业市场产品价格走势</w:t>
      </w:r>
    </w:p>
    <w:p>
      <w:pPr>
        <w:spacing w:before="75" w:after="0"/>
      </w:pPr>
      <w:r>
        <w:rPr/>
        <w:t xml:space="preserve">图表：2026-2031年中国智能算力行业市场产品价格趋势预测</w:t>
      </w:r>
    </w:p>
    <w:p>
      <w:pPr>
        <w:spacing w:before="75" w:after="0"/>
      </w:pPr>
      <w:r>
        <w:rPr/>
        <w:t xml:space="preserve">图表：2025-2026年中国智能算力行业利润规模及增长速度</w:t>
      </w:r>
    </w:p>
    <w:p>
      <w:pPr>
        <w:spacing w:before="75" w:after="0"/>
      </w:pPr>
      <w:r>
        <w:rPr/>
        <w:t xml:space="preserve">图表：2025-2026年中国智能算力行业销售收入</w:t>
      </w:r>
    </w:p>
    <w:p>
      <w:pPr>
        <w:spacing w:before="75" w:after="0"/>
      </w:pPr>
      <w:r>
        <w:rPr/>
        <w:t xml:space="preserve">图表：2025-2026年中国智能算力行业销售利润率</w:t>
      </w:r>
    </w:p>
    <w:p>
      <w:pPr>
        <w:spacing w:before="75" w:after="0"/>
      </w:pPr>
      <w:r>
        <w:rPr/>
        <w:t xml:space="preserve">图表：2024-2026年中国智能算力行业总资产利润率</w:t>
      </w:r>
    </w:p>
    <w:p>
      <w:pPr>
        <w:spacing w:before="75" w:after="0"/>
      </w:pPr>
      <w:r>
        <w:rPr/>
        <w:t xml:space="preserve">图表：2025-2026年中国智能算力行业净资产利润率</w:t>
      </w:r>
    </w:p>
    <w:p>
      <w:pPr>
        <w:spacing w:before="75" w:after="0"/>
      </w:pPr>
      <w:r>
        <w:rPr/>
        <w:t xml:space="preserve">图表：2024-2026年中国智能算力行业总资产增长率</w:t>
      </w:r>
    </w:p>
    <w:p>
      <w:pPr>
        <w:spacing w:before="75" w:after="0"/>
      </w:pPr>
      <w:r>
        <w:rPr/>
        <w:t xml:space="preserve">图表：2025-2026年中国智能算力行业净资产增长率</w:t>
      </w:r>
    </w:p>
    <w:p>
      <w:pPr>
        <w:spacing w:before="75" w:after="0"/>
      </w:pPr>
      <w:r>
        <w:rPr/>
        <w:t xml:space="preserve">图表：2025-2026年中国智能算力行业资产负债率</w:t>
      </w:r>
    </w:p>
    <w:p>
      <w:pPr>
        <w:spacing w:before="75" w:after="0"/>
      </w:pPr>
      <w:r>
        <w:rPr/>
        <w:t xml:space="preserve">图表：2025-2026年中国智能算力行业速动比率</w:t>
      </w:r>
    </w:p>
    <w:p>
      <w:pPr>
        <w:spacing w:before="75" w:after="0"/>
      </w:pPr>
      <w:r>
        <w:rPr/>
        <w:t xml:space="preserve">图表：2025-2026年中国智能算力行业流动比率</w:t>
      </w:r>
    </w:p>
    <w:p>
      <w:pPr>
        <w:spacing w:before="75" w:after="0"/>
      </w:pPr>
      <w:r>
        <w:rPr/>
        <w:t xml:space="preserve">图表：2024-2026年中国智能算力行业总资产周转率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本文地址：https://www.51baogao.cn/baogao/20260828/4069453.shtml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8/406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2026-2031年中国智能算力行业市场全景调研与发展前景预测报告</dc:title>
  <dc:description>2026-2031年中国智能算力行业市场全景调研与发展前景预测报告</dc:description>
  <dc:subject>2026-2031年中国智能算力行业市场全景调研与发展前景预测报告</dc:subject>
  <cp:keywords>研究报告</cp:keywords>
  <cp:category>研究报告</cp:category>
  <cp:lastModifiedBy>北京中道泰和信息咨询有限公司</cp:lastModifiedBy>
  <dcterms:created xsi:type="dcterms:W3CDTF">2026-08-28T21:28:04+08:00</dcterms:created>
  <dcterms:modified xsi:type="dcterms:W3CDTF">2026-08-28T21:28:04+08:00</dcterms:modified>
</cp:coreProperties>
</file>

<file path=docProps/custom.xml><?xml version="1.0" encoding="utf-8"?>
<Properties xmlns="http://schemas.openxmlformats.org/officeDocument/2006/custom-properties" xmlns:vt="http://schemas.openxmlformats.org/officeDocument/2006/docPropsVTypes"/>
</file>