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2026-2031年中国AIPC行业市场深度调研及发展趋势预测研究报告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PC即人工智能个人电脑，是传统PC与端侧人工智能技术深度融合形成的新一代智能终端，采用CPU+GPU+NPU三位一体硬件架构，依托神经网络处理单元实现本地离线AI推理运算，区别于依赖云端算力的传统电脑，可完成本地大模型运行、智能文档处理、音视频智能创作、多模态交互、隐私化数据处理等功能，产品形态涵盖笔记本、台式机、工作站等，广泛应用于个人消费、政企办公、创意设计、信创配套等场景，是计算机硬件产业智能化升级的重要载体。行业上游包含AI处理芯片、高带宽存储、散热模组、高速PCB等核心元器件，中游聚焦整机方案设计、软硬件协同调优、整机生产制造与品牌运营，下游覆盖消费零售、政企采购、行业集成市场，横跨半导体芯片、计算机硬件、AI软件生态多个领域，芯片算力、模型适配优化、软硬件一体化能力构成行业核心竞争要素，国内外品牌依托技术积累、供应链配套、渠道资源，在国内及海外市场形成差异化竞争格局。</w:t>
      </w:r>
    </w:p>
    <w:p>
      <w:pPr>
        <w:spacing w:after="150"/>
      </w:pPr>
      <w:r>
        <w:rPr/>
        <w:t xml:space="preserve">当前国内AIPC行业处在技术快速迭代、产业化加速落地的发展阶段，端侧大模型技术成熟带动PC产业新一轮换机周期，消费端与政企端需求同步释放，信创建设也进一步丰富本土产品应用场景。国内市场参与主体多元共存，既有全球化综合计算机品牌，也有深耕本土市场的国产整机厂商，ODM代工体系为行业提供强大制造支撑，标准化消费级产品竞争趋于活跃，面向政企、专业设计的高端机型具备较高的软硬件适配壁垒。各领先企业依托自身芯片合作资源、产品矩阵、海内外渠道网络，分别在国内市场以及海外不同区域建立市场优势，企业的市场份额处于动态变化之中，全球产业竞争格局伴随芯片迭代、生态完善持续调整。未来，AIPC行业技术演进围绕算力能效提升、本地大模型深度适配、端云协同、安全可控方向持续推进，国产软硬件生态兼容优化、行业定制化AIPC方案、AI功能持续迭代升级成为产业主要发展主线。行业竞争不再局限于硬件算力参数比拼，逐步转向软硬件协同调优能力、行业场景方案落地、全球供应链管控、本地化服务保障能力的综合较量，能够完成芯片‑系统‑应用全链条适配的企业将构筑更强的竞争壁垒。伴随国内产业成熟与出海布局推进，海内外头部企业的市场渗透水平、竞争位次将持续发生重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PC行业研究单位等公布和提供的大量资料。报告对我国AIPC行业的供需状况、发展现状、子行业发展变化等进行了分析，重点分析了国内外AIPC行业的发展现状、如何面对行业的发展挑战、行业的发展建议、行业竞争力，以及行业的投资分析和趋势预测等等。报告还综合了AIPC行业的整体发展动态，对行业在产品方面提供了参考建议和具体解决办法。报告对于AIPC产品生产企业、经销商、行业管理部门以及拟进入该行业的投资者具有重要的参考价值，对于研究我国AIPC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aipc行业基础概述</w:t>
      </w:r>
    </w:p>
    <w:p>
      <w:pPr>
        <w:spacing w:before="75" w:after="0"/>
      </w:pPr>
      <w:r>
        <w:rPr/>
        <w:t xml:space="preserve">第一节 行业定义与边界</w:t>
      </w:r>
    </w:p>
    <w:p>
      <w:pPr>
        <w:spacing w:before="75" w:after="0"/>
      </w:pPr>
      <w:r>
        <w:rPr/>
        <w:t xml:space="preserve">一、aipc概念界定</w:t>
      </w:r>
    </w:p>
    <w:p>
      <w:pPr>
        <w:spacing w:before="75" w:after="0"/>
      </w:pPr>
      <w:r>
        <w:rPr/>
        <w:t xml:space="preserve">二、aipc主要产品分类</w:t>
      </w:r>
    </w:p>
    <w:p>
      <w:pPr>
        <w:spacing w:before="75" w:after="0"/>
      </w:pPr>
      <w:r>
        <w:rPr/>
        <w:t xml:space="preserve">三、aipc与传统pc的差异对比</w:t>
      </w:r>
    </w:p>
    <w:p>
      <w:pPr>
        <w:spacing w:before="75" w:after="0"/>
      </w:pPr>
      <w:r>
        <w:rPr/>
        <w:t xml:space="preserve">第二节 行业发展演进历程</w:t>
      </w:r>
    </w:p>
    <w:p>
      <w:pPr>
        <w:spacing w:before="75" w:after="0"/>
      </w:pPr>
      <w:r>
        <w:rPr/>
        <w:t xml:space="preserve">一、概念萌芽阶段</w:t>
      </w:r>
    </w:p>
    <w:p>
      <w:pPr>
        <w:spacing w:before="75" w:after="0"/>
      </w:pPr>
      <w:r>
        <w:rPr/>
        <w:t xml:space="preserve">二、技术验证阶段</w:t>
      </w:r>
    </w:p>
    <w:p>
      <w:pPr>
        <w:spacing w:before="75" w:after="0"/>
      </w:pPr>
      <w:r>
        <w:rPr/>
        <w:t xml:space="preserve">三、规模化落地阶段</w:t>
      </w:r>
    </w:p>
    <w:p>
      <w:pPr>
        <w:spacing w:before="75" w:after="0"/>
      </w:pPr>
      <w:r>
        <w:rPr/>
        <w:t xml:space="preserve">第三节 报告研究说明</w:t>
      </w:r>
    </w:p>
    <w:p>
      <w:pPr>
        <w:spacing w:before="75" w:after="0"/>
      </w:pPr>
      <w:r>
        <w:rPr/>
        <w:t xml:space="preserve">一、研究范围界定</w:t>
      </w:r>
    </w:p>
    <w:p>
      <w:pPr>
        <w:spacing w:before="75" w:after="0"/>
      </w:pPr>
      <w:r>
        <w:rPr/>
        <w:t xml:space="preserve">二、数据采集与测算方法</w:t>
      </w:r>
    </w:p>
    <w:p>
      <w:pPr>
        <w:spacing w:before="75" w:after="0"/>
      </w:pPr>
      <w:r>
        <w:rPr/>
        <w:t xml:space="preserve">三、报告分析框架</w:t>
      </w:r>
    </w:p>
    <w:p>
      <w:pPr>
        <w:spacing w:before="75" w:after="0"/>
      </w:pPr>
      <w:r>
        <w:rPr>
          <w:b w:val="1"/>
          <w:bCs w:val="1"/>
        </w:rPr>
        <w:t xml:space="preserve">第二章 aipc行业产业链全景解析</w:t>
      </w:r>
    </w:p>
    <w:p>
      <w:pPr>
        <w:spacing w:before="75" w:after="0"/>
      </w:pPr>
      <w:r>
        <w:rPr/>
        <w:t xml:space="preserve">第一节 产业链整体架构</w:t>
      </w:r>
    </w:p>
    <w:p>
      <w:pPr>
        <w:spacing w:before="75" w:after="0"/>
      </w:pPr>
      <w:r>
        <w:rPr/>
        <w:t xml:space="preserve">一、产业链整体图谱</w:t>
      </w:r>
    </w:p>
    <w:p>
      <w:pPr>
        <w:spacing w:before="75" w:after="0"/>
      </w:pPr>
      <w:r>
        <w:rPr/>
        <w:t xml:space="preserve">二、产业链价值流转逻辑</w:t>
      </w:r>
    </w:p>
    <w:p>
      <w:pPr>
        <w:spacing w:before="75" w:after="0"/>
      </w:pPr>
      <w:r>
        <w:rPr/>
        <w:t xml:space="preserve">三、产业链各环节利益分配格局</w:t>
      </w:r>
    </w:p>
    <w:p>
      <w:pPr>
        <w:spacing w:before="75" w:after="0"/>
      </w:pPr>
      <w:r>
        <w:rPr/>
        <w:t xml:space="preserve">第二节 上游核心零部件环节</w:t>
      </w:r>
    </w:p>
    <w:p>
      <w:pPr>
        <w:spacing w:before="75" w:after="0"/>
      </w:pPr>
      <w:r>
        <w:rPr/>
        <w:t xml:space="preserve">一、算力芯片组件</w:t>
      </w:r>
    </w:p>
    <w:p>
      <w:pPr>
        <w:spacing w:before="75" w:after="0"/>
      </w:pPr>
      <w:r>
        <w:rPr/>
        <w:t xml:space="preserve">二、存储与传输元器件</w:t>
      </w:r>
    </w:p>
    <w:p>
      <w:pPr>
        <w:spacing w:before="75" w:after="0"/>
      </w:pPr>
      <w:r>
        <w:rPr/>
        <w:t xml:space="preserve">三、结构、散热及其他硬件组件</w:t>
      </w:r>
    </w:p>
    <w:p>
      <w:pPr>
        <w:spacing w:before="75" w:after="0"/>
      </w:pPr>
      <w:r>
        <w:rPr/>
        <w:t xml:space="preserve">第三节 中游产品制造环节</w:t>
      </w:r>
    </w:p>
    <w:p>
      <w:pPr>
        <w:spacing w:before="75" w:after="0"/>
      </w:pPr>
      <w:r>
        <w:rPr/>
        <w:t xml:space="preserve">一、odm/oem整机代工环节</w:t>
      </w:r>
    </w:p>
    <w:p>
      <w:pPr>
        <w:spacing w:before="75" w:after="0"/>
      </w:pPr>
      <w:r>
        <w:rPr/>
        <w:t xml:space="preserve">二、硬件模组集成环节</w:t>
      </w:r>
    </w:p>
    <w:p>
      <w:pPr>
        <w:spacing w:before="75" w:after="0"/>
      </w:pPr>
      <w:r>
        <w:rPr/>
        <w:t xml:space="preserve">三、端侧适配软件与工具链环节</w:t>
      </w:r>
    </w:p>
    <w:p>
      <w:pPr>
        <w:spacing w:before="75" w:after="0"/>
      </w:pPr>
      <w:r>
        <w:rPr/>
        <w:t xml:space="preserve">第四节 下游应用与流通环节</w:t>
      </w:r>
    </w:p>
    <w:p>
      <w:pPr>
        <w:spacing w:before="75" w:after="0"/>
      </w:pPr>
      <w:r>
        <w:rPr/>
        <w:t xml:space="preserve">一、下游主要应用场景</w:t>
      </w:r>
    </w:p>
    <w:p>
      <w:pPr>
        <w:spacing w:before="75" w:after="0"/>
      </w:pPr>
      <w:r>
        <w:rPr/>
        <w:t xml:space="preserve">二、销售渠道体系</w:t>
      </w:r>
    </w:p>
    <w:p>
      <w:pPr>
        <w:spacing w:before="75" w:after="0"/>
      </w:pPr>
      <w:r>
        <w:rPr/>
        <w:t xml:space="preserve">三、终端用户需求特征</w:t>
      </w:r>
    </w:p>
    <w:p>
      <w:pPr>
        <w:spacing w:before="75" w:after="0"/>
      </w:pPr>
      <w:r>
        <w:rPr>
          <w:b w:val="1"/>
          <w:bCs w:val="1"/>
        </w:rPr>
        <w:t xml:space="preserve">第三章 2024-2026年全球aipc行业市场发展分析</w:t>
      </w:r>
    </w:p>
    <w:p>
      <w:pPr>
        <w:spacing w:before="75" w:after="0"/>
      </w:pPr>
      <w:r>
        <w:rPr/>
        <w:t xml:space="preserve">第一节 全球aipc行业供给分析</w:t>
      </w:r>
    </w:p>
    <w:p>
      <w:pPr>
        <w:spacing w:before="75" w:after="0"/>
      </w:pPr>
      <w:r>
        <w:rPr/>
        <w:t xml:space="preserve">一、全球产能供给规模</w:t>
      </w:r>
    </w:p>
    <w:p>
      <w:pPr>
        <w:spacing w:before="75" w:after="0"/>
      </w:pPr>
      <w:r>
        <w:rPr/>
        <w:t xml:space="preserve">二、全球产品供给结构特征</w:t>
      </w:r>
    </w:p>
    <w:p>
      <w:pPr>
        <w:spacing w:before="75" w:after="0"/>
      </w:pPr>
      <w:r>
        <w:rPr/>
        <w:t xml:space="preserve">三、全球供给格局演变</w:t>
      </w:r>
    </w:p>
    <w:p>
      <w:pPr>
        <w:spacing w:before="75" w:after="0"/>
      </w:pPr>
      <w:r>
        <w:rPr/>
        <w:t xml:space="preserve">第二节 全球aipc市场规模测算</w:t>
      </w:r>
    </w:p>
    <w:p>
      <w:pPr>
        <w:spacing w:before="75" w:after="0"/>
      </w:pPr>
      <w:r>
        <w:rPr/>
        <w:t xml:space="preserve">一、全球市场出货量统计</w:t>
      </w:r>
    </w:p>
    <w:p>
      <w:pPr>
        <w:spacing w:before="75" w:after="0"/>
      </w:pPr>
      <w:r>
        <w:rPr/>
        <w:t xml:space="preserve">二、全球市场营收规模</w:t>
      </w:r>
    </w:p>
    <w:p>
      <w:pPr>
        <w:spacing w:before="75" w:after="0"/>
      </w:pPr>
      <w:r>
        <w:rPr/>
        <w:t xml:space="preserve">三、全球市场平均单价变化</w:t>
      </w:r>
    </w:p>
    <w:p>
      <w:pPr>
        <w:spacing w:before="75" w:after="0"/>
      </w:pPr>
      <w:r>
        <w:rPr/>
        <w:t xml:space="preserve">第三节 全球主要区域市场对比</w:t>
      </w:r>
    </w:p>
    <w:p>
      <w:pPr>
        <w:spacing w:before="75" w:after="0"/>
      </w:pPr>
      <w:r>
        <w:rPr/>
        <w:t xml:space="preserve">一、亚太区域市场运行特征</w:t>
      </w:r>
    </w:p>
    <w:p>
      <w:pPr>
        <w:spacing w:before="75" w:after="0"/>
      </w:pPr>
      <w:r>
        <w:rPr/>
        <w:t xml:space="preserve">二、欧洲区域市场运行特征</w:t>
      </w:r>
    </w:p>
    <w:p>
      <w:pPr>
        <w:spacing w:before="75" w:after="0"/>
      </w:pPr>
      <w:r>
        <w:rPr/>
        <w:t xml:space="preserve">三、其他海外区域市场运行特征</w:t>
      </w:r>
    </w:p>
    <w:p>
      <w:pPr>
        <w:spacing w:before="75" w:after="0"/>
      </w:pPr>
      <w:r>
        <w:rPr/>
        <w:t xml:space="preserve">第四节 2026-2031年全球aipc市场前景预判</w:t>
      </w:r>
    </w:p>
    <w:p>
      <w:pPr>
        <w:spacing w:before="75" w:after="0"/>
      </w:pPr>
      <w:r>
        <w:rPr/>
        <w:t xml:space="preserve">一、全球供给增长预判</w:t>
      </w:r>
    </w:p>
    <w:p>
      <w:pPr>
        <w:spacing w:before="75" w:after="0"/>
      </w:pPr>
      <w:r>
        <w:rPr/>
        <w:t xml:space="preserve">二、全球市场规模预测</w:t>
      </w:r>
    </w:p>
    <w:p>
      <w:pPr>
        <w:spacing w:before="75" w:after="0"/>
      </w:pPr>
      <w:r>
        <w:rPr/>
        <w:t xml:space="preserve">三、全球产品结构演化方向</w:t>
      </w:r>
    </w:p>
    <w:p>
      <w:pPr>
        <w:spacing w:before="75" w:after="0"/>
      </w:pPr>
      <w:r>
        <w:rPr>
          <w:b w:val="1"/>
          <w:bCs w:val="1"/>
        </w:rPr>
        <w:t xml:space="preserve">第四章 2024-2026年中国aipc行业外部发展环境分析</w:t>
      </w:r>
    </w:p>
    <w:p>
      <w:pPr>
        <w:spacing w:before="75" w:after="0"/>
      </w:pPr>
      <w:r>
        <w:rPr/>
        <w:t xml:space="preserve">第一节 技术环境分析</w:t>
      </w:r>
    </w:p>
    <w:p>
      <w:pPr>
        <w:spacing w:before="75" w:after="0"/>
      </w:pPr>
      <w:r>
        <w:rPr/>
        <w:t xml:space="preserve">一、端侧异构算力技术迭代现状</w:t>
      </w:r>
    </w:p>
    <w:p>
      <w:pPr>
        <w:spacing w:before="75" w:after="0"/>
      </w:pPr>
      <w:r>
        <w:rPr/>
        <w:t xml:space="preserve">二、轻量化大模型适配技术进展</w:t>
      </w:r>
    </w:p>
    <w:p>
      <w:pPr>
        <w:spacing w:before="75" w:after="0"/>
      </w:pPr>
      <w:r>
        <w:rPr/>
        <w:t xml:space="preserve">三、硬件配套技术成熟度分析</w:t>
      </w:r>
    </w:p>
    <w:p>
      <w:pPr>
        <w:spacing w:before="75" w:after="0"/>
      </w:pPr>
      <w:r>
        <w:rPr/>
        <w:t xml:space="preserve">第二节 供给侧环境分析</w:t>
      </w:r>
    </w:p>
    <w:p>
      <w:pPr>
        <w:spacing w:before="75" w:after="0"/>
      </w:pPr>
      <w:r>
        <w:rPr/>
        <w:t xml:space="preserve">一、国内零部件配套能力</w:t>
      </w:r>
    </w:p>
    <w:p>
      <w:pPr>
        <w:spacing w:before="75" w:after="0"/>
      </w:pPr>
      <w:r>
        <w:rPr/>
        <w:t xml:space="preserve">二、国内整机制造产能基础</w:t>
      </w:r>
    </w:p>
    <w:p>
      <w:pPr>
        <w:spacing w:before="75" w:after="0"/>
      </w:pPr>
      <w:r>
        <w:rPr/>
        <w:t xml:space="preserve">三、技术研发投入整体态势</w:t>
      </w:r>
    </w:p>
    <w:p>
      <w:pPr>
        <w:spacing w:before="75" w:after="0"/>
      </w:pPr>
      <w:r>
        <w:rPr/>
        <w:t xml:space="preserve">第三节 需求侧环境分析</w:t>
      </w:r>
    </w:p>
    <w:p>
      <w:pPr>
        <w:spacing w:before="75" w:after="0"/>
      </w:pPr>
      <w:r>
        <w:rPr/>
        <w:t xml:space="preserve">一、消费端需求变化特征</w:t>
      </w:r>
    </w:p>
    <w:p>
      <w:pPr>
        <w:spacing w:before="75" w:after="0"/>
      </w:pPr>
      <w:r>
        <w:rPr/>
        <w:t xml:space="preserve">二、商用端需求变化特征</w:t>
      </w:r>
    </w:p>
    <w:p>
      <w:pPr>
        <w:spacing w:before="75" w:after="0"/>
      </w:pPr>
      <w:r>
        <w:rPr/>
        <w:t xml:space="preserve">三、需求驱动因素拆解</w:t>
      </w:r>
    </w:p>
    <w:p>
      <w:pPr>
        <w:spacing w:before="75" w:after="0"/>
      </w:pPr>
      <w:r>
        <w:rPr/>
        <w:t xml:space="preserve">第四节 产业配套环境分析</w:t>
      </w:r>
    </w:p>
    <w:p>
      <w:pPr>
        <w:spacing w:before="75" w:after="0"/>
      </w:pPr>
      <w:r>
        <w:rPr/>
        <w:t xml:space="preserve">一、上下游协同配套水平</w:t>
      </w:r>
    </w:p>
    <w:p>
      <w:pPr>
        <w:spacing w:before="75" w:after="0"/>
      </w:pPr>
      <w:r>
        <w:rPr/>
        <w:t xml:space="preserve">二、相关产业联动发展情况</w:t>
      </w:r>
    </w:p>
    <w:p>
      <w:pPr>
        <w:spacing w:before="75" w:after="0"/>
      </w:pPr>
      <w:r>
        <w:rPr/>
        <w:t xml:space="preserve">三、产业配套现存短板</w:t>
      </w:r>
    </w:p>
    <w:p>
      <w:pPr>
        <w:spacing w:before="75" w:after="0"/>
      </w:pPr>
      <w:r>
        <w:rPr>
          <w:b w:val="1"/>
          <w:bCs w:val="1"/>
        </w:rPr>
        <w:t xml:space="preserve">第五章 2024-2026年中国aipc行业供给格局分析</w:t>
      </w:r>
    </w:p>
    <w:p>
      <w:pPr>
        <w:spacing w:before="75" w:after="0"/>
      </w:pPr>
      <w:r>
        <w:rPr/>
        <w:t xml:space="preserve">第一节 国内行业产能情况</w:t>
      </w:r>
    </w:p>
    <w:p>
      <w:pPr>
        <w:spacing w:before="75" w:after="0"/>
      </w:pPr>
      <w:r>
        <w:rPr/>
        <w:t xml:space="preserve">一、国内整体产能规模统计</w:t>
      </w:r>
    </w:p>
    <w:p>
      <w:pPr>
        <w:spacing w:before="75" w:after="0"/>
      </w:pPr>
      <w:r>
        <w:rPr/>
        <w:t xml:space="preserve">二、产能区域分布特征</w:t>
      </w:r>
    </w:p>
    <w:p>
      <w:pPr>
        <w:spacing w:before="75" w:after="0"/>
      </w:pPr>
      <w:r>
        <w:rPr/>
        <w:t xml:space="preserve">三、产能扩张节奏分析</w:t>
      </w:r>
    </w:p>
    <w:p>
      <w:pPr>
        <w:spacing w:before="75" w:after="0"/>
      </w:pPr>
      <w:r>
        <w:rPr/>
        <w:t xml:space="preserve">第二节 国内产品供给结构</w:t>
      </w:r>
    </w:p>
    <w:p>
      <w:pPr>
        <w:spacing w:before="75" w:after="0"/>
      </w:pPr>
      <w:r>
        <w:rPr/>
        <w:t xml:space="preserve">一、按产品形态供给结构</w:t>
      </w:r>
    </w:p>
    <w:p>
      <w:pPr>
        <w:spacing w:before="75" w:after="0"/>
      </w:pPr>
      <w:r>
        <w:rPr/>
        <w:t xml:space="preserve">二、按性能等级供给结构</w:t>
      </w:r>
    </w:p>
    <w:p>
      <w:pPr>
        <w:spacing w:before="75" w:after="0"/>
      </w:pPr>
      <w:r>
        <w:rPr/>
        <w:t xml:space="preserve">三、国产化零部件配套供给结构</w:t>
      </w:r>
    </w:p>
    <w:p>
      <w:pPr>
        <w:spacing w:before="75" w:after="0"/>
      </w:pPr>
      <w:r>
        <w:rPr/>
        <w:t xml:space="preserve">第三节 行业供给影响因素</w:t>
      </w:r>
    </w:p>
    <w:p>
      <w:pPr>
        <w:spacing w:before="75" w:after="0"/>
      </w:pPr>
      <w:r>
        <w:rPr/>
        <w:t xml:space="preserve">一、核心零部件供给约束</w:t>
      </w:r>
    </w:p>
    <w:p>
      <w:pPr>
        <w:spacing w:before="75" w:after="0"/>
      </w:pPr>
      <w:r>
        <w:rPr/>
        <w:t xml:space="preserve">二、制造端产能释放条件</w:t>
      </w:r>
    </w:p>
    <w:p>
      <w:pPr>
        <w:spacing w:before="75" w:after="0"/>
      </w:pPr>
      <w:r>
        <w:rPr/>
        <w:t xml:space="preserve">三、软件生态适配对供给的约束</w:t>
      </w:r>
    </w:p>
    <w:p>
      <w:pPr>
        <w:spacing w:before="75" w:after="0"/>
      </w:pPr>
      <w:r>
        <w:rPr/>
        <w:t xml:space="preserve">第四节 2026-2031年中国aipc行业供给趋势预判</w:t>
      </w:r>
    </w:p>
    <w:p>
      <w:pPr>
        <w:spacing w:before="75" w:after="0"/>
      </w:pPr>
      <w:r>
        <w:rPr/>
        <w:t xml:space="preserve">一、产能规模变化趋势</w:t>
      </w:r>
    </w:p>
    <w:p>
      <w:pPr>
        <w:spacing w:before="75" w:after="0"/>
      </w:pPr>
      <w:r>
        <w:rPr/>
        <w:t xml:space="preserve">二、产品供给结构演变</w:t>
      </w:r>
    </w:p>
    <w:p>
      <w:pPr>
        <w:spacing w:before="75" w:after="0"/>
      </w:pPr>
      <w:r>
        <w:rPr/>
        <w:t xml:space="preserve">三、国产化配套供给发展方向</w:t>
      </w:r>
    </w:p>
    <w:p>
      <w:pPr>
        <w:spacing w:before="75" w:after="0"/>
      </w:pPr>
      <w:r>
        <w:rPr>
          <w:b w:val="1"/>
          <w:bCs w:val="1"/>
        </w:rPr>
        <w:t xml:space="preserve">第六章 2024-2026年中国aipc行业需求市场分析</w:t>
      </w:r>
    </w:p>
    <w:p>
      <w:pPr>
        <w:spacing w:before="75" w:after="0"/>
      </w:pPr>
      <w:r>
        <w:rPr/>
        <w:t xml:space="preserve">第一节 中国aipc市场需求规模</w:t>
      </w:r>
    </w:p>
    <w:p>
      <w:pPr>
        <w:spacing w:before="75" w:after="0"/>
      </w:pPr>
      <w:r>
        <w:rPr/>
        <w:t xml:space="preserve">一、国内市场出货量统计</w:t>
      </w:r>
    </w:p>
    <w:p>
      <w:pPr>
        <w:spacing w:before="75" w:after="0"/>
      </w:pPr>
      <w:r>
        <w:rPr/>
        <w:t xml:space="preserve">二、国内市场营收规模</w:t>
      </w:r>
    </w:p>
    <w:p>
      <w:pPr>
        <w:spacing w:before="75" w:after="0"/>
      </w:pPr>
      <w:r>
        <w:rPr/>
        <w:t xml:space="preserve">三、市场渗透率变化情况</w:t>
      </w:r>
    </w:p>
    <w:p>
      <w:pPr>
        <w:spacing w:before="75" w:after="0"/>
      </w:pPr>
      <w:r>
        <w:rPr/>
        <w:t xml:space="preserve">第二节 细分市场需求结构</w:t>
      </w:r>
    </w:p>
    <w:p>
      <w:pPr>
        <w:spacing w:before="75" w:after="0"/>
      </w:pPr>
      <w:r>
        <w:rPr/>
        <w:t xml:space="preserve">一、消费级市场需求特征</w:t>
      </w:r>
    </w:p>
    <w:p>
      <w:pPr>
        <w:spacing w:before="75" w:after="0"/>
      </w:pPr>
      <w:r>
        <w:rPr/>
        <w:t xml:space="preserve">二、商用办公市场需求特征</w:t>
      </w:r>
    </w:p>
    <w:p>
      <w:pPr>
        <w:spacing w:before="75" w:after="0"/>
      </w:pPr>
      <w:r>
        <w:rPr/>
        <w:t xml:space="preserve">三、行业垂直场景需求特征</w:t>
      </w:r>
    </w:p>
    <w:p>
      <w:pPr>
        <w:spacing w:before="75" w:after="0"/>
      </w:pPr>
      <w:r>
        <w:rPr/>
        <w:t xml:space="preserve">第三节 下游需求驱动与制约因素</w:t>
      </w:r>
    </w:p>
    <w:p>
      <w:pPr>
        <w:spacing w:before="75" w:after="0"/>
      </w:pPr>
      <w:r>
        <w:rPr/>
        <w:t xml:space="preserve">一、需求增长核心驱动要素</w:t>
      </w:r>
    </w:p>
    <w:p>
      <w:pPr>
        <w:spacing w:before="75" w:after="0"/>
      </w:pPr>
      <w:r>
        <w:rPr/>
        <w:t xml:space="preserve">二、市场需求主要制约条件</w:t>
      </w:r>
    </w:p>
    <w:p>
      <w:pPr>
        <w:spacing w:before="75" w:after="0"/>
      </w:pPr>
      <w:r>
        <w:rPr/>
        <w:t xml:space="preserve">三、用户偏好变化分析</w:t>
      </w:r>
    </w:p>
    <w:p>
      <w:pPr>
        <w:spacing w:before="75" w:after="0"/>
      </w:pPr>
      <w:r>
        <w:rPr/>
        <w:t xml:space="preserve">第四节 2026-2031年中国aipc市场需求预测</w:t>
      </w:r>
    </w:p>
    <w:p>
      <w:pPr>
        <w:spacing w:before="75" w:after="0"/>
      </w:pPr>
      <w:r>
        <w:rPr/>
        <w:t xml:space="preserve">一、市场出货量预测</w:t>
      </w:r>
    </w:p>
    <w:p>
      <w:pPr>
        <w:spacing w:before="75" w:after="0"/>
      </w:pPr>
      <w:r>
        <w:rPr/>
        <w:t xml:space="preserve">二、市场营收规模预测</w:t>
      </w:r>
    </w:p>
    <w:p>
      <w:pPr>
        <w:spacing w:before="75" w:after="0"/>
      </w:pPr>
      <w:r>
        <w:rPr/>
        <w:t xml:space="preserve">三、细分市场需求结构变化预判</w:t>
      </w:r>
    </w:p>
    <w:p>
      <w:pPr>
        <w:spacing w:before="75" w:after="0"/>
      </w:pPr>
      <w:r>
        <w:rPr>
          <w:b w:val="1"/>
          <w:bCs w:val="1"/>
        </w:rPr>
        <w:t xml:space="preserve">第七章 2024-2026年中国aipc行业市场规模综合分析</w:t>
      </w:r>
    </w:p>
    <w:p>
      <w:pPr>
        <w:spacing w:before="75" w:after="0"/>
      </w:pPr>
      <w:r>
        <w:rPr/>
        <w:t xml:space="preserve">第一节 行业整体市场规模</w:t>
      </w:r>
    </w:p>
    <w:p>
      <w:pPr>
        <w:spacing w:before="75" w:after="0"/>
      </w:pPr>
      <w:r>
        <w:rPr/>
        <w:t xml:space="preserve">一、2024-2026年行业市场营收规模</w:t>
      </w:r>
    </w:p>
    <w:p>
      <w:pPr>
        <w:spacing w:before="75" w:after="0"/>
      </w:pPr>
      <w:r>
        <w:rPr/>
        <w:t xml:space="preserve">二、2024-2026年行业出货量规模</w:t>
      </w:r>
    </w:p>
    <w:p>
      <w:pPr>
        <w:spacing w:before="75" w:after="0"/>
      </w:pPr>
      <w:r>
        <w:rPr/>
        <w:t xml:space="preserve">三、行业市场平均价格走势</w:t>
      </w:r>
    </w:p>
    <w:p>
      <w:pPr>
        <w:spacing w:before="75" w:after="0"/>
      </w:pPr>
      <w:r>
        <w:rPr/>
        <w:t xml:space="preserve">第二节 细分市场规模拆解</w:t>
      </w:r>
    </w:p>
    <w:p>
      <w:pPr>
        <w:spacing w:before="75" w:after="0"/>
      </w:pPr>
      <w:r>
        <w:rPr/>
        <w:t xml:space="preserve">一、消费级aipc市场规模</w:t>
      </w:r>
    </w:p>
    <w:p>
      <w:pPr>
        <w:spacing w:before="75" w:after="0"/>
      </w:pPr>
      <w:r>
        <w:rPr/>
        <w:t xml:space="preserve">二、商用级aipc市场规模</w:t>
      </w:r>
    </w:p>
    <w:p>
      <w:pPr>
        <w:spacing w:before="75" w:after="0"/>
      </w:pPr>
      <w:r>
        <w:rPr/>
        <w:t xml:space="preserve">三、垂直行业aipc市场规模</w:t>
      </w:r>
    </w:p>
    <w:p>
      <w:pPr>
        <w:spacing w:before="75" w:after="0"/>
      </w:pPr>
      <w:r>
        <w:rPr/>
        <w:t xml:space="preserve">第三节 市场竞争维度规模对比</w:t>
      </w:r>
    </w:p>
    <w:p>
      <w:pPr>
        <w:spacing w:before="75" w:after="0"/>
      </w:pPr>
      <w:r>
        <w:rPr/>
        <w:t xml:space="preserve">一、不同性能档位市场规模</w:t>
      </w:r>
    </w:p>
    <w:p>
      <w:pPr>
        <w:spacing w:before="75" w:after="0"/>
      </w:pPr>
      <w:r>
        <w:rPr/>
        <w:t xml:space="preserve">二、不同硬件架构市场规模</w:t>
      </w:r>
    </w:p>
    <w:p>
      <w:pPr>
        <w:spacing w:before="75" w:after="0"/>
      </w:pPr>
      <w:r>
        <w:rPr/>
        <w:t xml:space="preserve">三、按2026年营收口径市场份额格局</w:t>
      </w:r>
    </w:p>
    <w:p>
      <w:pPr>
        <w:spacing w:before="75" w:after="0"/>
      </w:pPr>
      <w:r>
        <w:rPr/>
        <w:t xml:space="preserve">第四节 2026-2031年中国aipc市场规模预测</w:t>
      </w:r>
    </w:p>
    <w:p>
      <w:pPr>
        <w:spacing w:before="75" w:after="0"/>
      </w:pPr>
      <w:r>
        <w:rPr/>
        <w:t xml:space="preserve">一、整体市场营收规模预测</w:t>
      </w:r>
    </w:p>
    <w:p>
      <w:pPr>
        <w:spacing w:before="75" w:after="0"/>
      </w:pPr>
      <w:r>
        <w:rPr/>
        <w:t xml:space="preserve">二、整体市场出货量预测</w:t>
      </w:r>
    </w:p>
    <w:p>
      <w:pPr>
        <w:spacing w:before="75" w:after="0"/>
      </w:pPr>
      <w:r>
        <w:rPr/>
        <w:t xml:space="preserve">三、细分板块规模增长预测</w:t>
      </w:r>
    </w:p>
    <w:p>
      <w:pPr>
        <w:spacing w:before="75" w:after="0"/>
      </w:pPr>
      <w:r>
        <w:rPr>
          <w:b w:val="1"/>
          <w:bCs w:val="1"/>
        </w:rPr>
        <w:t xml:space="preserve">第八章 中国aipc行业进出口市场分析</w:t>
      </w:r>
    </w:p>
    <w:p>
      <w:pPr>
        <w:spacing w:before="75" w:after="0"/>
      </w:pPr>
      <w:r>
        <w:rPr/>
        <w:t xml:space="preserve">第一节 行业进口市场分析</w:t>
      </w:r>
    </w:p>
    <w:p>
      <w:pPr>
        <w:spacing w:before="75" w:after="0"/>
      </w:pPr>
      <w:r>
        <w:rPr/>
        <w:t xml:space="preserve">一、进口数量与金额统计</w:t>
      </w:r>
    </w:p>
    <w:p>
      <w:pPr>
        <w:spacing w:before="75" w:after="0"/>
      </w:pPr>
      <w:r>
        <w:rPr/>
        <w:t xml:space="preserve">二、进口产品结构特征</w:t>
      </w:r>
    </w:p>
    <w:p>
      <w:pPr>
        <w:spacing w:before="75" w:after="0"/>
      </w:pPr>
      <w:r>
        <w:rPr/>
        <w:t xml:space="preserve">三、进口来源分布特征</w:t>
      </w:r>
    </w:p>
    <w:p>
      <w:pPr>
        <w:spacing w:before="75" w:after="0"/>
      </w:pPr>
      <w:r>
        <w:rPr/>
        <w:t xml:space="preserve">第二节 行业出口市场分析</w:t>
      </w:r>
    </w:p>
    <w:p>
      <w:pPr>
        <w:spacing w:before="75" w:after="0"/>
      </w:pPr>
      <w:r>
        <w:rPr/>
        <w:t xml:space="preserve">一、出口数量与金额统计</w:t>
      </w:r>
    </w:p>
    <w:p>
      <w:pPr>
        <w:spacing w:before="75" w:after="0"/>
      </w:pPr>
      <w:r>
        <w:rPr/>
        <w:t xml:space="preserve">二、出口产品结构特征</w:t>
      </w:r>
    </w:p>
    <w:p>
      <w:pPr>
        <w:spacing w:before="75" w:after="0"/>
      </w:pPr>
      <w:r>
        <w:rPr/>
        <w:t xml:space="preserve">三、出口目标市场分布</w:t>
      </w:r>
    </w:p>
    <w:p>
      <w:pPr>
        <w:spacing w:before="75" w:after="0"/>
      </w:pPr>
      <w:r>
        <w:rPr/>
        <w:t xml:space="preserve">第三节 进出口贸易格局变化</w:t>
      </w:r>
    </w:p>
    <w:p>
      <w:pPr>
        <w:spacing w:before="75" w:after="0"/>
      </w:pPr>
      <w:r>
        <w:rPr/>
        <w:t xml:space="preserve">一、贸易顺逆差变化情况</w:t>
      </w:r>
    </w:p>
    <w:p>
      <w:pPr>
        <w:spacing w:before="75" w:after="0"/>
      </w:pPr>
      <w:r>
        <w:rPr/>
        <w:t xml:space="preserve">二、国内外产品竞争力对比</w:t>
      </w:r>
    </w:p>
    <w:p>
      <w:pPr>
        <w:spacing w:before="75" w:after="0"/>
      </w:pPr>
      <w:r>
        <w:rPr/>
        <w:t xml:space="preserve">三、贸易相关影响因素分析</w:t>
      </w:r>
    </w:p>
    <w:p>
      <w:pPr>
        <w:spacing w:before="75" w:after="0"/>
      </w:pPr>
      <w:r>
        <w:rPr/>
        <w:t xml:space="preserve">第四节 2026-2031年行业进出口趋势预判</w:t>
      </w:r>
    </w:p>
    <w:p>
      <w:pPr>
        <w:spacing w:before="75" w:after="0"/>
      </w:pPr>
      <w:r>
        <w:rPr/>
        <w:t xml:space="preserve">一、进口市场变化预判</w:t>
      </w:r>
    </w:p>
    <w:p>
      <w:pPr>
        <w:spacing w:before="75" w:after="0"/>
      </w:pPr>
      <w:r>
        <w:rPr/>
        <w:t xml:space="preserve">二、出口市场变化预判</w:t>
      </w:r>
    </w:p>
    <w:p>
      <w:pPr>
        <w:spacing w:before="75" w:after="0"/>
      </w:pPr>
      <w:r>
        <w:rPr/>
        <w:t xml:space="preserve">三、贸易结构演变方向</w:t>
      </w:r>
    </w:p>
    <w:p>
      <w:pPr>
        <w:spacing w:before="75" w:after="0"/>
      </w:pPr>
      <w:r>
        <w:rPr>
          <w:b w:val="1"/>
          <w:bCs w:val="1"/>
        </w:rPr>
        <w:t xml:space="preserve">第九章 中国aipc行业技术发展现状与技术迭代趋势</w:t>
      </w:r>
    </w:p>
    <w:p>
      <w:pPr>
        <w:spacing w:before="75" w:after="0"/>
      </w:pPr>
      <w:r>
        <w:rPr/>
        <w:t xml:space="preserve">第一节 aipc核心技术体系</w:t>
      </w:r>
    </w:p>
    <w:p>
      <w:pPr>
        <w:spacing w:before="75" w:after="0"/>
      </w:pPr>
      <w:r>
        <w:rPr/>
        <w:t xml:space="preserve">一、端侧异构算力架构技术</w:t>
      </w:r>
    </w:p>
    <w:p>
      <w:pPr>
        <w:spacing w:before="75" w:after="0"/>
      </w:pPr>
      <w:r>
        <w:rPr/>
        <w:t xml:space="preserve">二、本地大模型轻量化适配技术</w:t>
      </w:r>
    </w:p>
    <w:p>
      <w:pPr>
        <w:spacing w:before="75" w:after="0"/>
      </w:pPr>
      <w:r>
        <w:rPr/>
        <w:t xml:space="preserve">三、软硬件协同优化技术</w:t>
      </w:r>
    </w:p>
    <w:p>
      <w:pPr>
        <w:spacing w:before="75" w:after="0"/>
      </w:pPr>
      <w:r>
        <w:rPr/>
        <w:t xml:space="preserve">第二节 国内技术研发现状</w:t>
      </w:r>
    </w:p>
    <w:p>
      <w:pPr>
        <w:spacing w:before="75" w:after="0"/>
      </w:pPr>
      <w:r>
        <w:rPr/>
        <w:t xml:space="preserve">一、国内技术成熟度评估</w:t>
      </w:r>
    </w:p>
    <w:p>
      <w:pPr>
        <w:spacing w:before="75" w:after="0"/>
      </w:pPr>
      <w:r>
        <w:rPr/>
        <w:t xml:space="preserve">二、行业研发投入情况</w:t>
      </w:r>
    </w:p>
    <w:p>
      <w:pPr>
        <w:spacing w:before="75" w:after="0"/>
      </w:pPr>
      <w:r>
        <w:rPr/>
        <w:t xml:space="preserve">三、技术成果产出情况</w:t>
      </w:r>
    </w:p>
    <w:p>
      <w:pPr>
        <w:spacing w:before="75" w:after="0"/>
      </w:pPr>
      <w:r>
        <w:rPr/>
        <w:t xml:space="preserve">第三节 行业技术痛点分析</w:t>
      </w:r>
    </w:p>
    <w:p>
      <w:pPr>
        <w:spacing w:before="75" w:after="0"/>
      </w:pPr>
      <w:r>
        <w:rPr/>
        <w:t xml:space="preserve">一、硬件算力层面技术瓶颈</w:t>
      </w:r>
    </w:p>
    <w:p>
      <w:pPr>
        <w:spacing w:before="75" w:after="0"/>
      </w:pPr>
      <w:r>
        <w:rPr/>
        <w:t xml:space="preserve">二、软件生态适配技术短板</w:t>
      </w:r>
    </w:p>
    <w:p>
      <w:pPr>
        <w:spacing w:before="75" w:after="0"/>
      </w:pPr>
      <w:r>
        <w:rPr/>
        <w:t xml:space="preserve">三、功耗散热平衡技术难题</w:t>
      </w:r>
    </w:p>
    <w:p>
      <w:pPr>
        <w:spacing w:before="75" w:after="0"/>
      </w:pPr>
      <w:r>
        <w:rPr/>
        <w:t xml:space="preserve">第四节 2026-2031年技术迭代发展趋势</w:t>
      </w:r>
    </w:p>
    <w:p>
      <w:pPr>
        <w:spacing w:before="75" w:after="0"/>
      </w:pPr>
      <w:r>
        <w:rPr/>
        <w:t xml:space="preserve">一、硬件技术演进方向</w:t>
      </w:r>
    </w:p>
    <w:p>
      <w:pPr>
        <w:spacing w:before="75" w:after="0"/>
      </w:pPr>
      <w:r>
        <w:rPr/>
        <w:t xml:space="preserve">二、软件技术演进方向</w:t>
      </w:r>
    </w:p>
    <w:p>
      <w:pPr>
        <w:spacing w:before="75" w:after="0"/>
      </w:pPr>
      <w:r>
        <w:rPr/>
        <w:t xml:space="preserve">三、技术商业化落地节奏预判</w:t>
      </w:r>
    </w:p>
    <w:p>
      <w:pPr>
        <w:spacing w:before="75" w:after="0"/>
      </w:pPr>
      <w:r>
        <w:rPr>
          <w:b w:val="1"/>
          <w:bCs w:val="1"/>
        </w:rPr>
        <w:t xml:space="preserve">第十章 中国aipc行业细分产品市场分析</w:t>
      </w:r>
    </w:p>
    <w:p>
      <w:pPr>
        <w:spacing w:before="75" w:after="0"/>
      </w:pPr>
      <w:r>
        <w:rPr/>
        <w:t xml:space="preserve">第一节 消费级aipc产品市场</w:t>
      </w:r>
    </w:p>
    <w:p>
      <w:pPr>
        <w:spacing w:before="75" w:after="0"/>
      </w:pPr>
      <w:r>
        <w:rPr/>
        <w:t xml:space="preserve">一、消费级aipc产品特征</w:t>
      </w:r>
    </w:p>
    <w:p>
      <w:pPr>
        <w:spacing w:before="75" w:after="0"/>
      </w:pPr>
      <w:r>
        <w:rPr/>
        <w:t xml:space="preserve">二、2024-2026年市场规模分析</w:t>
      </w:r>
    </w:p>
    <w:p>
      <w:pPr>
        <w:spacing w:before="75" w:after="0"/>
      </w:pPr>
      <w:r>
        <w:rPr/>
        <w:t xml:space="preserve">三、2026-2031年市场前景预判</w:t>
      </w:r>
    </w:p>
    <w:p>
      <w:pPr>
        <w:spacing w:before="75" w:after="0"/>
      </w:pPr>
      <w:r>
        <w:rPr/>
        <w:t xml:space="preserve">第二节 商用办公aipc产品市场</w:t>
      </w:r>
    </w:p>
    <w:p>
      <w:pPr>
        <w:spacing w:before="75" w:after="0"/>
      </w:pPr>
      <w:r>
        <w:rPr/>
        <w:t xml:space="preserve">一、商用办公aipc产品特征</w:t>
      </w:r>
    </w:p>
    <w:p>
      <w:pPr>
        <w:spacing w:before="75" w:after="0"/>
      </w:pPr>
      <w:r>
        <w:rPr/>
        <w:t xml:space="preserve">二、2024-2026年市场规模分析</w:t>
      </w:r>
    </w:p>
    <w:p>
      <w:pPr>
        <w:spacing w:before="75" w:after="0"/>
      </w:pPr>
      <w:r>
        <w:rPr/>
        <w:t xml:space="preserve">三、2026-2031年市场前景预判</w:t>
      </w:r>
    </w:p>
    <w:p>
      <w:pPr>
        <w:spacing w:before="75" w:after="0"/>
      </w:pPr>
      <w:r>
        <w:rPr/>
        <w:t xml:space="preserve">第三节 垂直行业专用aipc产品市场</w:t>
      </w:r>
    </w:p>
    <w:p>
      <w:pPr>
        <w:spacing w:before="75" w:after="0"/>
      </w:pPr>
      <w:r>
        <w:rPr/>
        <w:t xml:space="preserve">一、垂直行业aipc产品特征</w:t>
      </w:r>
    </w:p>
    <w:p>
      <w:pPr>
        <w:spacing w:before="75" w:after="0"/>
      </w:pPr>
      <w:r>
        <w:rPr/>
        <w:t xml:space="preserve">二、2024-2026年市场规模分析</w:t>
      </w:r>
    </w:p>
    <w:p>
      <w:pPr>
        <w:spacing w:before="75" w:after="0"/>
      </w:pPr>
      <w:r>
        <w:rPr/>
        <w:t xml:space="preserve">三、2026-2031年市场前景预判</w:t>
      </w:r>
    </w:p>
    <w:p>
      <w:pPr>
        <w:spacing w:before="75" w:after="0"/>
      </w:pPr>
      <w:r>
        <w:rPr>
          <w:b w:val="1"/>
          <w:bCs w:val="1"/>
        </w:rPr>
        <w:t xml:space="preserve">第十一章 中国aipc行业区域市场发展格局分析</w:t>
      </w:r>
    </w:p>
    <w:p>
      <w:pPr>
        <w:spacing w:before="75" w:after="0"/>
      </w:pPr>
      <w:r>
        <w:rPr/>
        <w:t xml:space="preserve">第一节 国内产业供给区域分布</w:t>
      </w:r>
    </w:p>
    <w:p>
      <w:pPr>
        <w:spacing w:before="75" w:after="0"/>
      </w:pPr>
      <w:r>
        <w:rPr/>
        <w:t xml:space="preserve">一、产业集群分布情况</w:t>
      </w:r>
    </w:p>
    <w:p>
      <w:pPr>
        <w:spacing w:before="75" w:after="0"/>
      </w:pPr>
      <w:r>
        <w:rPr/>
        <w:t xml:space="preserve">二、各区域产能供给对比</w:t>
      </w:r>
    </w:p>
    <w:p>
      <w:pPr>
        <w:spacing w:before="75" w:after="0"/>
      </w:pPr>
      <w:r>
        <w:rPr/>
        <w:t xml:space="preserve">三、区域产业配套差异分析</w:t>
      </w:r>
    </w:p>
    <w:p>
      <w:pPr>
        <w:spacing w:before="75" w:after="0"/>
      </w:pPr>
      <w:r>
        <w:rPr/>
        <w:t xml:space="preserve">第二节 国内消费需求区域分布</w:t>
      </w:r>
    </w:p>
    <w:p>
      <w:pPr>
        <w:spacing w:before="75" w:after="0"/>
      </w:pPr>
      <w:r>
        <w:rPr/>
        <w:t xml:space="preserve">一、各区域市场需求规模对比</w:t>
      </w:r>
    </w:p>
    <w:p>
      <w:pPr>
        <w:spacing w:before="75" w:after="0"/>
      </w:pPr>
      <w:r>
        <w:rPr/>
        <w:t xml:space="preserve">二、各区域市场渗透率差异</w:t>
      </w:r>
    </w:p>
    <w:p>
      <w:pPr>
        <w:spacing w:before="75" w:after="0"/>
      </w:pPr>
      <w:r>
        <w:rPr/>
        <w:t xml:space="preserve">三、区域需求差异成因分析</w:t>
      </w:r>
    </w:p>
    <w:p>
      <w:pPr>
        <w:spacing w:before="75" w:after="0"/>
      </w:pPr>
      <w:r>
        <w:rPr/>
        <w:t xml:space="preserve">第三节 重点区域市场深度分析</w:t>
      </w:r>
    </w:p>
    <w:p>
      <w:pPr>
        <w:spacing w:before="75" w:after="0"/>
      </w:pPr>
      <w:r>
        <w:rPr/>
        <w:t xml:space="preserve">一、长三角区域市场分析</w:t>
      </w:r>
    </w:p>
    <w:p>
      <w:pPr>
        <w:spacing w:before="75" w:after="0"/>
      </w:pPr>
      <w:r>
        <w:rPr/>
        <w:t xml:space="preserve">二、珠三角区域市场分析</w:t>
      </w:r>
    </w:p>
    <w:p>
      <w:pPr>
        <w:spacing w:before="75" w:after="0"/>
      </w:pPr>
      <w:r>
        <w:rPr/>
        <w:t xml:space="preserve">三、环渤海区域市场分析</w:t>
      </w:r>
    </w:p>
    <w:p>
      <w:pPr>
        <w:spacing w:before="75" w:after="0"/>
      </w:pPr>
      <w:r>
        <w:rPr/>
        <w:t xml:space="preserve">第四节 2026-2031年区域市场演变趋势</w:t>
      </w:r>
    </w:p>
    <w:p>
      <w:pPr>
        <w:spacing w:before="75" w:after="0"/>
      </w:pPr>
      <w:r>
        <w:rPr/>
        <w:t xml:space="preserve">一、产业供给区域转移预判</w:t>
      </w:r>
    </w:p>
    <w:p>
      <w:pPr>
        <w:spacing w:before="75" w:after="0"/>
      </w:pPr>
      <w:r>
        <w:rPr/>
        <w:t xml:space="preserve">二、需求市场区域格局变化</w:t>
      </w:r>
    </w:p>
    <w:p>
      <w:pPr>
        <w:spacing w:before="75" w:after="0"/>
      </w:pPr>
      <w:r>
        <w:rPr/>
        <w:t xml:space="preserve">三、新兴潜力区域研判</w:t>
      </w:r>
    </w:p>
    <w:p>
      <w:pPr>
        <w:spacing w:before="75" w:after="0"/>
      </w:pPr>
      <w:r>
        <w:rPr>
          <w:b w:val="1"/>
          <w:bCs w:val="1"/>
        </w:rPr>
        <w:t xml:space="preserve">第十二章 中国aipc行业竞争格局分析</w:t>
      </w:r>
    </w:p>
    <w:p>
      <w:pPr>
        <w:spacing w:before="75" w:after="0"/>
      </w:pPr>
      <w:r>
        <w:rPr/>
        <w:t xml:space="preserve">第一节 行业整体竞争格局</w:t>
      </w:r>
    </w:p>
    <w:p>
      <w:pPr>
        <w:spacing w:before="75" w:after="0"/>
      </w:pPr>
      <w:r>
        <w:rPr/>
        <w:t xml:space="preserve">一、行业竞争阶段判定</w:t>
      </w:r>
    </w:p>
    <w:p>
      <w:pPr>
        <w:spacing w:before="75" w:after="0"/>
      </w:pPr>
      <w:r>
        <w:rPr/>
        <w:t xml:space="preserve">二、市场集中度测算</w:t>
      </w:r>
    </w:p>
    <w:p>
      <w:pPr>
        <w:spacing w:before="75" w:after="0"/>
      </w:pPr>
      <w:r>
        <w:rPr/>
        <w:t xml:space="preserve">三、行业竞争群组划分</w:t>
      </w:r>
    </w:p>
    <w:p>
      <w:pPr>
        <w:spacing w:before="75" w:after="0"/>
      </w:pPr>
      <w:r>
        <w:rPr/>
        <w:t xml:space="preserve">第二节 产业链各环节竞争态势</w:t>
      </w:r>
    </w:p>
    <w:p>
      <w:pPr>
        <w:spacing w:before="75" w:after="0"/>
      </w:pPr>
      <w:r>
        <w:rPr/>
        <w:t xml:space="preserve">一、上游零部件环节竞争格局</w:t>
      </w:r>
    </w:p>
    <w:p>
      <w:pPr>
        <w:spacing w:before="75" w:after="0"/>
      </w:pPr>
      <w:r>
        <w:rPr/>
        <w:t xml:space="preserve">二、中游制造环节竞争格局</w:t>
      </w:r>
    </w:p>
    <w:p>
      <w:pPr>
        <w:spacing w:before="75" w:after="0"/>
      </w:pPr>
      <w:r>
        <w:rPr/>
        <w:t xml:space="preserve">三、下游终端环节竞争格局</w:t>
      </w:r>
    </w:p>
    <w:p>
      <w:pPr>
        <w:spacing w:before="75" w:after="0"/>
      </w:pPr>
      <w:r>
        <w:rPr/>
        <w:t xml:space="preserve">第三节 行业竞争关键要素分析</w:t>
      </w:r>
    </w:p>
    <w:p>
      <w:pPr>
        <w:spacing w:before="75" w:after="0"/>
      </w:pPr>
      <w:r>
        <w:rPr/>
        <w:t xml:space="preserve">一、硬件算力竞争维度</w:t>
      </w:r>
    </w:p>
    <w:p>
      <w:pPr>
        <w:spacing w:before="75" w:after="0"/>
      </w:pPr>
      <w:r>
        <w:rPr/>
        <w:t xml:space="preserve">二、软件生态竞争维度</w:t>
      </w:r>
    </w:p>
    <w:p>
      <w:pPr>
        <w:spacing w:before="75" w:after="0"/>
      </w:pPr>
      <w:r>
        <w:rPr/>
        <w:t xml:space="preserve">三、成本与供应链竞争维度</w:t>
      </w:r>
    </w:p>
    <w:p>
      <w:pPr>
        <w:spacing w:before="75" w:after="0"/>
      </w:pPr>
      <w:r>
        <w:rPr/>
        <w:t xml:space="preserve">第四节 2026-2031年行业竞争格局演变预判</w:t>
      </w:r>
    </w:p>
    <w:p>
      <w:pPr>
        <w:spacing w:before="75" w:after="0"/>
      </w:pPr>
      <w:r>
        <w:rPr/>
        <w:t xml:space="preserve">一、市场集中度变化趋势</w:t>
      </w:r>
    </w:p>
    <w:p>
      <w:pPr>
        <w:spacing w:before="75" w:after="0"/>
      </w:pPr>
      <w:r>
        <w:rPr/>
        <w:t xml:space="preserve">二、竞争焦点转移方向</w:t>
      </w:r>
    </w:p>
    <w:p>
      <w:pPr>
        <w:spacing w:before="75" w:after="0"/>
      </w:pPr>
      <w:r>
        <w:rPr/>
        <w:t xml:space="preserve">三、竞争格局演化路径</w:t>
      </w:r>
    </w:p>
    <w:p>
      <w:pPr>
        <w:spacing w:before="75" w:after="0"/>
      </w:pPr>
      <w:r>
        <w:rPr>
          <w:b w:val="1"/>
          <w:bCs w:val="1"/>
        </w:rPr>
        <w:t xml:space="preserve">第十三章 行业重点企业深度分析</w:t>
      </w:r>
    </w:p>
    <w:p>
      <w:pPr>
        <w:spacing w:before="75" w:after="0"/>
      </w:pPr>
      <w:r>
        <w:rPr/>
        <w:t xml:space="preserve">第一节 海光信息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第二节 澜起科技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第三节 鹏鼎控股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第四节 胜宏科技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第五节 立讯精密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第六节 华勤技术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第七节 工业富联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第八节 春秋电子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第九节 佰维存储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第十节 亿道信息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二、产品与经营分析</w:t>
      </w:r>
    </w:p>
    <w:p>
      <w:pPr>
        <w:spacing w:before="75" w:after="0"/>
      </w:pPr>
      <w:r>
        <w:rPr/>
        <w:t xml:space="preserve">三、竞争优势与市场地位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>
          <w:b w:val="1"/>
          <w:bCs w:val="1"/>
        </w:rPr>
        <w:t xml:space="preserve">第十四章 中国aipc行业进入壁垒与风险因素分析</w:t>
      </w:r>
    </w:p>
    <w:p>
      <w:pPr>
        <w:spacing w:before="75" w:after="0"/>
      </w:pPr>
      <w:r>
        <w:rPr/>
        <w:t xml:space="preserve">第一节 行业主要进入壁垒</w:t>
      </w:r>
    </w:p>
    <w:p>
      <w:pPr>
        <w:spacing w:before="75" w:after="0"/>
      </w:pPr>
      <w:r>
        <w:rPr/>
        <w:t xml:space="preserve">一、技术研发壁垒</w:t>
      </w:r>
    </w:p>
    <w:p>
      <w:pPr>
        <w:spacing w:before="75" w:after="0"/>
      </w:pPr>
      <w:r>
        <w:rPr/>
        <w:t xml:space="preserve">二、供应链配套壁垒</w:t>
      </w:r>
    </w:p>
    <w:p>
      <w:pPr>
        <w:spacing w:before="75" w:after="0"/>
      </w:pPr>
      <w:r>
        <w:rPr/>
        <w:t xml:space="preserve">三、软件生态适配壁垒</w:t>
      </w:r>
    </w:p>
    <w:p>
      <w:pPr>
        <w:spacing w:before="75" w:after="0"/>
      </w:pPr>
      <w:r>
        <w:rPr/>
        <w:t xml:space="preserve">第二节 行业经营风险分析</w:t>
      </w:r>
    </w:p>
    <w:p>
      <w:pPr>
        <w:spacing w:before="75" w:after="0"/>
      </w:pPr>
      <w:r>
        <w:rPr/>
        <w:t xml:space="preserve">一、上游零部件供给波动风险</w:t>
      </w:r>
    </w:p>
    <w:p>
      <w:pPr>
        <w:spacing w:before="75" w:after="0"/>
      </w:pPr>
      <w:r>
        <w:rPr/>
        <w:t xml:space="preserve">二、技术迭代过快风险</w:t>
      </w:r>
    </w:p>
    <w:p>
      <w:pPr>
        <w:spacing w:before="75" w:after="0"/>
      </w:pPr>
      <w:r>
        <w:rPr/>
        <w:t xml:space="preserve">三、市场需求不及预期风险</w:t>
      </w:r>
    </w:p>
    <w:p>
      <w:pPr>
        <w:spacing w:before="75" w:after="0"/>
      </w:pPr>
      <w:r>
        <w:rPr/>
        <w:t xml:space="preserve">第三节 产业链各环节差异化风险</w:t>
      </w:r>
    </w:p>
    <w:p>
      <w:pPr>
        <w:spacing w:before="75" w:after="0"/>
      </w:pPr>
      <w:r>
        <w:rPr/>
        <w:t xml:space="preserve">一、上游零部件环节风险</w:t>
      </w:r>
    </w:p>
    <w:p>
      <w:pPr>
        <w:spacing w:before="75" w:after="0"/>
      </w:pPr>
      <w:r>
        <w:rPr/>
        <w:t xml:space="preserve">二、中游制造环节风险</w:t>
      </w:r>
    </w:p>
    <w:p>
      <w:pPr>
        <w:spacing w:before="75" w:after="0"/>
      </w:pPr>
      <w:r>
        <w:rPr/>
        <w:t xml:space="preserve">三、下游终端环节风险</w:t>
      </w:r>
    </w:p>
    <w:p>
      <w:pPr>
        <w:spacing w:before="75" w:after="0"/>
      </w:pPr>
      <w:r>
        <w:rPr/>
        <w:t xml:space="preserve">第四节 风险缓释路径分析</w:t>
      </w:r>
    </w:p>
    <w:p>
      <w:pPr>
        <w:spacing w:before="75" w:after="0"/>
      </w:pPr>
      <w:r>
        <w:rPr/>
        <w:t xml:space="preserve">一、供应链层面风险应对路径</w:t>
      </w:r>
    </w:p>
    <w:p>
      <w:pPr>
        <w:spacing w:before="75" w:after="0"/>
      </w:pPr>
      <w:r>
        <w:rPr/>
        <w:t xml:space="preserve">二、技术研发层面风险应对路径</w:t>
      </w:r>
    </w:p>
    <w:p>
      <w:pPr>
        <w:spacing w:before="75" w:after="0"/>
      </w:pPr>
      <w:r>
        <w:rPr/>
        <w:t xml:space="preserve">三、市场经营层面风险应对路径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2026-2031年中国aipc行业发展趋势研判</w:t>
      </w:r>
    </w:p>
    <w:p>
      <w:pPr>
        <w:spacing w:before="75" w:after="0"/>
      </w:pPr>
      <w:r>
        <w:rPr/>
        <w:t xml:space="preserve">第一节 行业产品发展趋势</w:t>
      </w:r>
    </w:p>
    <w:p>
      <w:pPr>
        <w:spacing w:before="75" w:after="0"/>
      </w:pPr>
      <w:r>
        <w:rPr/>
        <w:t xml:space="preserve">一、硬件产品迭代趋势</w:t>
      </w:r>
    </w:p>
    <w:p>
      <w:pPr>
        <w:spacing w:before="75" w:after="0"/>
      </w:pPr>
      <w:r>
        <w:rPr/>
        <w:t xml:space="preserve">二、软硬件一体化发展趋势</w:t>
      </w:r>
    </w:p>
    <w:p>
      <w:pPr>
        <w:spacing w:before="75" w:after="0"/>
      </w:pPr>
      <w:r>
        <w:rPr/>
        <w:t xml:space="preserve">三、产品成本变化趋势</w:t>
      </w:r>
    </w:p>
    <w:p>
      <w:pPr>
        <w:spacing w:before="75" w:after="0"/>
      </w:pPr>
      <w:r>
        <w:rPr/>
        <w:t xml:space="preserve">第二节 产业链发展趋势</w:t>
      </w:r>
    </w:p>
    <w:p>
      <w:pPr>
        <w:spacing w:before="75" w:after="0"/>
      </w:pPr>
      <w:r>
        <w:rPr/>
        <w:t xml:space="preserve">一、产业链本土化配套趋势</w:t>
      </w:r>
    </w:p>
    <w:p>
      <w:pPr>
        <w:spacing w:before="75" w:after="0"/>
      </w:pPr>
      <w:r>
        <w:rPr/>
        <w:t xml:space="preserve">二、上下游深度协同趋势</w:t>
      </w:r>
    </w:p>
    <w:p>
      <w:pPr>
        <w:spacing w:before="75" w:after="0"/>
      </w:pPr>
      <w:r>
        <w:rPr/>
        <w:t xml:space="preserve">三、产业链价值重新分配趋势</w:t>
      </w:r>
    </w:p>
    <w:p>
      <w:pPr>
        <w:spacing w:before="75" w:after="0"/>
      </w:pPr>
      <w:r>
        <w:rPr/>
        <w:t xml:space="preserve">第三节 市场需求发展趋势</w:t>
      </w:r>
    </w:p>
    <w:p>
      <w:pPr>
        <w:spacing w:before="75" w:after="0"/>
      </w:pPr>
      <w:r>
        <w:rPr/>
        <w:t xml:space="preserve">一、渗透率提升趋势</w:t>
      </w:r>
    </w:p>
    <w:p>
      <w:pPr>
        <w:spacing w:before="75" w:after="0"/>
      </w:pPr>
      <w:r>
        <w:rPr/>
        <w:t xml:space="preserve">二、细分场景差异化需求趋势</w:t>
      </w:r>
    </w:p>
    <w:p>
      <w:pPr>
        <w:spacing w:before="75" w:after="0"/>
      </w:pPr>
      <w:r>
        <w:rPr/>
        <w:t xml:space="preserve">三、用户使用习惯演化趋势</w:t>
      </w:r>
    </w:p>
    <w:p>
      <w:pPr>
        <w:spacing w:before="75" w:after="0"/>
      </w:pPr>
      <w:r>
        <w:rPr/>
        <w:t xml:space="preserve">第四节 行业竞争发展趋势</w:t>
      </w:r>
    </w:p>
    <w:p>
      <w:pPr>
        <w:spacing w:before="75" w:after="0"/>
      </w:pPr>
      <w:r>
        <w:rPr/>
        <w:t xml:space="preserve">一、竞争重心向生态转移</w:t>
      </w:r>
    </w:p>
    <w:p>
      <w:pPr>
        <w:spacing w:before="75" w:after="0"/>
      </w:pPr>
      <w:r>
        <w:rPr/>
        <w:t xml:space="preserve">二、行业优胜劣汰加速趋势</w:t>
      </w:r>
    </w:p>
    <w:p>
      <w:pPr>
        <w:spacing w:before="75" w:after="0"/>
      </w:pPr>
      <w:r>
        <w:rPr/>
        <w:t xml:space="preserve">三、跨界融合竞争发展趋势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2026-2031年中国aipc行业投资机会分析</w:t>
      </w:r>
    </w:p>
    <w:p>
      <w:pPr>
        <w:spacing w:before="75" w:after="0"/>
      </w:pPr>
      <w:r>
        <w:rPr/>
        <w:t xml:space="preserve">第一节 产业链投资机会挖掘</w:t>
      </w:r>
    </w:p>
    <w:p>
      <w:pPr>
        <w:spacing w:before="75" w:after="0"/>
      </w:pPr>
      <w:r>
        <w:rPr/>
        <w:t xml:space="preserve">一、上游核心零部件投资机会</w:t>
      </w:r>
    </w:p>
    <w:p>
      <w:pPr>
        <w:spacing w:before="75" w:after="0"/>
      </w:pPr>
      <w:r>
        <w:rPr/>
        <w:t xml:space="preserve">二、中游制造环节投资机会</w:t>
      </w:r>
    </w:p>
    <w:p>
      <w:pPr>
        <w:spacing w:before="75" w:after="0"/>
      </w:pPr>
      <w:r>
        <w:rPr/>
        <w:t xml:space="preserve">三、下游软件生态与终端投资机会</w:t>
      </w:r>
    </w:p>
    <w:p>
      <w:pPr>
        <w:spacing w:before="75" w:after="0"/>
      </w:pPr>
      <w:r>
        <w:rPr/>
        <w:t xml:space="preserve">第二节 细分赛道投资机会</w:t>
      </w:r>
    </w:p>
    <w:p>
      <w:pPr>
        <w:spacing w:before="75" w:after="0"/>
      </w:pPr>
      <w:r>
        <w:rPr/>
        <w:t xml:space="preserve">一、高增长细分产品赛道机会</w:t>
      </w:r>
    </w:p>
    <w:p>
      <w:pPr>
        <w:spacing w:before="75" w:after="0"/>
      </w:pPr>
      <w:r>
        <w:rPr/>
        <w:t xml:space="preserve">二、高潜力垂直应用场景机会</w:t>
      </w:r>
    </w:p>
    <w:p>
      <w:pPr>
        <w:spacing w:before="75" w:after="0"/>
      </w:pPr>
      <w:r>
        <w:rPr/>
        <w:t xml:space="preserve">三、国产化配套赛道投资机会</w:t>
      </w:r>
    </w:p>
    <w:p>
      <w:pPr>
        <w:spacing w:before="75" w:after="0"/>
      </w:pPr>
      <w:r>
        <w:rPr/>
        <w:t xml:space="preserve">第三节 投资可行性研判</w:t>
      </w:r>
    </w:p>
    <w:p>
      <w:pPr>
        <w:spacing w:before="75" w:after="0"/>
      </w:pPr>
      <w:r>
        <w:rPr/>
        <w:t xml:space="preserve">一、行业成长空间研判</w:t>
      </w:r>
    </w:p>
    <w:p>
      <w:pPr>
        <w:spacing w:before="75" w:after="0"/>
      </w:pPr>
      <w:r>
        <w:rPr/>
        <w:t xml:space="preserve">二、投资回报影响因素分析</w:t>
      </w:r>
    </w:p>
    <w:p>
      <w:pPr>
        <w:spacing w:before="75" w:after="0"/>
      </w:pPr>
      <w:r>
        <w:rPr/>
        <w:t xml:space="preserve">三、投资周期与投资节奏分析</w:t>
      </w:r>
    </w:p>
    <w:p>
      <w:pPr>
        <w:spacing w:before="75" w:after="0"/>
      </w:pPr>
      <w:r>
        <w:rPr/>
        <w:t xml:space="preserve">第四节 投资策略建议</w:t>
      </w:r>
    </w:p>
    <w:p>
      <w:pPr>
        <w:spacing w:before="75" w:after="0"/>
      </w:pPr>
      <w:r>
        <w:rPr/>
        <w:t xml:space="preserve">一、产业链赛道选择策略</w:t>
      </w:r>
    </w:p>
    <w:p>
      <w:pPr>
        <w:spacing w:before="75" w:after="0"/>
      </w:pPr>
      <w:r>
        <w:rPr/>
        <w:t xml:space="preserve">二、企业标的筛选维度</w:t>
      </w:r>
    </w:p>
    <w:p>
      <w:pPr>
        <w:spacing w:before="75" w:after="0"/>
      </w:pPr>
      <w:r>
        <w:rPr/>
        <w:t xml:space="preserve">三、投资风险规避策略</w:t>
      </w:r>
    </w:p>
    <w:p>
      <w:pPr>
        <w:spacing w:before="75" w:after="0"/>
      </w:pPr>
      <w:r>
        <w:rPr>
          <w:b w:val="1"/>
          <w:bCs w:val="1"/>
        </w:rPr>
        <w:t xml:space="preserve">第十七章 中道泰和产业咨询师综合研究结论与发展建议</w:t>
      </w:r>
    </w:p>
    <w:p>
      <w:pPr>
        <w:spacing w:before="75" w:after="0"/>
      </w:pPr>
      <w:r>
        <w:rPr/>
        <w:t xml:space="preserve">第一节 行业综合研究结论</w:t>
      </w:r>
    </w:p>
    <w:p>
      <w:pPr>
        <w:spacing w:before="75" w:after="0"/>
      </w:pPr>
      <w:r>
        <w:rPr/>
        <w:t xml:space="preserve">一、行业现状核心结论</w:t>
      </w:r>
    </w:p>
    <w:p>
      <w:pPr>
        <w:spacing w:before="75" w:after="0"/>
      </w:pPr>
      <w:r>
        <w:rPr/>
        <w:t xml:space="preserve">二、市场规模与增长结论</w:t>
      </w:r>
    </w:p>
    <w:p>
      <w:pPr>
        <w:spacing w:before="75" w:after="0"/>
      </w:pPr>
      <w:r>
        <w:rPr/>
        <w:t xml:space="preserve">三、竞争格局与风险结论</w:t>
      </w:r>
    </w:p>
    <w:p>
      <w:pPr>
        <w:spacing w:before="75" w:after="0"/>
      </w:pPr>
      <w:r>
        <w:rPr/>
        <w:t xml:space="preserve">第二节 行业企业经营发展建议</w:t>
      </w:r>
    </w:p>
    <w:p>
      <w:pPr>
        <w:spacing w:before="75" w:after="0"/>
      </w:pPr>
      <w:r>
        <w:rPr/>
        <w:t xml:space="preserve">一、硬件研发端发展建议</w:t>
      </w:r>
    </w:p>
    <w:p>
      <w:pPr>
        <w:spacing w:before="75" w:after="0"/>
      </w:pPr>
      <w:r>
        <w:rPr/>
        <w:t xml:space="preserve">二、软件生态建设建议</w:t>
      </w:r>
    </w:p>
    <w:p>
      <w:pPr>
        <w:spacing w:before="75" w:after="0"/>
      </w:pPr>
      <w:r>
        <w:rPr/>
        <w:t xml:space="preserve">三、供应链与市场布局建议</w:t>
      </w:r>
    </w:p>
    <w:p>
      <w:pPr>
        <w:spacing w:before="75" w:after="0"/>
      </w:pPr>
      <w:r>
        <w:rPr/>
        <w:t xml:space="preserve">第三节 行业新进入主体发展建议</w:t>
      </w:r>
    </w:p>
    <w:p>
      <w:pPr>
        <w:spacing w:before="75" w:after="0"/>
      </w:pPr>
      <w:r>
        <w:rPr/>
        <w:t xml:space="preserve">一、赛道切入方向建议</w:t>
      </w:r>
    </w:p>
    <w:p>
      <w:pPr>
        <w:spacing w:before="75" w:after="0"/>
      </w:pPr>
      <w:r>
        <w:rPr/>
        <w:t xml:space="preserve">二、能力建设重点建议</w:t>
      </w:r>
    </w:p>
    <w:p>
      <w:pPr>
        <w:spacing w:before="75" w:after="0"/>
      </w:pPr>
      <w:r>
        <w:rPr/>
        <w:t xml:space="preserve">三、风险防控相关建议</w:t>
      </w:r>
    </w:p>
    <w:p>
      <w:pPr>
        <w:spacing w:before="75" w:after="0"/>
      </w:pPr>
      <w:r>
        <w:rPr/>
        <w:t xml:space="preserve">第四节 产业协同发展相关建议</w:t>
      </w:r>
    </w:p>
    <w:p>
      <w:pPr>
        <w:spacing w:before="75" w:after="0"/>
      </w:pPr>
      <w:r>
        <w:rPr/>
        <w:t xml:space="preserve">一、产业链上下游协同方向</w:t>
      </w:r>
    </w:p>
    <w:p>
      <w:pPr>
        <w:spacing w:before="75" w:after="0"/>
      </w:pPr>
      <w:r>
        <w:rPr/>
        <w:t xml:space="preserve">二、技术联合攻关方向</w:t>
      </w:r>
    </w:p>
    <w:p>
      <w:pPr>
        <w:spacing w:before="75" w:after="0"/>
      </w:pPr>
      <w:r>
        <w:rPr/>
        <w:t xml:space="preserve">三、市场生态共建方向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图表：aipc行业产业链结构示意图</w:t>
      </w:r>
    </w:p>
    <w:p>
      <w:pPr>
        <w:spacing w:before="75" w:after="0"/>
      </w:pPr>
      <w:r>
        <w:rPr/>
        <w:t xml:space="preserve">图表：aipc与传统pc核心指标对比</w:t>
      </w:r>
    </w:p>
    <w:p>
      <w:pPr>
        <w:spacing w:before="75" w:after="0"/>
      </w:pPr>
      <w:r>
        <w:rPr/>
        <w:t xml:space="preserve">图表：2024-2026年全球aipc出货量变化趋势</w:t>
      </w:r>
    </w:p>
    <w:p>
      <w:pPr>
        <w:spacing w:before="75" w:after="0"/>
      </w:pPr>
      <w:r>
        <w:rPr/>
        <w:t xml:space="preserve">图表：2024-2026年全球aipc市场营收规模柱状图</w:t>
      </w:r>
    </w:p>
    <w:p>
      <w:pPr>
        <w:spacing w:before="75" w:after="0"/>
      </w:pPr>
      <w:r>
        <w:rPr/>
        <w:t xml:space="preserve">图表：2024-2026年中国aipc市场出货量统计图</w:t>
      </w:r>
    </w:p>
    <w:p>
      <w:pPr>
        <w:spacing w:before="75" w:after="0"/>
      </w:pPr>
      <w:r>
        <w:rPr/>
        <w:t xml:space="preserve">图表：2024-2026年中国aipc行业市场营收规模走势</w:t>
      </w:r>
    </w:p>
    <w:p>
      <w:pPr>
        <w:spacing w:before="75" w:after="0"/>
      </w:pPr>
      <w:r>
        <w:rPr/>
        <w:t xml:space="preserve">图表：2024-2026年中国aipc细分市场营收结构饼图</w:t>
      </w:r>
    </w:p>
    <w:p>
      <w:pPr>
        <w:spacing w:before="75" w:after="0"/>
      </w:pPr>
      <w:r>
        <w:rPr/>
        <w:t xml:space="preserve">图表：2024-2026年中国aipc进出口数量及金额统计</w:t>
      </w:r>
    </w:p>
    <w:p>
      <w:pPr>
        <w:spacing w:before="75" w:after="0"/>
      </w:pPr>
      <w:r>
        <w:rPr/>
        <w:t xml:space="preserve">图表：中国aipc产能区域分布占比</w:t>
      </w:r>
    </w:p>
    <w:p>
      <w:pPr>
        <w:spacing w:before="75" w:after="0"/>
      </w:pPr>
      <w:r>
        <w:rPr/>
        <w:t xml:space="preserve">图表：中国aipc市场集中度(cr3/cr5/cr10)测算</w:t>
      </w:r>
    </w:p>
    <w:p>
      <w:pPr>
        <w:spacing w:before="75" w:after="0"/>
      </w:pPr>
      <w:r>
        <w:rPr/>
        <w:t xml:space="preserve">图表：aipc技术成熟度评估矩阵图</w:t>
      </w:r>
    </w:p>
    <w:p>
      <w:pPr>
        <w:spacing w:before="75" w:after="0"/>
      </w:pPr>
      <w:r>
        <w:rPr/>
        <w:t xml:space="preserve">图表：2026-2031年中国aipc整体市场出货量预测趋势</w:t>
      </w:r>
    </w:p>
    <w:p>
      <w:pPr>
        <w:spacing w:before="75" w:after="0"/>
      </w:pPr>
      <w:r>
        <w:rPr/>
        <w:t xml:space="preserve">图表：2026-2031年中国aipc整体市场营收规模预测</w:t>
      </w:r>
    </w:p>
    <w:p>
      <w:pPr>
        <w:spacing w:before="75" w:after="0"/>
      </w:pPr>
      <w:r>
        <w:rPr/>
        <w:t xml:space="preserve">图表：2026-2031年细分aipc市场规模预测对比</w:t>
      </w:r>
    </w:p>
    <w:p>
      <w:pPr>
        <w:spacing w:before="75" w:after="0"/>
      </w:pPr>
      <w:r>
        <w:rPr/>
        <w:t xml:space="preserve">图表：aipc行业竞争要素分析矩阵图</w:t>
      </w:r>
    </w:p>
    <w:p>
      <w:pPr>
        <w:spacing w:before="75" w:after="0"/>
      </w:pPr>
      <w:r>
        <w:rPr/>
        <w:t xml:space="preserve">图表：aipc行业投资机会分布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本文地址：https://www.51baogao.cn/baogao/20260902/4069485.shtml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902/406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2026-2031年中国AIPC行业市场深度调研及发展趋势预测研究报告</dc:title>
  <dc:description>2026-2031年中国AIPC行业市场深度调研及发展趋势预测研究报告</dc:description>
  <dc:subject>2026-2031年中国AIPC行业市场深度调研及发展趋势预测研究报告</dc:subject>
  <cp:keywords>研究报告</cp:keywords>
  <cp:category>研究报告</cp:category>
  <cp:lastModifiedBy>北京中道泰和信息咨询有限公司</cp:lastModifiedBy>
  <dcterms:created xsi:type="dcterms:W3CDTF">2026-09-02T20:57:37+08:00</dcterms:created>
  <dcterms:modified xsi:type="dcterms:W3CDTF">2026-09-02T20:57:37+08:00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