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2026-2031年中国PVB膜行业发展现状及未来发展发展趋势研究报告</w:t>
      </w:r>
    </w:p>
    <w:p>
      <w:pPr>
        <w:spacing w:after="150"/>
      </w:pPr>
      <w:r>
        <w:rPr>
          <w:b w:val="1"/>
          <w:bCs w:val="1"/>
        </w:rPr>
        <w:t xml:space="preserve">报告简介</w:t>
      </w:r>
    </w:p>
    <w:p>
      <w:pPr>
        <w:spacing w:after="150"/>
      </w:pPr>
      <w:r>
        <w:rPr/>
        <w:t xml:space="preserve">PVB膜即聚乙烯醇缩丁醛薄膜，属于高分子功能性中间膜材料，由PVB树脂搭配助剂经挤出工艺制成，具备优异的玻璃粘结力、透明性、抗冲击与隔音隔热性能，是夹层安全玻璃的核心基材。当玻璃受冲击碎裂时，膜体可黏附玻璃碎片，有效降低伤人风险，广泛应用于汽车挡风玻璃、建筑夹胶玻璃，同时拓展至光伏封装、防弹玻璃等领域。</w:t>
      </w:r>
    </w:p>
    <w:p>
      <w:pPr>
        <w:spacing w:after="150"/>
      </w:pPr>
      <w:r>
        <w:rPr/>
        <w:t xml:space="preserve">国内PVB膜产业链逐步完善，下游汽车、建筑、新能源行业的发展带动行业需求提升。行业仍面临高端产品技术壁垒、原料供应、产品差异化等现实问题，未来将朝着高功能化、高性能化方向发展，持续拓展新的应用场景。</w:t>
      </w:r>
    </w:p>
    <w:p>
      <w:pPr>
        <w:spacing w:after="150"/>
      </w:pPr>
      <w:r>
        <w:rPr/>
        <w:t xml:space="preserve">本研究咨询报告由北京中道泰和信息咨询有限公司领衔撰写，在大量周密的市场调研基础上，主要依据了国家统计局、中华人民共和国工业和信息化部、国家发改委、国务院发展研究中心、51行业报告网、全国及海外多种相关报刊杂志以及专业研究机构公布和提供的大量资料，对中国PVB膜及各子行业的发展状况、上下游行业发展状况、竞争替代产品、发展趋势、新产品与技术等进行了分析，并重点分析了中国PVB膜行业发展状况和特点，以及中国PVB膜行业将面临的挑战、企业的发展策略等。报告还对全球的PVB膜行业发展态势作了详细分析，并对PVB膜行业进行了趋向研判，是PVB膜生产、经营企业，服务、投资机构等单位准确了解目前PVB膜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全球及中国pvb市场容量与结构变化</w:t>
      </w:r>
    </w:p>
    <w:p>
      <w:pPr>
        <w:spacing w:before="75" w:after="0"/>
      </w:pPr>
      <w:r>
        <w:rPr/>
        <w:t xml:space="preserve">第一节 全球pvb市场容量测算</w:t>
      </w:r>
    </w:p>
    <w:p>
      <w:pPr>
        <w:spacing w:before="75" w:after="0"/>
      </w:pPr>
      <w:r>
        <w:rPr/>
        <w:t xml:space="preserve">一、2023-2025年全球pvb树脂市场容量</w:t>
      </w:r>
    </w:p>
    <w:p>
      <w:pPr>
        <w:spacing w:before="75" w:after="0"/>
      </w:pPr>
      <w:r>
        <w:rPr/>
        <w:t xml:space="preserve">二、2023-2025年全球pvb中间膜市场容量</w:t>
      </w:r>
    </w:p>
    <w:p>
      <w:pPr>
        <w:spacing w:before="75" w:after="0"/>
      </w:pPr>
      <w:r>
        <w:rPr/>
        <w:t xml:space="preserve">三、2023-2025年全球pvb市场规模</w:t>
      </w:r>
    </w:p>
    <w:p>
      <w:pPr>
        <w:spacing w:before="75" w:after="0"/>
      </w:pPr>
      <w:r>
        <w:rPr/>
        <w:t xml:space="preserve">第二节 中国pvb市场容量测算</w:t>
      </w:r>
    </w:p>
    <w:p>
      <w:pPr>
        <w:spacing w:before="75" w:after="0"/>
      </w:pPr>
      <w:r>
        <w:rPr/>
        <w:t xml:space="preserve">一、中国pvb树脂市场容量及占全球比重</w:t>
      </w:r>
    </w:p>
    <w:p>
      <w:pPr>
        <w:spacing w:before="75" w:after="0"/>
      </w:pPr>
      <w:r>
        <w:rPr/>
        <w:t xml:space="preserve">二、中国pvb中间膜市场容量及供需缺口</w:t>
      </w:r>
    </w:p>
    <w:p>
      <w:pPr>
        <w:spacing w:before="75" w:after="0"/>
      </w:pPr>
      <w:r>
        <w:rPr/>
        <w:t xml:space="preserve">三、中国pvb进口依赖度与国产替代空间</w:t>
      </w:r>
    </w:p>
    <w:p>
      <w:pPr>
        <w:spacing w:before="75" w:after="0"/>
      </w:pPr>
      <w:r>
        <w:rPr/>
        <w:t xml:space="preserve">第三节 市场容量变化趋势</w:t>
      </w:r>
    </w:p>
    <w:p>
      <w:pPr>
        <w:spacing w:before="75" w:after="0"/>
      </w:pPr>
      <w:r>
        <w:rPr/>
        <w:t xml:space="preserve">一、2023-2025年全球pvb年均复合增长率</w:t>
      </w:r>
    </w:p>
    <w:p>
      <w:pPr>
        <w:spacing w:before="75" w:after="0"/>
      </w:pPr>
      <w:r>
        <w:rPr/>
        <w:t xml:space="preserve">二、2026-2031年全球pvb市场规模预测</w:t>
      </w:r>
    </w:p>
    <w:p>
      <w:pPr>
        <w:spacing w:before="75" w:after="0"/>
      </w:pPr>
      <w:r>
        <w:rPr/>
        <w:t xml:space="preserve">三、各应用领域需求结构演变</w:t>
      </w:r>
    </w:p>
    <w:p>
      <w:pPr>
        <w:spacing w:before="75" w:after="0"/>
      </w:pPr>
      <w:r>
        <w:rPr/>
        <w:t xml:space="preserve">1.汽车</w:t>
      </w:r>
    </w:p>
    <w:p>
      <w:pPr>
        <w:spacing w:before="75" w:after="0"/>
      </w:pPr>
      <w:r>
        <w:rPr/>
        <w:t xml:space="preserve">2.建筑</w:t>
      </w:r>
    </w:p>
    <w:p>
      <w:pPr>
        <w:spacing w:before="75" w:after="0"/>
      </w:pPr>
      <w:r>
        <w:rPr/>
        <w:t xml:space="preserve">3.光伏</w:t>
      </w:r>
    </w:p>
    <w:p>
      <w:pPr>
        <w:spacing w:before="75" w:after="0"/>
      </w:pPr>
      <w:r>
        <w:rPr/>
        <w:t xml:space="preserve">第四节 区域市场分布</w:t>
      </w:r>
    </w:p>
    <w:p>
      <w:pPr>
        <w:spacing w:before="75" w:after="0"/>
      </w:pPr>
      <w:r>
        <w:rPr/>
        <w:t xml:space="preserve">一、全球重点区域市场分析</w:t>
      </w:r>
    </w:p>
    <w:p>
      <w:pPr>
        <w:spacing w:before="75" w:after="0"/>
      </w:pPr>
      <w:r>
        <w:rPr/>
        <w:t xml:space="preserve">1.北美地区pvb消费量</w:t>
      </w:r>
    </w:p>
    <w:p>
      <w:pPr>
        <w:spacing w:before="75" w:after="0"/>
      </w:pPr>
      <w:r>
        <w:rPr/>
        <w:t xml:space="preserve">2.欧洲地区pvb消费量</w:t>
      </w:r>
    </w:p>
    <w:p>
      <w:pPr>
        <w:spacing w:before="75" w:after="0"/>
      </w:pPr>
      <w:r>
        <w:rPr/>
        <w:t xml:space="preserve">3.亚太地区pvb消费量</w:t>
      </w:r>
    </w:p>
    <w:p>
      <w:pPr>
        <w:spacing w:before="75" w:after="0"/>
      </w:pPr>
      <w:r>
        <w:rPr/>
        <w:t xml:space="preserve">二、中国pvb消费集中度</w:t>
      </w:r>
    </w:p>
    <w:p>
      <w:pPr>
        <w:spacing w:before="75" w:after="0"/>
      </w:pPr>
      <w:r>
        <w:rPr/>
        <w:t xml:space="preserve">1.华北地区</w:t>
      </w:r>
    </w:p>
    <w:p>
      <w:pPr>
        <w:spacing w:before="75" w:after="0"/>
      </w:pPr>
      <w:r>
        <w:rPr/>
        <w:t xml:space="preserve">2.东北地区</w:t>
      </w:r>
    </w:p>
    <w:p>
      <w:pPr>
        <w:spacing w:before="75" w:after="0"/>
      </w:pPr>
      <w:r>
        <w:rPr/>
        <w:t xml:space="preserve">3.华东地区</w:t>
      </w:r>
    </w:p>
    <w:p>
      <w:pPr>
        <w:spacing w:before="75" w:after="0"/>
      </w:pPr>
      <w:r>
        <w:rPr/>
        <w:t xml:space="preserve">4.华中地区</w:t>
      </w:r>
    </w:p>
    <w:p>
      <w:pPr>
        <w:spacing w:before="75" w:after="0"/>
      </w:pPr>
      <w:r>
        <w:rPr/>
        <w:t xml:space="preserve">5.华南地区</w:t>
      </w:r>
    </w:p>
    <w:p>
      <w:pPr>
        <w:spacing w:before="75" w:after="0"/>
      </w:pPr>
      <w:r>
        <w:rPr/>
        <w:t xml:space="preserve">6.西南地区</w:t>
      </w:r>
    </w:p>
    <w:p>
      <w:pPr>
        <w:spacing w:before="75" w:after="0"/>
      </w:pPr>
      <w:r>
        <w:rPr/>
        <w:t xml:space="preserve">7.西北地区</w:t>
      </w:r>
    </w:p>
    <w:p>
      <w:pPr>
        <w:spacing w:before="75" w:after="0"/>
      </w:pPr>
      <w:r>
        <w:rPr>
          <w:b w:val="1"/>
          <w:bCs w:val="1"/>
        </w:rPr>
        <w:t xml:space="preserve">第二章 汽车领域pvb发展状况</w:t>
      </w:r>
    </w:p>
    <w:p>
      <w:pPr>
        <w:spacing w:before="75" w:after="0"/>
      </w:pPr>
      <w:r>
        <w:rPr/>
        <w:t xml:space="preserve">第一节 普通汽车pvb中间膜</w:t>
      </w:r>
    </w:p>
    <w:p>
      <w:pPr>
        <w:spacing w:before="75" w:after="0"/>
      </w:pPr>
      <w:r>
        <w:rPr/>
        <w:t xml:space="preserve">一、全球汽车pvb配套量与汽车产量关联分析</w:t>
      </w:r>
    </w:p>
    <w:p>
      <w:pPr>
        <w:spacing w:before="75" w:after="0"/>
      </w:pPr>
      <w:r>
        <w:rPr/>
        <w:t xml:space="preserve">二、中国汽车pvb前装市场渗透率</w:t>
      </w:r>
    </w:p>
    <w:p>
      <w:pPr>
        <w:spacing w:before="75" w:after="0"/>
      </w:pPr>
      <w:r>
        <w:rPr/>
        <w:t xml:space="preserve">三、普通汽车pvb技术规格</w:t>
      </w:r>
    </w:p>
    <w:p>
      <w:pPr>
        <w:spacing w:before="75" w:after="0"/>
      </w:pPr>
      <w:r>
        <w:rPr/>
        <w:t xml:space="preserve">1.厚度</w:t>
      </w:r>
    </w:p>
    <w:p>
      <w:pPr>
        <w:spacing w:before="75" w:after="0"/>
      </w:pPr>
      <w:r>
        <w:rPr/>
        <w:t xml:space="preserve">2.光学性能</w:t>
      </w:r>
    </w:p>
    <w:p>
      <w:pPr>
        <w:spacing w:before="75" w:after="0"/>
      </w:pPr>
      <w:r>
        <w:rPr/>
        <w:t xml:space="preserve">3.抗冲击性</w:t>
      </w:r>
    </w:p>
    <w:p>
      <w:pPr>
        <w:spacing w:before="75" w:after="0"/>
      </w:pPr>
      <w:r>
        <w:rPr/>
        <w:t xml:space="preserve">四、国内外技术标准对比</w:t>
      </w:r>
    </w:p>
    <w:p>
      <w:pPr>
        <w:spacing w:before="75" w:after="0"/>
      </w:pPr>
      <w:r>
        <w:rPr/>
        <w:t xml:space="preserve">1.国标gb</w:t>
      </w:r>
    </w:p>
    <w:p>
      <w:pPr>
        <w:spacing w:before="75" w:after="0"/>
      </w:pPr>
      <w:r>
        <w:rPr/>
        <w:t xml:space="preserve">2.欧标en</w:t>
      </w:r>
    </w:p>
    <w:p>
      <w:pPr>
        <w:spacing w:before="75" w:after="0"/>
      </w:pPr>
      <w:r>
        <w:rPr/>
        <w:t xml:space="preserve">3.美标ansi</w:t>
      </w:r>
    </w:p>
    <w:p>
      <w:pPr>
        <w:spacing w:before="75" w:after="0"/>
      </w:pPr>
      <w:r>
        <w:rPr/>
        <w:t xml:space="preserve">五、单车pvb用量测算及新能源车增量影响</w:t>
      </w:r>
    </w:p>
    <w:p>
      <w:pPr>
        <w:spacing w:before="75" w:after="0"/>
      </w:pPr>
      <w:r>
        <w:rPr/>
        <w:t xml:space="preserve">第二节 隔音汽车pvb膜</w:t>
      </w:r>
    </w:p>
    <w:p>
      <w:pPr>
        <w:spacing w:before="75" w:after="0"/>
      </w:pPr>
      <w:r>
        <w:rPr/>
        <w:t xml:space="preserve">一、隔音pvb技术原理与声学性能指标</w:t>
      </w:r>
    </w:p>
    <w:p>
      <w:pPr>
        <w:spacing w:before="75" w:after="0"/>
      </w:pPr>
      <w:r>
        <w:rPr/>
        <w:t xml:space="preserve">二、全球隔音pvb在汽车领域的渗透率</w:t>
      </w:r>
    </w:p>
    <w:p>
      <w:pPr>
        <w:spacing w:before="75" w:after="0"/>
      </w:pPr>
      <w:r>
        <w:rPr/>
        <w:t xml:space="preserve">1.经济型</w:t>
      </w:r>
    </w:p>
    <w:p>
      <w:pPr>
        <w:spacing w:before="75" w:after="0"/>
      </w:pPr>
      <w:r>
        <w:rPr/>
        <w:t xml:space="preserve">2.中高端</w:t>
      </w:r>
    </w:p>
    <w:p>
      <w:pPr>
        <w:spacing w:before="75" w:after="0"/>
      </w:pPr>
      <w:r>
        <w:rPr/>
        <w:t xml:space="preserve">3.豪华型</w:t>
      </w:r>
    </w:p>
    <w:p>
      <w:pPr>
        <w:spacing w:before="75" w:after="0"/>
      </w:pPr>
      <w:r>
        <w:rPr/>
        <w:t xml:space="preserve">三、中国隔音pvb前装配套现状【主要车企应用情况】</w:t>
      </w:r>
    </w:p>
    <w:p>
      <w:pPr>
        <w:spacing w:before="75" w:after="0"/>
      </w:pPr>
      <w:r>
        <w:rPr/>
        <w:t xml:space="preserve">四、隔音pvb与普通pvb的价格溢价及成本结构差异</w:t>
      </w:r>
    </w:p>
    <w:p>
      <w:pPr>
        <w:spacing w:before="75" w:after="0"/>
      </w:pPr>
      <w:r>
        <w:rPr/>
        <w:t xml:space="preserve">五、主要技术路线</w:t>
      </w:r>
    </w:p>
    <w:p>
      <w:pPr>
        <w:spacing w:before="75" w:after="0"/>
      </w:pPr>
      <w:r>
        <w:rPr/>
        <w:t xml:space="preserve">1.三层复合隔音结构</w:t>
      </w:r>
    </w:p>
    <w:p>
      <w:pPr>
        <w:spacing w:before="75" w:after="0"/>
      </w:pPr>
      <w:r>
        <w:rPr/>
        <w:t xml:space="preserve">2.改性树脂配方</w:t>
      </w:r>
    </w:p>
    <w:p>
      <w:pPr>
        <w:spacing w:before="75" w:after="0"/>
      </w:pPr>
      <w:r>
        <w:rPr/>
        <w:t xml:space="preserve">第三节 hud(抬头显示)汽车pvb膜</w:t>
      </w:r>
    </w:p>
    <w:p>
      <w:pPr>
        <w:spacing w:before="75" w:after="0"/>
      </w:pPr>
      <w:r>
        <w:rPr/>
        <w:t xml:space="preserve">一、hud pvb光学性能要求</w:t>
      </w:r>
    </w:p>
    <w:p>
      <w:pPr>
        <w:spacing w:before="75" w:after="0"/>
      </w:pPr>
      <w:r>
        <w:rPr/>
        <w:t xml:space="preserve">1.楔形角精度</w:t>
      </w:r>
    </w:p>
    <w:p>
      <w:pPr>
        <w:spacing w:before="75" w:after="0"/>
      </w:pPr>
      <w:r>
        <w:rPr/>
        <w:t xml:space="preserve">2.透光率</w:t>
      </w:r>
    </w:p>
    <w:p>
      <w:pPr>
        <w:spacing w:before="75" w:after="0"/>
      </w:pPr>
      <w:r>
        <w:rPr/>
        <w:t xml:space="preserve">3.重影控制</w:t>
      </w:r>
    </w:p>
    <w:p>
      <w:pPr>
        <w:spacing w:before="75" w:after="0"/>
      </w:pPr>
      <w:r>
        <w:rPr/>
        <w:t xml:space="preserve">二、全球hud前装渗透率与pvb配套量测算</w:t>
      </w:r>
    </w:p>
    <w:p>
      <w:pPr>
        <w:spacing w:before="75" w:after="0"/>
      </w:pPr>
      <w:r>
        <w:rPr/>
        <w:t xml:space="preserve">三、中国hud pvb市场现状</w:t>
      </w:r>
    </w:p>
    <w:p>
      <w:pPr>
        <w:spacing w:before="75" w:after="0"/>
      </w:pPr>
      <w:r>
        <w:rPr/>
        <w:t xml:space="preserve">四、hud pvb与普通pvb的技术壁垒对比</w:t>
      </w:r>
    </w:p>
    <w:p>
      <w:pPr>
        <w:spacing w:before="75" w:after="0"/>
      </w:pPr>
      <w:r>
        <w:rPr/>
        <w:t xml:space="preserve">五、主要供应商产品矩阵</w:t>
      </w:r>
    </w:p>
    <w:p>
      <w:pPr>
        <w:spacing w:before="75" w:after="0"/>
      </w:pPr>
      <w:r>
        <w:rPr/>
        <w:t xml:space="preserve">第四节 汽车pvb功能化趋势</w:t>
      </w:r>
    </w:p>
    <w:p>
      <w:pPr>
        <w:spacing w:before="75" w:after="0"/>
      </w:pPr>
      <w:r>
        <w:rPr/>
        <w:t xml:space="preserve">一、隔热pvb</w:t>
      </w:r>
    </w:p>
    <w:p>
      <w:pPr>
        <w:spacing w:before="75" w:after="0"/>
      </w:pPr>
      <w:r>
        <w:rPr/>
        <w:t xml:space="preserve">二、调光pvb</w:t>
      </w:r>
    </w:p>
    <w:p>
      <w:pPr>
        <w:spacing w:before="75" w:after="0"/>
      </w:pPr>
      <w:r>
        <w:rPr/>
        <w:t xml:space="preserve">三、除霜pvb</w:t>
      </w:r>
    </w:p>
    <w:p>
      <w:pPr>
        <w:spacing w:before="75" w:after="0"/>
      </w:pPr>
      <w:r>
        <w:rPr/>
        <w:t xml:space="preserve">四、汽车玻璃面积扩大化对pvb需求量的拉动</w:t>
      </w:r>
    </w:p>
    <w:p>
      <w:pPr>
        <w:spacing w:before="75" w:after="0"/>
      </w:pPr>
      <w:r>
        <w:rPr>
          <w:b w:val="1"/>
          <w:bCs w:val="1"/>
        </w:rPr>
        <w:t xml:space="preserve">第三章 光伏领域pvb发展状况</w:t>
      </w:r>
    </w:p>
    <w:p>
      <w:pPr>
        <w:spacing w:before="75" w:after="0"/>
      </w:pPr>
      <w:r>
        <w:rPr/>
        <w:t xml:space="preserve">第一节 光伏组件封装材料技术路线对比</w:t>
      </w:r>
    </w:p>
    <w:p>
      <w:pPr>
        <w:spacing w:before="75" w:after="0"/>
      </w:pPr>
      <w:r>
        <w:rPr/>
        <w:t xml:space="preserve">一、pvb vs eva vs poe性能对比</w:t>
      </w:r>
    </w:p>
    <w:p>
      <w:pPr>
        <w:spacing w:before="75" w:after="0"/>
      </w:pPr>
      <w:r>
        <w:rPr/>
        <w:t xml:space="preserve">1.粘结力</w:t>
      </w:r>
    </w:p>
    <w:p>
      <w:pPr>
        <w:spacing w:before="75" w:after="0"/>
      </w:pPr>
      <w:r>
        <w:rPr/>
        <w:t xml:space="preserve">2.耐候性</w:t>
      </w:r>
    </w:p>
    <w:p>
      <w:pPr>
        <w:spacing w:before="75" w:after="0"/>
      </w:pPr>
      <w:r>
        <w:rPr/>
        <w:t xml:space="preserve">3.抗pid</w:t>
      </w:r>
    </w:p>
    <w:p>
      <w:pPr>
        <w:spacing w:before="75" w:after="0"/>
      </w:pPr>
      <w:r>
        <w:rPr/>
        <w:t xml:space="preserve">二、pvb在双玻组件中的适用性分析</w:t>
      </w:r>
    </w:p>
    <w:p>
      <w:pPr>
        <w:spacing w:before="75" w:after="0"/>
      </w:pPr>
      <w:r>
        <w:rPr/>
        <w:t xml:space="preserve">三、bipv(光伏建筑一体化)对pvb的特殊要求</w:t>
      </w:r>
    </w:p>
    <w:p>
      <w:pPr>
        <w:spacing w:before="75" w:after="0"/>
      </w:pPr>
      <w:r>
        <w:rPr/>
        <w:t xml:space="preserve">第二节 全球及中国光伏pvb市场现状</w:t>
      </w:r>
    </w:p>
    <w:p>
      <w:pPr>
        <w:spacing w:before="75" w:after="0"/>
      </w:pPr>
      <w:r>
        <w:rPr/>
        <w:t xml:space="preserve">一、全球光伏装机量与pvb封装膜需求量测算</w:t>
      </w:r>
    </w:p>
    <w:p>
      <w:pPr>
        <w:spacing w:before="75" w:after="0"/>
      </w:pPr>
      <w:r>
        <w:rPr/>
        <w:t xml:space="preserve">二、中国光伏pvb中间膜用量及增速</w:t>
      </w:r>
    </w:p>
    <w:p>
      <w:pPr>
        <w:spacing w:before="75" w:after="0"/>
      </w:pPr>
      <w:r>
        <w:rPr/>
        <w:t xml:space="preserve">三、光伏pvb在总pvb需求中的占比变化</w:t>
      </w:r>
    </w:p>
    <w:p>
      <w:pPr>
        <w:spacing w:before="75" w:after="0"/>
      </w:pPr>
      <w:r>
        <w:rPr/>
        <w:t xml:space="preserve">第三节 光伏pvb技术发展趋势</w:t>
      </w:r>
    </w:p>
    <w:p>
      <w:pPr>
        <w:spacing w:before="75" w:after="0"/>
      </w:pPr>
      <w:r>
        <w:rPr/>
        <w:t xml:space="preserve">一、高透光率pvb膜技术进展</w:t>
      </w:r>
    </w:p>
    <w:p>
      <w:pPr>
        <w:spacing w:before="75" w:after="0"/>
      </w:pPr>
      <w:r>
        <w:rPr/>
        <w:t xml:space="preserve">二、薄型化与轻量化pvb膜开发动态</w:t>
      </w:r>
    </w:p>
    <w:p>
      <w:pPr>
        <w:spacing w:before="75" w:after="0"/>
      </w:pPr>
      <w:r>
        <w:rPr/>
        <w:t xml:space="preserve">三、耐候性提升与25年寿命验证要求</w:t>
      </w:r>
    </w:p>
    <w:p>
      <w:pPr>
        <w:spacing w:before="75" w:after="0"/>
      </w:pPr>
      <w:r>
        <w:rPr/>
        <w:t xml:space="preserve">第四节 光伏pvb市场瓶颈</w:t>
      </w:r>
    </w:p>
    <w:p>
      <w:pPr>
        <w:spacing w:before="75" w:after="0"/>
      </w:pPr>
      <w:r>
        <w:rPr/>
        <w:t xml:space="preserve">一、成本劣势与eva/poe的价格竞争</w:t>
      </w:r>
    </w:p>
    <w:p>
      <w:pPr>
        <w:spacing w:before="75" w:after="0"/>
      </w:pPr>
      <w:r>
        <w:rPr/>
        <w:t xml:space="preserve">二、光伏级pvb树脂供应稳定性</w:t>
      </w:r>
    </w:p>
    <w:p>
      <w:pPr>
        <w:spacing w:before="75" w:after="0"/>
      </w:pPr>
      <w:r>
        <w:rPr>
          <w:b w:val="1"/>
          <w:bCs w:val="1"/>
        </w:rPr>
        <w:t xml:space="preserve">第四章 建筑领域pvb发展状况</w:t>
      </w:r>
    </w:p>
    <w:p>
      <w:pPr>
        <w:spacing w:before="75" w:after="0"/>
      </w:pPr>
      <w:r>
        <w:rPr/>
        <w:t xml:space="preserve">第一节 建筑安全玻璃pvb应用</w:t>
      </w:r>
    </w:p>
    <w:p>
      <w:pPr>
        <w:spacing w:before="75" w:after="0"/>
      </w:pPr>
      <w:r>
        <w:rPr/>
        <w:t xml:space="preserve">一、全球高层建筑与pvb夹层玻璃需求量</w:t>
      </w:r>
    </w:p>
    <w:p>
      <w:pPr>
        <w:spacing w:before="75" w:after="0"/>
      </w:pPr>
      <w:r>
        <w:rPr/>
        <w:t xml:space="preserve">二、中国建筑安全玻璃强制规范与pvb渗透率</w:t>
      </w:r>
    </w:p>
    <w:p>
      <w:pPr>
        <w:spacing w:before="75" w:after="0"/>
      </w:pPr>
      <w:r>
        <w:rPr/>
        <w:t xml:space="preserve">三、建筑pvb膜厚度规格与性能等级</w:t>
      </w:r>
    </w:p>
    <w:p>
      <w:pPr>
        <w:spacing w:before="75" w:after="0"/>
      </w:pPr>
      <w:r>
        <w:rPr/>
        <w:t xml:space="preserve">第二节 建筑隔音隔热pvb</w:t>
      </w:r>
    </w:p>
    <w:p>
      <w:pPr>
        <w:spacing w:before="75" w:after="0"/>
      </w:pPr>
      <w:r>
        <w:rPr/>
        <w:t xml:space="preserve">一、商业建筑隔音pvb安装量增长</w:t>
      </w:r>
    </w:p>
    <w:p>
      <w:pPr>
        <w:spacing w:before="75" w:after="0"/>
      </w:pPr>
      <w:r>
        <w:rPr/>
        <w:t xml:space="preserve">1.写字楼</w:t>
      </w:r>
    </w:p>
    <w:p>
      <w:pPr>
        <w:spacing w:before="75" w:after="0"/>
      </w:pPr>
      <w:r>
        <w:rPr/>
        <w:t xml:space="preserve">2.酒店</w:t>
      </w:r>
    </w:p>
    <w:p>
      <w:pPr>
        <w:spacing w:before="75" w:after="0"/>
      </w:pPr>
      <w:r>
        <w:rPr/>
        <w:t xml:space="preserve">3.医疗教育设施</w:t>
      </w:r>
    </w:p>
    <w:p>
      <w:pPr>
        <w:spacing w:before="75" w:after="0"/>
      </w:pPr>
      <w:r>
        <w:rPr/>
        <w:t xml:space="preserve">二、节能建筑对隔热pvb的需求</w:t>
      </w:r>
    </w:p>
    <w:p>
      <w:pPr>
        <w:spacing w:before="75" w:after="0"/>
      </w:pPr>
      <w:r>
        <w:rPr/>
        <w:t xml:space="preserve">三、彩色/装饰性pvb在建筑幕墙中的应用</w:t>
      </w:r>
    </w:p>
    <w:p>
      <w:pPr>
        <w:spacing w:before="75" w:after="0"/>
      </w:pPr>
      <w:r>
        <w:rPr/>
        <w:t xml:space="preserve">第三节 国内外建筑pvb发展差异</w:t>
      </w:r>
    </w:p>
    <w:p>
      <w:pPr>
        <w:spacing w:before="75" w:after="0"/>
      </w:pPr>
      <w:r>
        <w:rPr/>
        <w:t xml:space="preserve">一、欧美建筑pvb渗透率与法规驱动</w:t>
      </w:r>
    </w:p>
    <w:p>
      <w:pPr>
        <w:spacing w:before="75" w:after="0"/>
      </w:pPr>
      <w:r>
        <w:rPr/>
        <w:t xml:space="preserve">二、中国建筑pvb增量空间</w:t>
      </w:r>
    </w:p>
    <w:p>
      <w:pPr>
        <w:spacing w:before="75" w:after="0"/>
      </w:pPr>
      <w:r>
        <w:rPr/>
        <w:t xml:space="preserve">三、主要国家建筑pvb消费量对比</w:t>
      </w:r>
    </w:p>
    <w:p>
      <w:pPr>
        <w:spacing w:before="75" w:after="0"/>
      </w:pPr>
      <w:r>
        <w:rPr>
          <w:b w:val="1"/>
          <w:bCs w:val="1"/>
        </w:rPr>
        <w:t xml:space="preserve">第五章 pvb主要生产线与工艺技术</w:t>
      </w:r>
    </w:p>
    <w:p>
      <w:pPr>
        <w:spacing w:before="75" w:after="0"/>
      </w:pPr>
      <w:r>
        <w:rPr/>
        <w:t xml:space="preserve">第一节 pvb树脂生产线</w:t>
      </w:r>
    </w:p>
    <w:p>
      <w:pPr>
        <w:spacing w:before="75" w:after="0"/>
      </w:pPr>
      <w:r>
        <w:rPr/>
        <w:t xml:space="preserve">一、主流生产工艺</w:t>
      </w:r>
    </w:p>
    <w:p>
      <w:pPr>
        <w:spacing w:before="75" w:after="0"/>
      </w:pPr>
      <w:r>
        <w:rPr/>
        <w:t xml:space="preserve">1.一步法</w:t>
      </w:r>
    </w:p>
    <w:p>
      <w:pPr>
        <w:spacing w:before="75" w:after="0"/>
      </w:pPr>
      <w:r>
        <w:rPr/>
        <w:t xml:space="preserve">2.两步法</w:t>
      </w:r>
    </w:p>
    <w:p>
      <w:pPr>
        <w:spacing w:before="75" w:after="0"/>
      </w:pPr>
      <w:r>
        <w:rPr/>
        <w:t xml:space="preserve">二、核心反应设备</w:t>
      </w:r>
    </w:p>
    <w:p>
      <w:pPr>
        <w:spacing w:before="75" w:after="0"/>
      </w:pPr>
      <w:r>
        <w:rPr/>
        <w:t xml:space="preserve">1.缩合反应釜</w:t>
      </w:r>
    </w:p>
    <w:p>
      <w:pPr>
        <w:spacing w:before="75" w:after="0"/>
      </w:pPr>
      <w:r>
        <w:rPr/>
        <w:t xml:space="preserve">2.离心分离</w:t>
      </w:r>
    </w:p>
    <w:p>
      <w:pPr>
        <w:spacing w:before="75" w:after="0"/>
      </w:pPr>
      <w:r>
        <w:rPr/>
        <w:t xml:space="preserve">3.干燥系统</w:t>
      </w:r>
    </w:p>
    <w:p>
      <w:pPr>
        <w:spacing w:before="75" w:after="0"/>
      </w:pPr>
      <w:r>
        <w:rPr/>
        <w:t xml:space="preserve">三、单条树脂生产线产能规模</w:t>
      </w:r>
    </w:p>
    <w:p>
      <w:pPr>
        <w:spacing w:before="75" w:after="0"/>
      </w:pPr>
      <w:r>
        <w:rPr/>
        <w:t xml:space="preserve">四、国内外树脂生产线技术水平差距</w:t>
      </w:r>
    </w:p>
    <w:p>
      <w:pPr>
        <w:spacing w:before="75" w:after="0"/>
      </w:pPr>
      <w:r>
        <w:rPr/>
        <w:t xml:space="preserve">第二节 pvb中间膜生产线</w:t>
      </w:r>
    </w:p>
    <w:p>
      <w:pPr>
        <w:spacing w:before="75" w:after="0"/>
      </w:pPr>
      <w:r>
        <w:rPr/>
        <w:t xml:space="preserve">一、挤出流延法生产线核心设备</w:t>
      </w:r>
    </w:p>
    <w:p>
      <w:pPr>
        <w:spacing w:before="75" w:after="0"/>
      </w:pPr>
      <w:r>
        <w:rPr/>
        <w:t xml:space="preserve">二、生产线产能参数</w:t>
      </w:r>
    </w:p>
    <w:p>
      <w:pPr>
        <w:spacing w:before="75" w:after="0"/>
      </w:pPr>
      <w:r>
        <w:rPr/>
        <w:t xml:space="preserve">三、不同应用场景pvb生产线配置差异</w:t>
      </w:r>
    </w:p>
    <w:p>
      <w:pPr>
        <w:spacing w:before="75" w:after="0"/>
      </w:pPr>
      <w:r>
        <w:rPr/>
        <w:t xml:space="preserve">1.汽车级</w:t>
      </w:r>
    </w:p>
    <w:p>
      <w:pPr>
        <w:spacing w:before="75" w:after="0"/>
      </w:pPr>
      <w:r>
        <w:rPr/>
        <w:t xml:space="preserve">2.光伏级</w:t>
      </w:r>
    </w:p>
    <w:p>
      <w:pPr>
        <w:spacing w:before="75" w:after="0"/>
      </w:pPr>
      <w:r>
        <w:rPr/>
        <w:t xml:space="preserve">3.建筑级</w:t>
      </w:r>
    </w:p>
    <w:p>
      <w:pPr>
        <w:spacing w:before="75" w:after="0"/>
      </w:pPr>
      <w:r>
        <w:rPr/>
        <w:t xml:space="preserve">四、功能膜(隔音/hud/隔热)产线的特殊工艺要求</w:t>
      </w:r>
    </w:p>
    <w:p>
      <w:pPr>
        <w:spacing w:before="75" w:after="0"/>
      </w:pPr>
      <w:r>
        <w:rPr/>
        <w:t xml:space="preserve">第三节 全球主要生产线分布</w:t>
      </w:r>
    </w:p>
    <w:p>
      <w:pPr>
        <w:spacing w:before="75" w:after="0"/>
      </w:pPr>
      <w:r>
        <w:rPr/>
        <w:t xml:space="preserve">一、国际巨头生产线布局</w:t>
      </w:r>
    </w:p>
    <w:p>
      <w:pPr>
        <w:spacing w:before="75" w:after="0"/>
      </w:pPr>
      <w:r>
        <w:rPr/>
        <w:t xml:space="preserve">1.美国</w:t>
      </w:r>
    </w:p>
    <w:p>
      <w:pPr>
        <w:spacing w:before="75" w:after="0"/>
      </w:pPr>
      <w:r>
        <w:rPr/>
        <w:t xml:space="preserve">2.欧洲</w:t>
      </w:r>
    </w:p>
    <w:p>
      <w:pPr>
        <w:spacing w:before="75" w:after="0"/>
      </w:pPr>
      <w:r>
        <w:rPr/>
        <w:t xml:space="preserve">3.日本</w:t>
      </w:r>
    </w:p>
    <w:p>
      <w:pPr>
        <w:spacing w:before="75" w:after="0"/>
      </w:pPr>
      <w:r>
        <w:rPr/>
        <w:t xml:space="preserve">4.韩国</w:t>
      </w:r>
    </w:p>
    <w:p>
      <w:pPr>
        <w:spacing w:before="75" w:after="0"/>
      </w:pPr>
      <w:r>
        <w:rPr/>
        <w:t xml:space="preserve">二、中国主要生产线分布</w:t>
      </w:r>
    </w:p>
    <w:p>
      <w:pPr>
        <w:spacing w:before="75" w:after="0"/>
      </w:pPr>
      <w:r>
        <w:rPr/>
        <w:t xml:space="preserve">1.华东</w:t>
      </w:r>
    </w:p>
    <w:p>
      <w:pPr>
        <w:spacing w:before="75" w:after="0"/>
      </w:pPr>
      <w:r>
        <w:rPr/>
        <w:t xml:space="preserve">2.华南</w:t>
      </w:r>
    </w:p>
    <w:p>
      <w:pPr>
        <w:spacing w:before="75" w:after="0"/>
      </w:pPr>
      <w:r>
        <w:rPr/>
        <w:t xml:space="preserve">3.西南</w:t>
      </w:r>
    </w:p>
    <w:p>
      <w:pPr>
        <w:spacing w:before="75" w:after="0"/>
      </w:pPr>
      <w:r>
        <w:rPr/>
        <w:t xml:space="preserve">三、2023–2025年全球新增产线统计</w:t>
      </w:r>
    </w:p>
    <w:p>
      <w:pPr>
        <w:spacing w:before="75" w:after="0"/>
      </w:pPr>
      <w:r>
        <w:rPr/>
        <w:t xml:space="preserve">第四节 关键原材料与供应链</w:t>
      </w:r>
    </w:p>
    <w:p>
      <w:pPr>
        <w:spacing w:before="75" w:after="0"/>
      </w:pPr>
      <w:r>
        <w:rPr/>
        <w:t xml:space="preserve">一、pva树脂供应格局对pvb产能的制约</w:t>
      </w:r>
    </w:p>
    <w:p>
      <w:pPr>
        <w:spacing w:before="75" w:after="0"/>
      </w:pPr>
      <w:r>
        <w:rPr/>
        <w:t xml:space="preserve">二、增塑剂、丁醛等辅料供应与价格波动</w:t>
      </w:r>
    </w:p>
    <w:p>
      <w:pPr>
        <w:spacing w:before="75" w:after="0"/>
      </w:pPr>
      <w:r>
        <w:rPr>
          <w:b w:val="1"/>
          <w:bCs w:val="1"/>
        </w:rPr>
        <w:t xml:space="preserve">第六章 pvb价格体系与成本结构</w:t>
      </w:r>
    </w:p>
    <w:p>
      <w:pPr>
        <w:spacing w:before="75" w:after="0"/>
      </w:pPr>
      <w:r>
        <w:rPr/>
        <w:t xml:space="preserve">第一节 pvb树脂价格走势</w:t>
      </w:r>
    </w:p>
    <w:p>
      <w:pPr>
        <w:spacing w:before="75" w:after="0"/>
      </w:pPr>
      <w:r>
        <w:rPr/>
        <w:t xml:space="preserve">一、2023-2025年全球pvb树脂价格走势</w:t>
      </w:r>
    </w:p>
    <w:p>
      <w:pPr>
        <w:spacing w:before="75" w:after="0"/>
      </w:pPr>
      <w:r>
        <w:rPr/>
        <w:t xml:space="preserve">二、树脂价格与原材料(pva、丁醛)联动关系</w:t>
      </w:r>
    </w:p>
    <w:p>
      <w:pPr>
        <w:spacing w:before="75" w:after="0"/>
      </w:pPr>
      <w:r>
        <w:rPr/>
        <w:t xml:space="preserve">三、2021–2022年树脂价格大幅上涨原因分析</w:t>
      </w:r>
    </w:p>
    <w:p>
      <w:pPr>
        <w:spacing w:before="75" w:after="0"/>
      </w:pPr>
      <w:r>
        <w:rPr/>
        <w:t xml:space="preserve">第二节 pvb中间膜价格体系</w:t>
      </w:r>
    </w:p>
    <w:p>
      <w:pPr>
        <w:spacing w:before="75" w:after="0"/>
      </w:pPr>
      <w:r>
        <w:rPr/>
        <w:t xml:space="preserve">一、建筑级pvb中间膜价格</w:t>
      </w:r>
    </w:p>
    <w:p>
      <w:pPr>
        <w:spacing w:before="75" w:after="0"/>
      </w:pPr>
      <w:r>
        <w:rPr/>
        <w:t xml:space="preserve">二、汽车级pvb中间膜价格</w:t>
      </w:r>
    </w:p>
    <w:p>
      <w:pPr>
        <w:spacing w:before="75" w:after="0"/>
      </w:pPr>
      <w:r>
        <w:rPr/>
        <w:t xml:space="preserve">1.普通膜</w:t>
      </w:r>
    </w:p>
    <w:p>
      <w:pPr>
        <w:spacing w:before="75" w:after="0"/>
      </w:pPr>
      <w:r>
        <w:rPr/>
        <w:t xml:space="preserve">2.隔音膜</w:t>
      </w:r>
    </w:p>
    <w:p>
      <w:pPr>
        <w:spacing w:before="75" w:after="0"/>
      </w:pPr>
      <w:r>
        <w:rPr/>
        <w:t xml:space="preserve">3.hud膜</w:t>
      </w:r>
    </w:p>
    <w:p>
      <w:pPr>
        <w:spacing w:before="75" w:after="0"/>
      </w:pPr>
      <w:r>
        <w:rPr/>
        <w:t xml:space="preserve">三、光伏级pvb中间膜价格及与eva/poe价差</w:t>
      </w:r>
    </w:p>
    <w:p>
      <w:pPr>
        <w:spacing w:before="75" w:after="0"/>
      </w:pPr>
      <w:r>
        <w:rPr/>
        <w:t xml:space="preserve">四、功能膜溢价幅度</w:t>
      </w:r>
    </w:p>
    <w:p>
      <w:pPr>
        <w:spacing w:before="75" w:after="0"/>
      </w:pPr>
      <w:r>
        <w:rPr/>
        <w:t xml:space="preserve">第三节 国内外价格差异</w:t>
      </w:r>
    </w:p>
    <w:p>
      <w:pPr>
        <w:spacing w:before="75" w:after="0"/>
      </w:pPr>
      <w:r>
        <w:rPr/>
        <w:t xml:space="preserve">一、进口品牌定价策略</w:t>
      </w:r>
    </w:p>
    <w:p>
      <w:pPr>
        <w:spacing w:before="75" w:after="0"/>
      </w:pPr>
      <w:r>
        <w:rPr/>
        <w:t xml:space="preserve">二、国产品牌价格优势与替代空间</w:t>
      </w:r>
    </w:p>
    <w:p>
      <w:pPr>
        <w:spacing w:before="75" w:after="0"/>
      </w:pPr>
      <w:r>
        <w:rPr/>
        <w:t xml:space="preserve">三、价格周期变动对毛利率的影响</w:t>
      </w:r>
    </w:p>
    <w:p>
      <w:pPr>
        <w:spacing w:before="75" w:after="0"/>
      </w:pPr>
      <w:r>
        <w:rPr/>
        <w:t xml:space="preserve">第四节 成本结构拆解</w:t>
      </w:r>
    </w:p>
    <w:p>
      <w:pPr>
        <w:spacing w:before="75" w:after="0"/>
      </w:pPr>
      <w:r>
        <w:rPr/>
        <w:t xml:space="preserve">一、原材料成本占比</w:t>
      </w:r>
    </w:p>
    <w:p>
      <w:pPr>
        <w:spacing w:before="75" w:after="0"/>
      </w:pPr>
      <w:r>
        <w:rPr/>
        <w:t xml:space="preserve">二、制造费用与能耗成本</w:t>
      </w:r>
    </w:p>
    <w:p>
      <w:pPr>
        <w:spacing w:before="75" w:after="0"/>
      </w:pPr>
      <w:r>
        <w:rPr/>
        <w:t xml:space="preserve">三、不同产品等级的成本差异分析</w:t>
      </w:r>
    </w:p>
    <w:p>
      <w:pPr>
        <w:spacing w:before="75" w:after="0"/>
      </w:pPr>
      <w:r>
        <w:rPr>
          <w:b w:val="1"/>
          <w:bCs w:val="1"/>
        </w:rPr>
        <w:t xml:space="preserve">第七章 主要企业产能产量与竞争格局</w:t>
      </w:r>
    </w:p>
    <w:p>
      <w:pPr>
        <w:spacing w:before="75" w:after="0"/>
      </w:pPr>
      <w:r>
        <w:rPr/>
        <w:t xml:space="preserve">第一节 国际主要企业</w:t>
      </w:r>
    </w:p>
    <w:p>
      <w:pPr>
        <w:spacing w:before="75" w:after="0"/>
      </w:pPr>
      <w:r>
        <w:rPr/>
        <w:t xml:space="preserve">一、伊士曼化学(eastman)</w:t>
      </w:r>
    </w:p>
    <w:p>
      <w:pPr>
        <w:spacing w:before="75" w:after="0"/>
      </w:pPr>
      <w:r>
        <w:rPr/>
        <w:t xml:space="preserve">1.全球产能布局</w:t>
      </w:r>
    </w:p>
    <w:p>
      <w:pPr>
        <w:spacing w:before="75" w:after="0"/>
      </w:pPr>
      <w:r>
        <w:rPr/>
        <w:t xml:space="preserve">2.年产量规模</w:t>
      </w:r>
    </w:p>
    <w:p>
      <w:pPr>
        <w:spacing w:before="75" w:after="0"/>
      </w:pPr>
      <w:r>
        <w:rPr/>
        <w:t xml:space="preserve">3.产品结构(汽车膜/建筑膜/光伏膜/隔音膜占比)</w:t>
      </w:r>
    </w:p>
    <w:p>
      <w:pPr>
        <w:spacing w:before="75" w:after="0"/>
      </w:pPr>
      <w:r>
        <w:rPr/>
        <w:t xml:space="preserve">4.未来产能扩张动态</w:t>
      </w:r>
    </w:p>
    <w:p>
      <w:pPr>
        <w:spacing w:before="75" w:after="0"/>
      </w:pPr>
      <w:r>
        <w:rPr/>
        <w:t xml:space="preserve">二、可乐丽(kuraray)</w:t>
      </w:r>
    </w:p>
    <w:p>
      <w:pPr>
        <w:spacing w:before="75" w:after="0"/>
      </w:pPr>
      <w:r>
        <w:rPr/>
        <w:t xml:space="preserve">1.全球产能布局</w:t>
      </w:r>
    </w:p>
    <w:p>
      <w:pPr>
        <w:spacing w:before="75" w:after="0"/>
      </w:pPr>
      <w:r>
        <w:rPr/>
        <w:t xml:space="preserve">2.年产量规模</w:t>
      </w:r>
    </w:p>
    <w:p>
      <w:pPr>
        <w:spacing w:before="75" w:after="0"/>
      </w:pPr>
      <w:r>
        <w:rPr/>
        <w:t xml:space="preserve">3.光伏级pvb领先地位</w:t>
      </w:r>
    </w:p>
    <w:p>
      <w:pPr>
        <w:spacing w:before="75" w:after="0"/>
      </w:pPr>
      <w:r>
        <w:rPr/>
        <w:t xml:space="preserve">三、积水化学(sekisui)</w:t>
      </w:r>
    </w:p>
    <w:p>
      <w:pPr>
        <w:spacing w:before="75" w:after="0"/>
      </w:pPr>
      <w:r>
        <w:rPr/>
        <w:t xml:space="preserve">1.全球产能布局</w:t>
      </w:r>
    </w:p>
    <w:p>
      <w:pPr>
        <w:spacing w:before="75" w:after="0"/>
      </w:pPr>
      <w:r>
        <w:rPr/>
        <w:t xml:space="preserve">2.年产量规模</w:t>
      </w:r>
    </w:p>
    <w:p>
      <w:pPr>
        <w:spacing w:before="75" w:after="0"/>
      </w:pPr>
      <w:r>
        <w:rPr/>
        <w:t xml:space="preserve">3.产品结构(汽车膜/建筑膜/光伏膜/隔音膜占比)</w:t>
      </w:r>
    </w:p>
    <w:p>
      <w:pPr>
        <w:spacing w:before="75" w:after="0"/>
      </w:pPr>
      <w:r>
        <w:rPr/>
        <w:t xml:space="preserve">4.未来产能扩张动态</w:t>
      </w:r>
    </w:p>
    <w:p>
      <w:pPr>
        <w:spacing w:before="75" w:after="0"/>
      </w:pPr>
      <w:r>
        <w:rPr/>
        <w:t xml:space="preserve">第二节 中国主要企业</w:t>
      </w:r>
    </w:p>
    <w:p>
      <w:pPr>
        <w:spacing w:before="75" w:after="0"/>
      </w:pPr>
      <w:r>
        <w:rPr/>
        <w:t xml:space="preserve">一、皖维高新</w:t>
      </w:r>
    </w:p>
    <w:p>
      <w:pPr>
        <w:spacing w:before="75" w:after="0"/>
      </w:pPr>
      <w:r>
        <w:rPr/>
        <w:t xml:space="preserve">1.企业产能(现有产能&amp;在建产能)</w:t>
      </w:r>
    </w:p>
    <w:p>
      <w:pPr>
        <w:spacing w:before="75" w:after="0"/>
      </w:pPr>
      <w:r>
        <w:rPr/>
        <w:t xml:space="preserve">2.企业产品结构</w:t>
      </w:r>
    </w:p>
    <w:p>
      <w:pPr>
        <w:spacing w:before="75" w:after="0"/>
      </w:pPr>
      <w:r>
        <w:rPr/>
        <w:t xml:space="preserve">3.企业竞争优势</w:t>
      </w:r>
    </w:p>
    <w:p>
      <w:pPr>
        <w:spacing w:before="75" w:after="0"/>
      </w:pPr>
      <w:r>
        <w:rPr/>
        <w:t xml:space="preserve">4.企业经营情况</w:t>
      </w:r>
    </w:p>
    <w:p>
      <w:pPr>
        <w:spacing w:before="75" w:after="0"/>
      </w:pPr>
      <w:r>
        <w:rPr/>
        <w:t xml:space="preserve">5.企业发展动态及未来规划</w:t>
      </w:r>
    </w:p>
    <w:p>
      <w:pPr>
        <w:spacing w:before="75" w:after="0"/>
      </w:pPr>
      <w:r>
        <w:rPr/>
        <w:t xml:space="preserve">二、德斯泰新材料</w:t>
      </w:r>
    </w:p>
    <w:p>
      <w:pPr>
        <w:spacing w:before="75" w:after="0"/>
      </w:pPr>
      <w:r>
        <w:rPr/>
        <w:t xml:space="preserve">1.企业产能(现有产能&amp;在建产能)</w:t>
      </w:r>
    </w:p>
    <w:p>
      <w:pPr>
        <w:spacing w:before="75" w:after="0"/>
      </w:pPr>
      <w:r>
        <w:rPr/>
        <w:t xml:space="preserve">2.企业产品结构</w:t>
      </w:r>
    </w:p>
    <w:p>
      <w:pPr>
        <w:spacing w:before="75" w:after="0"/>
      </w:pPr>
      <w:r>
        <w:rPr/>
        <w:t xml:space="preserve">3.企业竞争优势</w:t>
      </w:r>
    </w:p>
    <w:p>
      <w:pPr>
        <w:spacing w:before="75" w:after="0"/>
      </w:pPr>
      <w:r>
        <w:rPr/>
        <w:t xml:space="preserve">4.企业经营情况</w:t>
      </w:r>
    </w:p>
    <w:p>
      <w:pPr>
        <w:spacing w:before="75" w:after="0"/>
      </w:pPr>
      <w:r>
        <w:rPr/>
        <w:t xml:space="preserve">5.企业发展动态及未来规划</w:t>
      </w:r>
    </w:p>
    <w:p>
      <w:pPr>
        <w:spacing w:before="75" w:after="0"/>
      </w:pPr>
      <w:r>
        <w:rPr/>
        <w:t xml:space="preserve">三、建滔(佛冈)特种树脂</w:t>
      </w:r>
    </w:p>
    <w:p>
      <w:pPr>
        <w:spacing w:before="75" w:after="0"/>
      </w:pPr>
      <w:r>
        <w:rPr/>
        <w:t xml:space="preserve">1.企业产能(现有产能&amp;在建产能)</w:t>
      </w:r>
    </w:p>
    <w:p>
      <w:pPr>
        <w:spacing w:before="75" w:after="0"/>
      </w:pPr>
      <w:r>
        <w:rPr/>
        <w:t xml:space="preserve">2.企业产品结构</w:t>
      </w:r>
    </w:p>
    <w:p>
      <w:pPr>
        <w:spacing w:before="75" w:after="0"/>
      </w:pPr>
      <w:r>
        <w:rPr/>
        <w:t xml:space="preserve">3.企业竞争优势</w:t>
      </w:r>
    </w:p>
    <w:p>
      <w:pPr>
        <w:spacing w:before="75" w:after="0"/>
      </w:pPr>
      <w:r>
        <w:rPr/>
        <w:t xml:space="preserve">4.企业经营情况</w:t>
      </w:r>
    </w:p>
    <w:p>
      <w:pPr>
        <w:spacing w:before="75" w:after="0"/>
      </w:pPr>
      <w:r>
        <w:rPr/>
        <w:t xml:space="preserve">5.企业发展动态及未来规划</w:t>
      </w:r>
    </w:p>
    <w:p>
      <w:pPr>
        <w:spacing w:before="75" w:after="0"/>
      </w:pPr>
      <w:r>
        <w:rPr/>
        <w:t xml:space="preserve">第三节 竞争格局分析</w:t>
      </w:r>
    </w:p>
    <w:p>
      <w:pPr>
        <w:spacing w:before="75" w:after="0"/>
      </w:pPr>
      <w:r>
        <w:rPr/>
        <w:t xml:space="preserve">一、全球产能集中度</w:t>
      </w:r>
    </w:p>
    <w:p>
      <w:pPr>
        <w:spacing w:before="75" w:after="0"/>
      </w:pPr>
      <w:r>
        <w:rPr/>
        <w:t xml:space="preserve">二、高端市场垄断格局</w:t>
      </w:r>
    </w:p>
    <w:p>
      <w:pPr>
        <w:spacing w:before="75" w:after="0"/>
      </w:pPr>
      <w:r>
        <w:rPr/>
        <w:t xml:space="preserve">三、国产替代进程</w:t>
      </w:r>
    </w:p>
    <w:p>
      <w:pPr>
        <w:spacing w:before="75" w:after="0"/>
      </w:pPr>
      <w:r>
        <w:rPr>
          <w:b w:val="1"/>
          <w:bCs w:val="1"/>
        </w:rPr>
        <w:t xml:space="preserve">第八章 发展趋势与产业前瞻</w:t>
      </w:r>
    </w:p>
    <w:p>
      <w:pPr>
        <w:spacing w:before="75" w:after="0"/>
      </w:pPr>
      <w:r>
        <w:rPr/>
        <w:t xml:space="preserve">第一节 技术升级方向</w:t>
      </w:r>
    </w:p>
    <w:p>
      <w:pPr>
        <w:spacing w:before="75" w:after="0"/>
      </w:pPr>
      <w:r>
        <w:rPr/>
        <w:t xml:space="preserve">一、高性能化</w:t>
      </w:r>
    </w:p>
    <w:p>
      <w:pPr>
        <w:spacing w:before="75" w:after="0"/>
      </w:pPr>
      <w:r>
        <w:rPr/>
        <w:t xml:space="preserve">二、薄型化与轻量化趋势</w:t>
      </w:r>
    </w:p>
    <w:p>
      <w:pPr>
        <w:spacing w:before="75" w:after="0"/>
      </w:pPr>
      <w:r>
        <w:rPr/>
        <w:t xml:space="preserve">三、可回收pvb与生物基pvb开发</w:t>
      </w:r>
    </w:p>
    <w:p>
      <w:pPr>
        <w:spacing w:before="75" w:after="0"/>
      </w:pPr>
      <w:r>
        <w:rPr/>
        <w:t xml:space="preserve">第二节 产能扩张动态</w:t>
      </w:r>
    </w:p>
    <w:p>
      <w:pPr>
        <w:spacing w:before="75" w:after="0"/>
      </w:pPr>
      <w:r>
        <w:rPr/>
        <w:t xml:space="preserve">一、2026–2030年全球新增产能规划</w:t>
      </w:r>
    </w:p>
    <w:p>
      <w:pPr>
        <w:spacing w:before="75" w:after="0"/>
      </w:pPr>
      <w:r>
        <w:rPr/>
        <w:t xml:space="preserve">二、中国在建/拟建项目统计</w:t>
      </w:r>
    </w:p>
    <w:p>
      <w:pPr>
        <w:spacing w:before="75" w:after="0"/>
      </w:pPr>
      <w:r>
        <w:rPr/>
        <w:t xml:space="preserve">三、产能利用率与供需平衡预测</w:t>
      </w:r>
    </w:p>
    <w:p>
      <w:pPr>
        <w:spacing w:before="75" w:after="0"/>
      </w:pPr>
      <w:r>
        <w:rPr/>
        <w:t xml:space="preserve">第三节 下游需求演变</w:t>
      </w:r>
    </w:p>
    <w:p>
      <w:pPr>
        <w:spacing w:before="75" w:after="0"/>
      </w:pPr>
      <w:r>
        <w:rPr/>
        <w:t xml:space="preserve">一、新能源汽车对汽车玻璃面积及功能化的拉动</w:t>
      </w:r>
    </w:p>
    <w:p>
      <w:pPr>
        <w:spacing w:before="75" w:after="0"/>
      </w:pPr>
      <w:r>
        <w:rPr/>
        <w:t xml:space="preserve">二、全球光伏装机增长对pvb封装材料的增量空间</w:t>
      </w:r>
    </w:p>
    <w:p>
      <w:pPr>
        <w:spacing w:before="75" w:after="0"/>
      </w:pPr>
      <w:r>
        <w:rPr/>
        <w:t xml:space="preserve">三、绿色建筑与bipv对建筑pvb的复合需求</w:t>
      </w:r>
    </w:p>
    <w:p>
      <w:pPr>
        <w:spacing w:before="75" w:after="0"/>
      </w:pPr>
      <w:r>
        <w:rPr/>
        <w:t xml:space="preserve">第四节 产业投资机会与风险</w:t>
      </w:r>
    </w:p>
    <w:p>
      <w:pPr>
        <w:spacing w:before="75" w:after="0"/>
      </w:pPr>
      <w:r>
        <w:rPr/>
        <w:t xml:space="preserve">一、国产替代加速背景下的投资逻辑</w:t>
      </w:r>
    </w:p>
    <w:p>
      <w:pPr>
        <w:spacing w:before="75" w:after="0"/>
      </w:pPr>
      <w:r>
        <w:rPr/>
        <w:t xml:space="preserve">二、原材料价格波动风险</w:t>
      </w:r>
    </w:p>
    <w:p>
      <w:pPr>
        <w:spacing w:before="75" w:after="0"/>
      </w:pPr>
      <w:r>
        <w:rPr/>
        <w:t xml:space="preserve">三、技术迭代与产品认证周期风险</w:t>
      </w:r>
    </w:p>
    <w:p>
      <w:pPr>
        <w:spacing w:before="75" w:after="0"/>
      </w:pPr>
      <w:r>
        <w:rPr>
          <w:b w:val="1"/>
          <w:bCs w:val="1"/>
        </w:rPr>
        <w:t xml:space="preserve">图表目录</w:t>
      </w:r>
    </w:p>
    <w:p>
      <w:pPr>
        <w:spacing w:before="75" w:after="0"/>
      </w:pPr>
      <w:r>
        <w:rPr/>
        <w:t xml:space="preserve">图表：pvb膜行业生命周期</w:t>
      </w:r>
    </w:p>
    <w:p>
      <w:pPr>
        <w:spacing w:before="75" w:after="0"/>
      </w:pPr>
      <w:r>
        <w:rPr/>
        <w:t xml:space="preserve">图表：pvb膜行业产业链结构</w:t>
      </w:r>
    </w:p>
    <w:p>
      <w:pPr>
        <w:spacing w:before="75" w:after="0"/>
      </w:pPr>
      <w:r>
        <w:rPr/>
        <w:t xml:space="preserve">图表：2023-2025年pvb膜市场价格走势</w:t>
      </w:r>
    </w:p>
    <w:p>
      <w:pPr>
        <w:spacing w:before="75" w:after="0"/>
      </w:pPr>
      <w:r>
        <w:rPr/>
        <w:t xml:space="preserve">图表：2026-2031年pvb膜行业市场规模预测</w:t>
      </w:r>
    </w:p>
    <w:p>
      <w:pPr>
        <w:spacing w:before="75" w:after="0"/>
      </w:pPr>
      <w:r>
        <w:rPr/>
        <w:t xml:space="preserve">图表：2026-2031年pvb膜行业竞争格局预测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2026-2031年中国PVB膜行业发展现状及未来发展发展趋势研究报告</dc:title>
  <dc:description>2026-2031年中国PVB膜行业发展现状及未来发展发展趋势研究报告</dc:description>
  <dc:subject>2026-2031年中国PVB膜行业发展现状及未来发展发展趋势研究报告</dc:subject>
  <cp:keywords>研究报告</cp:keywords>
  <cp:category>研究报告</cp:category>
  <cp:lastModifiedBy>北京中道泰和信息咨询有限公司</cp:lastModifiedBy>
  <dcterms:created xsi:type="dcterms:W3CDTF">2026-09-04T09:50:27+08:00</dcterms:created>
  <dcterms:modified xsi:type="dcterms:W3CDTF">2026-09-04T09:50:27+08:00</dcterms:modified>
</cp:coreProperties>
</file>

<file path=docProps/custom.xml><?xml version="1.0" encoding="utf-8"?>
<Properties xmlns="http://schemas.openxmlformats.org/officeDocument/2006/custom-properties" xmlns:vt="http://schemas.openxmlformats.org/officeDocument/2006/docPropsVTypes"/>
</file>