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2026-2031年中国电动工具行业深度调研及发展现状研究咨询报告</w:t>
      </w:r>
    </w:p>
    <w:p>
      <w:pPr>
        <w:spacing w:after="150"/>
      </w:pPr>
      <w:r>
        <w:rPr>
          <w:b w:val="1"/>
          <w:bCs w:val="1"/>
        </w:rPr>
        <w:t xml:space="preserve">报告简介</w:t>
      </w:r>
    </w:p>
    <w:p>
      <w:pPr>
        <w:spacing w:after="150"/>
      </w:pPr>
      <w:r>
        <w:rPr/>
        <w:t xml:space="preserve">电动工具依靠电力驱动电机完成钻孔、切割、打磨、紧固等作业动作，分为有线供电与锂电无绳两大类型，广泛用于建筑装潢、设备维修、机械加工、园林养护以及家庭维修等场景。区别于传统手动工具，该类产品能够降低人力消耗，提升作业效率，按照使用强度可以划分工业、专业、家用不同层级，产品性能、耐用标准存在明显差异。</w:t>
      </w:r>
    </w:p>
    <w:p>
      <w:pPr>
        <w:spacing w:after="150"/>
      </w:pPr>
      <w:r>
        <w:rPr/>
        <w:t xml:space="preserve">市场需求来自工程施工商户、制造加工企业、维修服务商以及普通家庭用户。不同使用主体对产品的性能要求差异明显，施工从业者看重设备连续作业能力与耐久度，普通使用者更关注操作便捷、机身轻便。产品流通覆盖线下五金门店、电商平台、跨境贸易等多条路径，不同渠道承接不同层级产品的流转。海外市场也释放大量采购需求，不同区域的作业习惯、产品准入标准，倒逼产品做出适配调整，多元需求共同构成行业的市场基础。</w:t>
      </w:r>
    </w:p>
    <w:p>
      <w:pPr>
        <w:spacing w:after="150"/>
      </w:pPr>
      <w:r>
        <w:rPr/>
        <w:t xml:space="preserve">完整的产业链已经形成，上游包含电机、电池、金属构件、电子元器件等零部件供应，中游承担整机组装、性能调试与成品制造，下游面向各类终端使用者。零部件品质直接决定整机的使用表现，制造环节的工艺管控，会影响设备故障率、续航以及安全表现。部分制造主体具备零部件自研能力，完成整机的完整开发，还有大量主体以组装加工为主。上下游之间的供需变化，会顺着产业链逐层传递，左右成品的品质水平与市场流通状态。</w:t>
      </w:r>
    </w:p>
    <w:p>
      <w:pPr>
        <w:spacing w:after="150"/>
      </w:pPr>
      <w:r>
        <w:rPr/>
        <w:t xml:space="preserve">产品技术迭代以及用户使用习惯转变，指引行业调整发展方向。锂电无绳类型产品应用范围持续拓宽，摆脱电源线束缚，适配更多移动作业场景。无刷电机逐步普及，设备功耗、使用寿命得到改善。产品会朝着细分场景持续深耕，针对特定作业环境开发专用机型。生产端会更加重视安全防护、能耗控制，渠道端线上线下相互打通，跨境贸易模式持续优化，产品附加功能的开发成为产业升级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工具行业进行了长期追踪，结合我们对电动工具相关企业的调查研究，对我国电动工具行业发展现状与前景、市场竞争格局与形势、赢利水平与企业发展、投资策略与风险预警、发展趋势与规划建议等进行深入研究，并重点分析了电动工具行业的前景与风险。报告揭示了电动工具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电动工具行业发展综述</w:t>
      </w:r>
    </w:p>
    <w:p>
      <w:pPr>
        <w:spacing w:before="75" w:after="0"/>
      </w:pPr>
      <w:r>
        <w:rPr/>
        <w:t xml:space="preserve">第一节 行业基本概述</w:t>
      </w:r>
    </w:p>
    <w:p>
      <w:pPr>
        <w:spacing w:before="75" w:after="0"/>
      </w:pPr>
      <w:r>
        <w:rPr/>
        <w:t xml:space="preserve">一、电动工具定义与分类</w:t>
      </w:r>
    </w:p>
    <w:p>
      <w:pPr>
        <w:spacing w:before="75" w:after="0"/>
      </w:pPr>
      <w:r>
        <w:rPr/>
        <w:t xml:space="preserve">二、产品主要形态划分</w:t>
      </w:r>
    </w:p>
    <w:p>
      <w:pPr>
        <w:spacing w:before="75" w:after="0"/>
      </w:pPr>
      <w:r>
        <w:rPr/>
        <w:t xml:space="preserve">三、行业研究范围界定</w:t>
      </w:r>
    </w:p>
    <w:p>
      <w:pPr>
        <w:spacing w:before="75" w:after="0"/>
      </w:pPr>
      <w:r>
        <w:rPr/>
        <w:t xml:space="preserve">四、行业发展历程回顾</w:t>
      </w:r>
    </w:p>
    <w:p>
      <w:pPr>
        <w:spacing w:before="75" w:after="0"/>
      </w:pPr>
      <w:r>
        <w:rPr/>
        <w:t xml:space="preserve">五、行业发展阶段判断</w:t>
      </w:r>
    </w:p>
    <w:p>
      <w:pPr>
        <w:spacing w:before="75" w:after="0"/>
      </w:pPr>
      <w:r>
        <w:rPr/>
        <w:t xml:space="preserve">第二节 产业链结构分析</w:t>
      </w:r>
    </w:p>
    <w:p>
      <w:pPr>
        <w:spacing w:before="75" w:after="0"/>
      </w:pPr>
      <w:r>
        <w:rPr/>
        <w:t xml:space="preserve">一、上游原材料供应体系</w:t>
      </w:r>
    </w:p>
    <w:p>
      <w:pPr>
        <w:spacing w:before="75" w:after="0"/>
      </w:pPr>
      <w:r>
        <w:rPr/>
        <w:t xml:space="preserve">二、中游整机设计与制造</w:t>
      </w:r>
    </w:p>
    <w:p>
      <w:pPr>
        <w:spacing w:before="75" w:after="0"/>
      </w:pPr>
      <w:r>
        <w:rPr/>
        <w:t xml:space="preserve">三、下游应用与渠道分布</w:t>
      </w:r>
    </w:p>
    <w:p>
      <w:pPr>
        <w:spacing w:before="75" w:after="0"/>
      </w:pPr>
      <w:r>
        <w:rPr/>
        <w:t xml:space="preserve">四、产业链价值分配格局</w:t>
      </w:r>
    </w:p>
    <w:p>
      <w:pPr>
        <w:spacing w:before="75" w:after="0"/>
      </w:pPr>
      <w:r>
        <w:rPr/>
        <w:t xml:space="preserve">五、上下游协同发展趋势</w:t>
      </w:r>
    </w:p>
    <w:p>
      <w:pPr>
        <w:spacing w:before="75" w:after="0"/>
      </w:pPr>
      <w:r>
        <w:rPr/>
        <w:t xml:space="preserve">第三节 研究方法与数据说明</w:t>
      </w:r>
    </w:p>
    <w:p>
      <w:pPr>
        <w:spacing w:before="75" w:after="0"/>
      </w:pPr>
      <w:r>
        <w:rPr/>
        <w:t xml:space="preserve">一、主要研究方法</w:t>
      </w:r>
    </w:p>
    <w:p>
      <w:pPr>
        <w:spacing w:before="75" w:after="0"/>
      </w:pPr>
      <w:r>
        <w:rPr/>
        <w:t xml:space="preserve">二、数据来源渠道</w:t>
      </w:r>
    </w:p>
    <w:p>
      <w:pPr>
        <w:spacing w:before="75" w:after="0"/>
      </w:pPr>
      <w:r>
        <w:rPr/>
        <w:t xml:space="preserve">三、预测模型选择</w:t>
      </w:r>
    </w:p>
    <w:p>
      <w:pPr>
        <w:spacing w:before="75" w:after="0"/>
      </w:pPr>
      <w:r>
        <w:rPr/>
        <w:t xml:space="preserve">四、研究边界说明</w:t>
      </w:r>
    </w:p>
    <w:p>
      <w:pPr>
        <w:spacing w:before="75" w:after="0"/>
      </w:pPr>
      <w:r>
        <w:rPr>
          <w:b w:val="1"/>
          <w:bCs w:val="1"/>
        </w:rPr>
        <w:t xml:space="preserve">第二章 全球电动工具市场分析</w:t>
      </w:r>
    </w:p>
    <w:p>
      <w:pPr>
        <w:spacing w:before="75" w:after="0"/>
      </w:pPr>
      <w:r>
        <w:rPr/>
        <w:t xml:space="preserve">第一节 全球市场概况</w:t>
      </w:r>
    </w:p>
    <w:p>
      <w:pPr>
        <w:spacing w:before="75" w:after="0"/>
      </w:pPr>
      <w:r>
        <w:rPr/>
        <w:t xml:space="preserve">一、全球市场规模与增长</w:t>
      </w:r>
    </w:p>
    <w:p>
      <w:pPr>
        <w:spacing w:before="75" w:after="0"/>
      </w:pPr>
      <w:r>
        <w:rPr/>
        <w:t xml:space="preserve">二、全球区域分布特征</w:t>
      </w:r>
    </w:p>
    <w:p>
      <w:pPr>
        <w:spacing w:before="75" w:after="0"/>
      </w:pPr>
      <w:r>
        <w:rPr/>
        <w:t xml:space="preserve">三、全球供需格局分析</w:t>
      </w:r>
    </w:p>
    <w:p>
      <w:pPr>
        <w:spacing w:before="75" w:after="0"/>
      </w:pPr>
      <w:r>
        <w:rPr/>
        <w:t xml:space="preserve">四、全球价格走势研判</w:t>
      </w:r>
    </w:p>
    <w:p>
      <w:pPr>
        <w:spacing w:before="75" w:after="0"/>
      </w:pPr>
      <w:r>
        <w:rPr/>
        <w:t xml:space="preserve">五、全球贸易流向分析</w:t>
      </w:r>
    </w:p>
    <w:p>
      <w:pPr>
        <w:spacing w:before="75" w:after="0"/>
      </w:pPr>
      <w:r>
        <w:rPr/>
        <w:t xml:space="preserve">第二节 主要国家市场分析</w:t>
      </w:r>
    </w:p>
    <w:p>
      <w:pPr>
        <w:spacing w:before="75" w:after="0"/>
      </w:pPr>
      <w:r>
        <w:rPr/>
        <w:t xml:space="preserve">一、北美市场发展特征</w:t>
      </w:r>
    </w:p>
    <w:p>
      <w:pPr>
        <w:spacing w:before="75" w:after="0"/>
      </w:pPr>
      <w:r>
        <w:rPr/>
        <w:t xml:space="preserve">二、欧洲市场消费偏好</w:t>
      </w:r>
    </w:p>
    <w:p>
      <w:pPr>
        <w:spacing w:before="75" w:after="0"/>
      </w:pPr>
      <w:r>
        <w:rPr/>
        <w:t xml:space="preserve">三、日韩市场品质需求</w:t>
      </w:r>
    </w:p>
    <w:p>
      <w:pPr>
        <w:spacing w:before="75" w:after="0"/>
      </w:pPr>
      <w:r>
        <w:rPr/>
        <w:t xml:space="preserve">四、东南亚市场增长潜力</w:t>
      </w:r>
    </w:p>
    <w:p>
      <w:pPr>
        <w:spacing w:before="75" w:after="0"/>
      </w:pPr>
      <w:r>
        <w:rPr/>
        <w:t xml:space="preserve">五、拉美市场发展现状</w:t>
      </w:r>
    </w:p>
    <w:p>
      <w:pPr>
        <w:spacing w:before="75" w:after="0"/>
      </w:pPr>
      <w:r>
        <w:rPr/>
        <w:t xml:space="preserve">第三节 全球竞争格局分析</w:t>
      </w:r>
    </w:p>
    <w:p>
      <w:pPr>
        <w:spacing w:before="75" w:after="0"/>
      </w:pPr>
      <w:r>
        <w:rPr/>
        <w:t xml:space="preserve">一、主要企业竞争态势</w:t>
      </w:r>
    </w:p>
    <w:p>
      <w:pPr>
        <w:spacing w:before="75" w:after="0"/>
      </w:pPr>
      <w:r>
        <w:rPr/>
        <w:t xml:space="preserve">二、技术壁垒与专利布局</w:t>
      </w:r>
    </w:p>
    <w:p>
      <w:pPr>
        <w:spacing w:before="75" w:after="0"/>
      </w:pPr>
      <w:r>
        <w:rPr/>
        <w:t xml:space="preserve">三、全球并购与资本动态</w:t>
      </w:r>
    </w:p>
    <w:p>
      <w:pPr>
        <w:spacing w:before="75" w:after="0"/>
      </w:pPr>
      <w:r>
        <w:rPr/>
        <w:t xml:space="preserve">四、全球发展趋势预判</w:t>
      </w:r>
    </w:p>
    <w:p>
      <w:pPr>
        <w:spacing w:before="75" w:after="0"/>
      </w:pPr>
      <w:r>
        <w:rPr>
          <w:b w:val="1"/>
          <w:bCs w:val="1"/>
        </w:rPr>
        <w:t xml:space="preserve">第三章 中国电动工具行业发展环境</w:t>
      </w:r>
    </w:p>
    <w:p>
      <w:pPr>
        <w:spacing w:before="75" w:after="0"/>
      </w:pPr>
      <w:r>
        <w:rPr/>
        <w:t xml:space="preserve">第一节 宏观经济环境</w:t>
      </w:r>
    </w:p>
    <w:p>
      <w:pPr>
        <w:spacing w:before="75" w:after="0"/>
      </w:pPr>
      <w:r>
        <w:rPr/>
        <w:t xml:space="preserve">一、经济增长对消费拉动</w:t>
      </w:r>
    </w:p>
    <w:p>
      <w:pPr>
        <w:spacing w:before="75" w:after="0"/>
      </w:pPr>
      <w:r>
        <w:rPr/>
        <w:t xml:space="preserve">二、居民收入与消费结构</w:t>
      </w:r>
    </w:p>
    <w:p>
      <w:pPr>
        <w:spacing w:before="75" w:after="0"/>
      </w:pPr>
      <w:r>
        <w:rPr/>
        <w:t xml:space="preserve">三、城镇化对市场需求促进</w:t>
      </w:r>
    </w:p>
    <w:p>
      <w:pPr>
        <w:spacing w:before="75" w:after="0"/>
      </w:pPr>
      <w:r>
        <w:rPr/>
        <w:t xml:space="preserve">四、经济周期对行业影响</w:t>
      </w:r>
    </w:p>
    <w:p>
      <w:pPr>
        <w:spacing w:before="75" w:after="0"/>
      </w:pPr>
      <w:r>
        <w:rPr/>
        <w:t xml:space="preserve">五、汇率对进出口的影响</w:t>
      </w:r>
    </w:p>
    <w:p>
      <w:pPr>
        <w:spacing w:before="75" w:after="0"/>
      </w:pPr>
      <w:r>
        <w:rPr/>
        <w:t xml:space="preserve">第二节 技术与社会环境</w:t>
      </w:r>
    </w:p>
    <w:p>
      <w:pPr>
        <w:spacing w:before="75" w:after="0"/>
      </w:pPr>
      <w:r>
        <w:rPr/>
        <w:t xml:space="preserve">一、无刷电机技术进展</w:t>
      </w:r>
    </w:p>
    <w:p>
      <w:pPr>
        <w:spacing w:before="75" w:after="0"/>
      </w:pPr>
      <w:r>
        <w:rPr/>
        <w:t xml:space="preserve">二、锂电平台化技术突破</w:t>
      </w:r>
    </w:p>
    <w:p>
      <w:pPr>
        <w:spacing w:before="75" w:after="0"/>
      </w:pPr>
      <w:r>
        <w:rPr/>
        <w:t xml:space="preserve">三、消费理念变化趋势</w:t>
      </w:r>
    </w:p>
    <w:p>
      <w:pPr>
        <w:spacing w:before="75" w:after="0"/>
      </w:pPr>
      <w:r>
        <w:rPr/>
        <w:t xml:space="preserve">四、diy文化普及洞察</w:t>
      </w:r>
    </w:p>
    <w:p>
      <w:pPr>
        <w:spacing w:before="75" w:after="0"/>
      </w:pPr>
      <w:r>
        <w:rPr/>
        <w:t xml:space="preserve">五、绿色环保意识引导</w:t>
      </w:r>
    </w:p>
    <w:p>
      <w:pPr>
        <w:spacing w:before="75" w:after="0"/>
      </w:pPr>
      <w:r>
        <w:rPr/>
        <w:t xml:space="preserve">六、劳动力结构变化影响</w:t>
      </w:r>
    </w:p>
    <w:p>
      <w:pPr>
        <w:spacing w:before="75" w:after="0"/>
      </w:pPr>
      <w:r>
        <w:rPr>
          <w:b w:val="1"/>
          <w:bCs w:val="1"/>
        </w:rPr>
        <w:t xml:space="preserve">第四章 上游产业链调研分析</w:t>
      </w:r>
    </w:p>
    <w:p>
      <w:pPr>
        <w:spacing w:before="75" w:after="0"/>
      </w:pPr>
      <w:r>
        <w:rPr/>
        <w:t xml:space="preserve">第一节 核心零部件供应分析</w:t>
      </w:r>
    </w:p>
    <w:p>
      <w:pPr>
        <w:spacing w:before="75" w:after="0"/>
      </w:pPr>
      <w:r>
        <w:rPr/>
        <w:t xml:space="preserve">一、电机与电控系统格局</w:t>
      </w:r>
    </w:p>
    <w:p>
      <w:pPr>
        <w:spacing w:before="75" w:after="0"/>
      </w:pPr>
      <w:r>
        <w:rPr/>
        <w:t xml:space="preserve">二、锂电池包供应与发展</w:t>
      </w:r>
    </w:p>
    <w:p>
      <w:pPr>
        <w:spacing w:before="75" w:after="0"/>
      </w:pPr>
      <w:r>
        <w:rPr/>
        <w:t xml:space="preserve">三、国产芯片替代进程</w:t>
      </w:r>
    </w:p>
    <w:p>
      <w:pPr>
        <w:spacing w:before="75" w:after="0"/>
      </w:pPr>
      <w:r>
        <w:rPr/>
        <w:t xml:space="preserve">四、零部件供应链稳定性</w:t>
      </w:r>
    </w:p>
    <w:p>
      <w:pPr>
        <w:spacing w:before="75" w:after="0"/>
      </w:pPr>
      <w:r>
        <w:rPr/>
        <w:t xml:space="preserve">第二节 材料与结构件分析</w:t>
      </w:r>
    </w:p>
    <w:p>
      <w:pPr>
        <w:spacing w:before="75" w:after="0"/>
      </w:pPr>
      <w:r>
        <w:rPr/>
        <w:t xml:space="preserve">一、高性能磁性材料供应</w:t>
      </w:r>
    </w:p>
    <w:p>
      <w:pPr>
        <w:spacing w:before="75" w:after="0"/>
      </w:pPr>
      <w:r>
        <w:rPr/>
        <w:t xml:space="preserve">二、工程塑料与合金应用</w:t>
      </w:r>
    </w:p>
    <w:p>
      <w:pPr>
        <w:spacing w:before="75" w:after="0"/>
      </w:pPr>
      <w:r>
        <w:rPr/>
        <w:t xml:space="preserve">三、精密齿轮箱制造工艺</w:t>
      </w:r>
    </w:p>
    <w:p>
      <w:pPr>
        <w:spacing w:before="75" w:after="0"/>
      </w:pPr>
      <w:r>
        <w:rPr/>
        <w:t xml:space="preserve">四、原材料价格传导机制</w:t>
      </w:r>
    </w:p>
    <w:p>
      <w:pPr>
        <w:spacing w:before="75" w:after="0"/>
      </w:pPr>
      <w:r>
        <w:rPr/>
        <w:t xml:space="preserve">五、轻量化材料应用趋势</w:t>
      </w:r>
    </w:p>
    <w:p>
      <w:pPr>
        <w:spacing w:before="75" w:after="0"/>
      </w:pPr>
      <w:r>
        <w:rPr/>
        <w:t xml:space="preserve">第三节 配套服务与技术支持</w:t>
      </w:r>
    </w:p>
    <w:p>
      <w:pPr>
        <w:spacing w:before="75" w:after="0"/>
      </w:pPr>
      <w:r>
        <w:rPr/>
        <w:t xml:space="preserve">一、工业设计服务商格局</w:t>
      </w:r>
    </w:p>
    <w:p>
      <w:pPr>
        <w:spacing w:before="75" w:after="0"/>
      </w:pPr>
      <w:r>
        <w:rPr/>
        <w:t xml:space="preserve">二、检测认证服务体系</w:t>
      </w:r>
    </w:p>
    <w:p>
      <w:pPr>
        <w:spacing w:before="75" w:after="0"/>
      </w:pPr>
      <w:r>
        <w:rPr/>
        <w:t xml:space="preserve">三、模具开发与制造能力</w:t>
      </w:r>
    </w:p>
    <w:p>
      <w:pPr>
        <w:spacing w:before="75" w:after="0"/>
      </w:pPr>
      <w:r>
        <w:rPr/>
        <w:t xml:space="preserve">四、技术研发外包模式</w:t>
      </w:r>
    </w:p>
    <w:p>
      <w:pPr>
        <w:spacing w:before="75" w:after="0"/>
      </w:pPr>
      <w:r>
        <w:rPr>
          <w:b w:val="1"/>
          <w:bCs w:val="1"/>
        </w:rPr>
        <w:t xml:space="preserve">第五章 中游制造与技术分析</w:t>
      </w:r>
    </w:p>
    <w:p>
      <w:pPr>
        <w:spacing w:before="75" w:after="0"/>
      </w:pPr>
      <w:r>
        <w:rPr/>
        <w:t xml:space="preserve">第一节 产品设计与形态创新</w:t>
      </w:r>
    </w:p>
    <w:p>
      <w:pPr>
        <w:spacing w:before="75" w:after="0"/>
      </w:pPr>
      <w:r>
        <w:rPr/>
        <w:t xml:space="preserve">一、专业级工具性能升级</w:t>
      </w:r>
    </w:p>
    <w:p>
      <w:pPr>
        <w:spacing w:before="75" w:after="0"/>
      </w:pPr>
      <w:r>
        <w:rPr/>
        <w:t xml:space="preserve">二、家用级工具便携优化</w:t>
      </w:r>
    </w:p>
    <w:p>
      <w:pPr>
        <w:spacing w:before="75" w:after="0"/>
      </w:pPr>
      <w:r>
        <w:rPr/>
        <w:t xml:space="preserve">三、园林工具智能化迭代</w:t>
      </w:r>
    </w:p>
    <w:p>
      <w:pPr>
        <w:spacing w:before="75" w:after="0"/>
      </w:pPr>
      <w:r>
        <w:rPr/>
        <w:t xml:space="preserve">四、人体工学设计改进</w:t>
      </w:r>
    </w:p>
    <w:p>
      <w:pPr>
        <w:spacing w:before="75" w:after="0"/>
      </w:pPr>
      <w:r>
        <w:rPr/>
        <w:t xml:space="preserve">五、模块化平台兼容设计</w:t>
      </w:r>
    </w:p>
    <w:p>
      <w:pPr>
        <w:spacing w:before="75" w:after="0"/>
      </w:pPr>
      <w:r>
        <w:rPr/>
        <w:t xml:space="preserve">第二节 整机制造与生产模式</w:t>
      </w:r>
    </w:p>
    <w:p>
      <w:pPr>
        <w:spacing w:before="75" w:after="0"/>
      </w:pPr>
      <w:r>
        <w:rPr/>
        <w:t xml:space="preserve">一、主要制造企业产能分布</w:t>
      </w:r>
    </w:p>
    <w:p>
      <w:pPr>
        <w:spacing w:before="75" w:after="0"/>
      </w:pPr>
      <w:r>
        <w:rPr/>
        <w:t xml:space="preserve">二、odm与obm模式演进</w:t>
      </w:r>
    </w:p>
    <w:p>
      <w:pPr>
        <w:spacing w:before="75" w:after="0"/>
      </w:pPr>
      <w:r>
        <w:rPr/>
        <w:t xml:space="preserve">三、自动化产线升级路径</w:t>
      </w:r>
    </w:p>
    <w:p>
      <w:pPr>
        <w:spacing w:before="75" w:after="0"/>
      </w:pPr>
      <w:r>
        <w:rPr/>
        <w:t xml:space="preserve">四、精益生产管理实践</w:t>
      </w:r>
    </w:p>
    <w:p>
      <w:pPr>
        <w:spacing w:before="75" w:after="0"/>
      </w:pPr>
      <w:r>
        <w:rPr/>
        <w:t xml:space="preserve">五、制造利润空间分析</w:t>
      </w:r>
    </w:p>
    <w:p>
      <w:pPr>
        <w:spacing w:before="75" w:after="0"/>
      </w:pPr>
      <w:r>
        <w:rPr/>
        <w:t xml:space="preserve">第三节 核心功能与技术壁垒</w:t>
      </w:r>
    </w:p>
    <w:p>
      <w:pPr>
        <w:spacing w:before="75" w:after="0"/>
      </w:pPr>
      <w:r>
        <w:rPr/>
        <w:t xml:space="preserve">一、高效能动力输出机制</w:t>
      </w:r>
    </w:p>
    <w:p>
      <w:pPr>
        <w:spacing w:before="75" w:after="0"/>
      </w:pPr>
      <w:r>
        <w:rPr/>
        <w:t xml:space="preserve">二、智能控制算法应用</w:t>
      </w:r>
    </w:p>
    <w:p>
      <w:pPr>
        <w:spacing w:before="75" w:after="0"/>
      </w:pPr>
      <w:r>
        <w:rPr/>
        <w:t xml:space="preserve">三、安全防护技术标准</w:t>
      </w:r>
    </w:p>
    <w:p>
      <w:pPr>
        <w:spacing w:before="75" w:after="0"/>
      </w:pPr>
      <w:r>
        <w:rPr/>
        <w:t xml:space="preserve">四、核心专利护城河分析</w:t>
      </w:r>
    </w:p>
    <w:p>
      <w:pPr>
        <w:spacing w:before="75" w:after="0"/>
      </w:pPr>
      <w:r>
        <w:rPr>
          <w:b w:val="1"/>
          <w:bCs w:val="1"/>
        </w:rPr>
        <w:t xml:space="preserve">第六章 下游应用与消费场景</w:t>
      </w:r>
    </w:p>
    <w:p>
      <w:pPr>
        <w:spacing w:before="75" w:after="0"/>
      </w:pPr>
      <w:r>
        <w:rPr/>
        <w:t xml:space="preserve">第一节 建筑施工场景分析</w:t>
      </w:r>
    </w:p>
    <w:p>
      <w:pPr>
        <w:spacing w:before="75" w:after="0"/>
      </w:pPr>
      <w:r>
        <w:rPr/>
        <w:t xml:space="preserve">一、工程施工痛点与需求</w:t>
      </w:r>
    </w:p>
    <w:p>
      <w:pPr>
        <w:spacing w:before="75" w:after="0"/>
      </w:pPr>
      <w:r>
        <w:rPr/>
        <w:t xml:space="preserve">二、重型工具应用深度</w:t>
      </w:r>
    </w:p>
    <w:p>
      <w:pPr>
        <w:spacing w:before="75" w:after="0"/>
      </w:pPr>
      <w:r>
        <w:rPr/>
        <w:t xml:space="preserve">三、施工现场安全要求</w:t>
      </w:r>
    </w:p>
    <w:p>
      <w:pPr>
        <w:spacing w:before="75" w:after="0"/>
      </w:pPr>
      <w:r>
        <w:rPr/>
        <w:t xml:space="preserve">四、建筑场景渗透率预测</w:t>
      </w:r>
    </w:p>
    <w:p>
      <w:pPr>
        <w:spacing w:before="75" w:after="0"/>
      </w:pPr>
      <w:r>
        <w:rPr/>
        <w:t xml:space="preserve">第二节 工业制造场景分析</w:t>
      </w:r>
    </w:p>
    <w:p>
      <w:pPr>
        <w:spacing w:before="75" w:after="0"/>
      </w:pPr>
      <w:r>
        <w:rPr/>
        <w:t xml:space="preserve">一、装配线作业效率诉求</w:t>
      </w:r>
    </w:p>
    <w:p>
      <w:pPr>
        <w:spacing w:before="75" w:after="0"/>
      </w:pPr>
      <w:r>
        <w:rPr/>
        <w:t xml:space="preserve">二、精密加工功能应用</w:t>
      </w:r>
    </w:p>
    <w:p>
      <w:pPr>
        <w:spacing w:before="75" w:after="0"/>
      </w:pPr>
      <w:r>
        <w:rPr/>
        <w:t xml:space="preserve">三、耐用性与可靠性考验</w:t>
      </w:r>
    </w:p>
    <w:p>
      <w:pPr>
        <w:spacing w:before="75" w:after="0"/>
      </w:pPr>
      <w:r>
        <w:rPr/>
        <w:t xml:space="preserve">四、工业场景渗透率预测</w:t>
      </w:r>
    </w:p>
    <w:p>
      <w:pPr>
        <w:spacing w:before="75" w:after="0"/>
      </w:pPr>
      <w:r>
        <w:rPr/>
        <w:t xml:space="preserve">第三节 家庭diy场景分析</w:t>
      </w:r>
    </w:p>
    <w:p>
      <w:pPr>
        <w:spacing w:before="75" w:after="0"/>
      </w:pPr>
      <w:r>
        <w:rPr/>
        <w:t xml:space="preserve">一、居家维修体验提升</w:t>
      </w:r>
    </w:p>
    <w:p>
      <w:pPr>
        <w:spacing w:before="75" w:after="0"/>
      </w:pPr>
      <w:r>
        <w:rPr/>
        <w:t xml:space="preserve">二、多功能集成需求</w:t>
      </w:r>
    </w:p>
    <w:p>
      <w:pPr>
        <w:spacing w:before="75" w:after="0"/>
      </w:pPr>
      <w:r>
        <w:rPr/>
        <w:t xml:space="preserve">三、操作简便性决定作用</w:t>
      </w:r>
    </w:p>
    <w:p>
      <w:pPr>
        <w:spacing w:before="75" w:after="0"/>
      </w:pPr>
      <w:r>
        <w:rPr/>
        <w:t xml:space="preserve">四、家庭场景渗透率预测</w:t>
      </w:r>
    </w:p>
    <w:p>
      <w:pPr>
        <w:spacing w:before="75" w:after="0"/>
      </w:pPr>
      <w:r>
        <w:rPr/>
        <w:t xml:space="preserve">第四节 园林绿化场景分析</w:t>
      </w:r>
    </w:p>
    <w:p>
      <w:pPr>
        <w:spacing w:before="75" w:after="0"/>
      </w:pPr>
      <w:r>
        <w:rPr/>
        <w:t xml:space="preserve">一、户外作业续航需求</w:t>
      </w:r>
    </w:p>
    <w:p>
      <w:pPr>
        <w:spacing w:before="75" w:after="0"/>
      </w:pPr>
      <w:r>
        <w:rPr/>
        <w:t xml:space="preserve">二、低噪音环保要求</w:t>
      </w:r>
    </w:p>
    <w:p>
      <w:pPr>
        <w:spacing w:before="75" w:after="0"/>
      </w:pPr>
      <w:r>
        <w:rPr/>
        <w:t xml:space="preserve">三、季节性使用特征</w:t>
      </w:r>
    </w:p>
    <w:p>
      <w:pPr>
        <w:spacing w:before="75" w:after="0"/>
      </w:pPr>
      <w:r>
        <w:rPr/>
        <w:t xml:space="preserve">四、园林场景渗透率预测</w:t>
      </w:r>
    </w:p>
    <w:p>
      <w:pPr>
        <w:spacing w:before="75" w:after="0"/>
      </w:pPr>
      <w:r>
        <w:rPr>
          <w:b w:val="1"/>
          <w:bCs w:val="1"/>
        </w:rPr>
        <w:t xml:space="preserve">第七章 2024-2026年中国电动工具行业运行现状</w:t>
      </w:r>
    </w:p>
    <w:p>
      <w:pPr>
        <w:spacing w:before="75" w:after="0"/>
      </w:pPr>
      <w:r>
        <w:rPr/>
        <w:t xml:space="preserve">第一节 行业整体运行概况</w:t>
      </w:r>
    </w:p>
    <w:p>
      <w:pPr>
        <w:spacing w:before="75" w:after="0"/>
      </w:pPr>
      <w:r>
        <w:rPr/>
        <w:t xml:space="preserve">一、产量与产能利用率</w:t>
      </w:r>
    </w:p>
    <w:p>
      <w:pPr>
        <w:spacing w:before="75" w:after="0"/>
      </w:pPr>
      <w:r>
        <w:rPr/>
        <w:t xml:space="preserve">二、市场规模与增长率</w:t>
      </w:r>
    </w:p>
    <w:p>
      <w:pPr>
        <w:spacing w:before="75" w:after="0"/>
      </w:pPr>
      <w:r>
        <w:rPr/>
        <w:t xml:space="preserve">三、营收与整体利润水平</w:t>
      </w:r>
    </w:p>
    <w:p>
      <w:pPr>
        <w:spacing w:before="75" w:after="0"/>
      </w:pPr>
      <w:r>
        <w:rPr/>
        <w:t xml:space="preserve">四、进出口贸易结构变化</w:t>
      </w:r>
    </w:p>
    <w:p>
      <w:pPr>
        <w:spacing w:before="75" w:after="0"/>
      </w:pPr>
      <w:r>
        <w:rPr/>
        <w:t xml:space="preserve">五、固定资产投资流向</w:t>
      </w:r>
    </w:p>
    <w:p>
      <w:pPr>
        <w:spacing w:before="75" w:after="0"/>
      </w:pPr>
      <w:r>
        <w:rPr/>
        <w:t xml:space="preserve">第二节 区域发展格局分析</w:t>
      </w:r>
    </w:p>
    <w:p>
      <w:pPr>
        <w:spacing w:before="75" w:after="0"/>
      </w:pPr>
      <w:r>
        <w:rPr/>
        <w:t xml:space="preserve">一、产业集群分布特征</w:t>
      </w:r>
    </w:p>
    <w:p>
      <w:pPr>
        <w:spacing w:before="75" w:after="0"/>
      </w:pPr>
      <w:r>
        <w:rPr/>
        <w:t xml:space="preserve">二、长三角制造基地优势</w:t>
      </w:r>
    </w:p>
    <w:p>
      <w:pPr>
        <w:spacing w:before="75" w:after="0"/>
      </w:pPr>
      <w:r>
        <w:rPr/>
        <w:t xml:space="preserve">三、珠三角出口贸易布局</w:t>
      </w:r>
    </w:p>
    <w:p>
      <w:pPr>
        <w:spacing w:before="75" w:after="0"/>
      </w:pPr>
      <w:r>
        <w:rPr/>
        <w:t xml:space="preserve">四、中西部产业转移趋势</w:t>
      </w:r>
    </w:p>
    <w:p>
      <w:pPr>
        <w:spacing w:before="75" w:after="0"/>
      </w:pPr>
      <w:r>
        <w:rPr/>
        <w:t xml:space="preserve">五、区域协同发展态势</w:t>
      </w:r>
    </w:p>
    <w:p>
      <w:pPr>
        <w:spacing w:before="75" w:after="0"/>
      </w:pPr>
      <w:r>
        <w:rPr/>
        <w:t xml:space="preserve">第三节 价格走势分析</w:t>
      </w:r>
    </w:p>
    <w:p>
      <w:pPr>
        <w:spacing w:before="75" w:after="0"/>
      </w:pPr>
      <w:r>
        <w:rPr/>
        <w:t xml:space="preserve">一、产品均价波动轨迹</w:t>
      </w:r>
    </w:p>
    <w:p>
      <w:pPr>
        <w:spacing w:before="75" w:after="0"/>
      </w:pPr>
      <w:r>
        <w:rPr/>
        <w:t xml:space="preserve">二、价格与原材料成本联动</w:t>
      </w:r>
    </w:p>
    <w:p>
      <w:pPr>
        <w:spacing w:before="75" w:after="0"/>
      </w:pPr>
      <w:r>
        <w:rPr/>
        <w:t xml:space="preserve">三、各价格段销量占比变化</w:t>
      </w:r>
    </w:p>
    <w:p>
      <w:pPr>
        <w:spacing w:before="75" w:after="0"/>
      </w:pPr>
      <w:r>
        <w:rPr/>
        <w:t xml:space="preserve">四、品牌溢价能力分析</w:t>
      </w:r>
    </w:p>
    <w:p>
      <w:pPr>
        <w:spacing w:before="75" w:after="0"/>
      </w:pPr>
      <w:r>
        <w:rPr/>
        <w:t xml:space="preserve">五、未来价格走势研判</w:t>
      </w:r>
    </w:p>
    <w:p>
      <w:pPr>
        <w:spacing w:before="75" w:after="0"/>
      </w:pPr>
      <w:r>
        <w:rPr/>
        <w:t xml:space="preserve">第四节 进出口贸易分析</w:t>
      </w:r>
    </w:p>
    <w:p>
      <w:pPr>
        <w:spacing w:before="75" w:after="0"/>
      </w:pPr>
      <w:r>
        <w:rPr/>
        <w:t xml:space="preserve">一、出口总量与目的地分析</w:t>
      </w:r>
    </w:p>
    <w:p>
      <w:pPr>
        <w:spacing w:before="75" w:after="0"/>
      </w:pPr>
      <w:r>
        <w:rPr/>
        <w:t xml:space="preserve">二、进口来源国与产品结构</w:t>
      </w:r>
    </w:p>
    <w:p>
      <w:pPr>
        <w:spacing w:before="75" w:after="0"/>
      </w:pPr>
      <w:r>
        <w:rPr/>
        <w:t xml:space="preserve">三、进出口价格差异对比</w:t>
      </w:r>
    </w:p>
    <w:p>
      <w:pPr>
        <w:spacing w:before="75" w:after="0"/>
      </w:pPr>
      <w:r>
        <w:rPr/>
        <w:t xml:space="preserve">四、跨境电商对出海促进</w:t>
      </w:r>
    </w:p>
    <w:p>
      <w:pPr>
        <w:spacing w:before="75" w:after="0"/>
      </w:pPr>
      <w:r>
        <w:rPr/>
        <w:t xml:space="preserve">五、贸易壁垒对出口影响</w:t>
      </w:r>
    </w:p>
    <w:p>
      <w:pPr>
        <w:spacing w:before="75" w:after="0"/>
      </w:pPr>
      <w:r>
        <w:rPr>
          <w:b w:val="1"/>
          <w:bCs w:val="1"/>
        </w:rPr>
        <w:t xml:space="preserve">第八章 市场竞争格局分析</w:t>
      </w:r>
    </w:p>
    <w:p>
      <w:pPr>
        <w:spacing w:before="75" w:after="0"/>
      </w:pPr>
      <w:r>
        <w:rPr/>
        <w:t xml:space="preserve">第一节 整体竞争格局分析</w:t>
      </w:r>
    </w:p>
    <w:p>
      <w:pPr>
        <w:spacing w:before="75" w:after="0"/>
      </w:pPr>
      <w:r>
        <w:rPr/>
        <w:t xml:space="preserve">一、市场集中度指标评估</w:t>
      </w:r>
    </w:p>
    <w:p>
      <w:pPr>
        <w:spacing w:before="75" w:after="0"/>
      </w:pPr>
      <w:r>
        <w:rPr/>
        <w:t xml:space="preserve">二、竞争梯队划分特征</w:t>
      </w:r>
    </w:p>
    <w:p>
      <w:pPr>
        <w:spacing w:before="75" w:after="0"/>
      </w:pPr>
      <w:r>
        <w:rPr/>
        <w:t xml:space="preserve">三、不同企业类型竞争对比</w:t>
      </w:r>
    </w:p>
    <w:p>
      <w:pPr>
        <w:spacing w:before="75" w:after="0"/>
      </w:pPr>
      <w:r>
        <w:rPr/>
        <w:t xml:space="preserve">四、竞争格局演变趋势预判</w:t>
      </w:r>
    </w:p>
    <w:p>
      <w:pPr>
        <w:spacing w:before="75" w:after="0"/>
      </w:pPr>
      <w:r>
        <w:rPr/>
        <w:t xml:space="preserve">第二节 主要竞争要素分析</w:t>
      </w:r>
    </w:p>
    <w:p>
      <w:pPr>
        <w:spacing w:before="75" w:after="0"/>
      </w:pPr>
      <w:r>
        <w:rPr/>
        <w:t xml:space="preserve">一、锂电平台生态构建能力</w:t>
      </w:r>
    </w:p>
    <w:p>
      <w:pPr>
        <w:spacing w:before="75" w:after="0"/>
      </w:pPr>
      <w:r>
        <w:rPr/>
        <w:t xml:space="preserve">二、电机技术与能效水平</w:t>
      </w:r>
    </w:p>
    <w:p>
      <w:pPr>
        <w:spacing w:before="75" w:after="0"/>
      </w:pPr>
      <w:r>
        <w:rPr/>
        <w:t xml:space="preserve">三、渠道覆盖与品牌影响力</w:t>
      </w:r>
    </w:p>
    <w:p>
      <w:pPr>
        <w:spacing w:before="75" w:after="0"/>
      </w:pPr>
      <w:r>
        <w:rPr/>
        <w:t xml:space="preserve">四、研发投入与专利储备</w:t>
      </w:r>
    </w:p>
    <w:p>
      <w:pPr>
        <w:spacing w:before="75" w:after="0"/>
      </w:pPr>
      <w:r>
        <w:rPr/>
        <w:t xml:space="preserve">五、供应链成本控制能力</w:t>
      </w:r>
    </w:p>
    <w:p>
      <w:pPr>
        <w:spacing w:before="75" w:after="0"/>
      </w:pPr>
      <w:r>
        <w:rPr/>
        <w:t xml:space="preserve">第三节 标杆企业经营分析</w:t>
      </w:r>
    </w:p>
    <w:p>
      <w:pPr>
        <w:spacing w:before="75" w:after="0"/>
      </w:pPr>
      <w:r>
        <w:rPr/>
        <w:t xml:space="preserve">一、国际巨头在华战略布局</w:t>
      </w:r>
    </w:p>
    <w:p>
      <w:pPr>
        <w:spacing w:before="75" w:after="0"/>
      </w:pPr>
      <w:r>
        <w:rPr/>
        <w:t xml:space="preserve">二、国内龙头企业运营解析</w:t>
      </w:r>
    </w:p>
    <w:p>
      <w:pPr>
        <w:spacing w:before="75" w:after="0"/>
      </w:pPr>
      <w:r>
        <w:rPr/>
        <w:t xml:space="preserve">三、细分领域隐形冠军分析</w:t>
      </w:r>
    </w:p>
    <w:p>
      <w:pPr>
        <w:spacing w:before="75" w:after="0"/>
      </w:pPr>
      <w:r>
        <w:rPr/>
        <w:t xml:space="preserve">四、新锐品牌差异化突围</w:t>
      </w:r>
    </w:p>
    <w:p>
      <w:pPr>
        <w:spacing w:before="75" w:after="0"/>
      </w:pPr>
      <w:r>
        <w:rPr/>
        <w:t xml:space="preserve">五、标杆企业财务表现对比</w:t>
      </w:r>
    </w:p>
    <w:p>
      <w:pPr>
        <w:spacing w:before="75" w:after="0"/>
      </w:pPr>
      <w:r>
        <w:rPr/>
        <w:t xml:space="preserve">第四节 资本动态与并购整合</w:t>
      </w:r>
    </w:p>
    <w:p>
      <w:pPr>
        <w:spacing w:before="75" w:after="0"/>
      </w:pPr>
      <w:r>
        <w:rPr/>
        <w:t xml:space="preserve">一、近年重大并购事件分析</w:t>
      </w:r>
    </w:p>
    <w:p>
      <w:pPr>
        <w:spacing w:before="75" w:after="0"/>
      </w:pPr>
      <w:r>
        <w:rPr/>
        <w:t xml:space="preserve">二、产业基金投资偏好</w:t>
      </w:r>
    </w:p>
    <w:p>
      <w:pPr>
        <w:spacing w:before="75" w:after="0"/>
      </w:pPr>
      <w:r>
        <w:rPr/>
        <w:t xml:space="preserve">三、相关企业上市进程追踪</w:t>
      </w:r>
    </w:p>
    <w:p>
      <w:pPr>
        <w:spacing w:before="75" w:after="0"/>
      </w:pPr>
      <w:r>
        <w:rPr/>
        <w:t xml:space="preserve">四、私募股权投资布局逻辑</w:t>
      </w:r>
    </w:p>
    <w:p>
      <w:pPr>
        <w:spacing w:before="75" w:after="0"/>
      </w:pPr>
      <w:r>
        <w:rPr>
          <w:b w:val="1"/>
          <w:bCs w:val="1"/>
        </w:rPr>
        <w:t xml:space="preserve">第九章 消费者行为与市场调研</w:t>
      </w:r>
    </w:p>
    <w:p>
      <w:pPr>
        <w:spacing w:before="75" w:after="0"/>
      </w:pPr>
      <w:r>
        <w:rPr/>
        <w:t xml:space="preserve">第一节 消费者画像分析</w:t>
      </w:r>
    </w:p>
    <w:p>
      <w:pPr>
        <w:spacing w:before="75" w:after="0"/>
      </w:pPr>
      <w:r>
        <w:rPr/>
        <w:t xml:space="preserve">一、专业用户与个人用户区分</w:t>
      </w:r>
    </w:p>
    <w:p>
      <w:pPr>
        <w:spacing w:before="75" w:after="0"/>
      </w:pPr>
      <w:r>
        <w:rPr/>
        <w:t xml:space="preserve">二、年龄与职业群体对比</w:t>
      </w:r>
    </w:p>
    <w:p>
      <w:pPr>
        <w:spacing w:before="75" w:after="0"/>
      </w:pPr>
      <w:r>
        <w:rPr/>
        <w:t xml:space="preserve">三、线上线下购买偏好差异</w:t>
      </w:r>
    </w:p>
    <w:p>
      <w:pPr>
        <w:spacing w:before="75" w:after="0"/>
      </w:pPr>
      <w:r>
        <w:rPr/>
        <w:t xml:space="preserve">四、品牌认知度与忠诚度</w:t>
      </w:r>
    </w:p>
    <w:p>
      <w:pPr>
        <w:spacing w:before="75" w:after="0"/>
      </w:pPr>
      <w:r>
        <w:rPr/>
        <w:t xml:space="preserve">五、产品满意度调查分析</w:t>
      </w:r>
    </w:p>
    <w:p>
      <w:pPr>
        <w:spacing w:before="75" w:after="0"/>
      </w:pPr>
      <w:r>
        <w:rPr/>
        <w:t xml:space="preserve">第二节 消费渠道与决策分析</w:t>
      </w:r>
    </w:p>
    <w:p>
      <w:pPr>
        <w:spacing w:before="75" w:after="0"/>
      </w:pPr>
      <w:r>
        <w:rPr/>
        <w:t xml:space="preserve">一、五金门店渠道价值评估</w:t>
      </w:r>
    </w:p>
    <w:p>
      <w:pPr>
        <w:spacing w:before="75" w:after="0"/>
      </w:pPr>
      <w:r>
        <w:rPr/>
        <w:t xml:space="preserve">二、电商平台消费占比变化</w:t>
      </w:r>
    </w:p>
    <w:p>
      <w:pPr>
        <w:spacing w:before="75" w:after="0"/>
      </w:pPr>
      <w:r>
        <w:rPr/>
        <w:t xml:space="preserve">三、专业展会采购影响力</w:t>
      </w:r>
    </w:p>
    <w:p>
      <w:pPr>
        <w:spacing w:before="75" w:after="0"/>
      </w:pPr>
      <w:r>
        <w:rPr/>
        <w:t xml:space="preserve">四、核心购买决策因素排序</w:t>
      </w:r>
    </w:p>
    <w:p>
      <w:pPr>
        <w:spacing w:before="75" w:after="0"/>
      </w:pPr>
      <w:r>
        <w:rPr/>
        <w:t xml:space="preserve">五、售后服务关注度分析</w:t>
      </w:r>
    </w:p>
    <w:p>
      <w:pPr>
        <w:spacing w:before="75" w:after="0"/>
      </w:pPr>
      <w:r>
        <w:rPr/>
        <w:t xml:space="preserve">第三节 消费趋势洞察</w:t>
      </w:r>
    </w:p>
    <w:p>
      <w:pPr>
        <w:spacing w:before="75" w:after="0"/>
      </w:pPr>
      <w:r>
        <w:rPr/>
        <w:t xml:space="preserve">一、锂电化替代燃油工具加速</w:t>
      </w:r>
    </w:p>
    <w:p>
      <w:pPr>
        <w:spacing w:before="75" w:after="0"/>
      </w:pPr>
      <w:r>
        <w:rPr/>
        <w:t xml:space="preserve">二、智能化与互联功能需求上升</w:t>
      </w:r>
    </w:p>
    <w:p>
      <w:pPr>
        <w:spacing w:before="75" w:after="0"/>
      </w:pPr>
      <w:r>
        <w:rPr/>
        <w:t xml:space="preserve">三、轻量化与便携性偏好增强</w:t>
      </w:r>
    </w:p>
    <w:p>
      <w:pPr>
        <w:spacing w:before="75" w:after="0"/>
      </w:pPr>
      <w:r>
        <w:rPr/>
        <w:t xml:space="preserve">四、国产品牌认可度持续提升</w:t>
      </w:r>
    </w:p>
    <w:p>
      <w:pPr>
        <w:spacing w:before="75" w:after="0"/>
      </w:pPr>
      <w:r>
        <w:rPr/>
        <w:t xml:space="preserve">五、一站式解决方案需求增长</w:t>
      </w:r>
    </w:p>
    <w:p>
      <w:pPr>
        <w:spacing w:before="75" w:after="0"/>
      </w:pPr>
      <w:r>
        <w:rPr/>
        <w:t xml:space="preserve">第四节 消费痛点与改进方向</w:t>
      </w:r>
    </w:p>
    <w:p>
      <w:pPr>
        <w:spacing w:before="75" w:after="0"/>
      </w:pPr>
      <w:r>
        <w:rPr/>
        <w:t xml:space="preserve">一、电池续航与充电速度反馈</w:t>
      </w:r>
    </w:p>
    <w:p>
      <w:pPr>
        <w:spacing w:before="75" w:after="0"/>
      </w:pPr>
      <w:r>
        <w:rPr/>
        <w:t xml:space="preserve">二、工具重量与操作疲劳问题</w:t>
      </w:r>
    </w:p>
    <w:p>
      <w:pPr>
        <w:spacing w:before="75" w:after="0"/>
      </w:pPr>
      <w:r>
        <w:rPr/>
        <w:t xml:space="preserve">三、跨品牌电池兼容性痛点</w:t>
      </w:r>
    </w:p>
    <w:p>
      <w:pPr>
        <w:spacing w:before="75" w:after="0"/>
      </w:pPr>
      <w:r>
        <w:rPr/>
        <w:t xml:space="preserve">四、售后维修便利性不足</w:t>
      </w:r>
    </w:p>
    <w:p>
      <w:pPr>
        <w:spacing w:before="75" w:after="0"/>
      </w:pPr>
      <w:r>
        <w:rPr/>
        <w:t xml:space="preserve">五、高端产品性能差距反馈</w:t>
      </w:r>
    </w:p>
    <w:p>
      <w:pPr>
        <w:spacing w:before="75" w:after="0"/>
      </w:pPr>
      <w:r>
        <w:rPr>
          <w:b w:val="1"/>
          <w:bCs w:val="1"/>
        </w:rPr>
        <w:t xml:space="preserve">第十章 技术创新与数字化转型</w:t>
      </w:r>
    </w:p>
    <w:p>
      <w:pPr>
        <w:spacing w:before="75" w:after="0"/>
      </w:pPr>
      <w:r>
        <w:rPr/>
        <w:t xml:space="preserve">第一节 底层硬件技术创新</w:t>
      </w:r>
    </w:p>
    <w:p>
      <w:pPr>
        <w:spacing w:before="75" w:after="0"/>
      </w:pPr>
      <w:r>
        <w:rPr/>
        <w:t xml:space="preserve">一、高功率密度电机突破</w:t>
      </w:r>
    </w:p>
    <w:p>
      <w:pPr>
        <w:spacing w:before="75" w:after="0"/>
      </w:pPr>
      <w:r>
        <w:rPr/>
        <w:t xml:space="preserve">二、快充与电池管理技术</w:t>
      </w:r>
    </w:p>
    <w:p>
      <w:pPr>
        <w:spacing w:before="75" w:after="0"/>
      </w:pPr>
      <w:r>
        <w:rPr/>
        <w:t xml:space="preserve">三、新型复合材料应用</w:t>
      </w:r>
    </w:p>
    <w:p>
      <w:pPr>
        <w:spacing w:before="75" w:after="0"/>
      </w:pPr>
      <w:r>
        <w:rPr/>
        <w:t xml:space="preserve">四、降噪与减震技术迭代</w:t>
      </w:r>
    </w:p>
    <w:p>
      <w:pPr>
        <w:spacing w:before="75" w:after="0"/>
      </w:pPr>
      <w:r>
        <w:rPr/>
        <w:t xml:space="preserve">五、无线连接模块集成</w:t>
      </w:r>
    </w:p>
    <w:p>
      <w:pPr>
        <w:spacing w:before="75" w:after="0"/>
      </w:pPr>
      <w:r>
        <w:rPr/>
        <w:t xml:space="preserve">第二节 软件算法与智能交互</w:t>
      </w:r>
    </w:p>
    <w:p>
      <w:pPr>
        <w:spacing w:before="75" w:after="0"/>
      </w:pPr>
      <w:r>
        <w:rPr/>
        <w:t xml:space="preserve">一、自适应扭矩控制算法</w:t>
      </w:r>
    </w:p>
    <w:p>
      <w:pPr>
        <w:spacing w:before="75" w:after="0"/>
      </w:pPr>
      <w:r>
        <w:rPr/>
        <w:t xml:space="preserve">二、设备状态监测与预警</w:t>
      </w:r>
    </w:p>
    <w:p>
      <w:pPr>
        <w:spacing w:before="75" w:after="0"/>
      </w:pPr>
      <w:r>
        <w:rPr/>
        <w:t xml:space="preserve">三、app互联与远程管理</w:t>
      </w:r>
    </w:p>
    <w:p>
      <w:pPr>
        <w:spacing w:before="75" w:after="0"/>
      </w:pPr>
      <w:r>
        <w:rPr/>
        <w:t xml:space="preserve">四、数字孪生技术应用</w:t>
      </w:r>
    </w:p>
    <w:p>
      <w:pPr>
        <w:spacing w:before="75" w:after="0"/>
      </w:pPr>
      <w:r>
        <w:rPr/>
        <w:t xml:space="preserve">五、人机交互界面优化</w:t>
      </w:r>
    </w:p>
    <w:p>
      <w:pPr>
        <w:spacing w:before="75" w:after="0"/>
      </w:pPr>
      <w:r>
        <w:rPr/>
        <w:t xml:space="preserve">第三节 数字化与智能制造</w:t>
      </w:r>
    </w:p>
    <w:p>
      <w:pPr>
        <w:spacing w:before="75" w:after="0"/>
      </w:pPr>
      <w:r>
        <w:rPr/>
        <w:t xml:space="preserve">一、智能工厂建设路径</w:t>
      </w:r>
    </w:p>
    <w:p>
      <w:pPr>
        <w:spacing w:before="75" w:after="0"/>
      </w:pPr>
      <w:r>
        <w:rPr/>
        <w:t xml:space="preserve">二、物联网全生命周期管理</w:t>
      </w:r>
    </w:p>
    <w:p>
      <w:pPr>
        <w:spacing w:before="75" w:after="0"/>
      </w:pPr>
      <w:r>
        <w:rPr/>
        <w:t xml:space="preserve">三、大数据驱动需求预测</w:t>
      </w:r>
    </w:p>
    <w:p>
      <w:pPr>
        <w:spacing w:before="75" w:after="0"/>
      </w:pPr>
      <w:r>
        <w:rPr/>
        <w:t xml:space="preserve">四、柔性生产线升级改造</w:t>
      </w:r>
    </w:p>
    <w:p>
      <w:pPr>
        <w:spacing w:before="75" w:after="0"/>
      </w:pPr>
      <w:r>
        <w:rPr/>
        <w:t xml:space="preserve">五、数字化营销平台建设</w:t>
      </w:r>
    </w:p>
    <w:p>
      <w:pPr>
        <w:spacing w:before="75" w:after="0"/>
      </w:pPr>
      <w:r>
        <w:rPr/>
        <w:t xml:space="preserve">第四节 绿色低碳技术发展</w:t>
      </w:r>
    </w:p>
    <w:p>
      <w:pPr>
        <w:spacing w:before="75" w:after="0"/>
      </w:pPr>
      <w:r>
        <w:rPr/>
        <w:t xml:space="preserve">一、节能电机能效提升</w:t>
      </w:r>
    </w:p>
    <w:p>
      <w:pPr>
        <w:spacing w:before="75" w:after="0"/>
      </w:pPr>
      <w:r>
        <w:rPr/>
        <w:t xml:space="preserve">二、可回收材料应用推广</w:t>
      </w:r>
    </w:p>
    <w:p>
      <w:pPr>
        <w:spacing w:before="75" w:after="0"/>
      </w:pPr>
      <w:r>
        <w:rPr/>
        <w:t xml:space="preserve">三、废旧电池回收体系</w:t>
      </w:r>
    </w:p>
    <w:p>
      <w:pPr>
        <w:spacing w:before="75" w:after="0"/>
      </w:pPr>
      <w:r>
        <w:rPr/>
        <w:t xml:space="preserve">四、碳足迹核算与减排</w:t>
      </w:r>
    </w:p>
    <w:p>
      <w:pPr>
        <w:spacing w:before="75" w:after="0"/>
      </w:pPr>
      <w:r>
        <w:rPr/>
        <w:t xml:space="preserve">五、绿色制造标准建设</w:t>
      </w:r>
    </w:p>
    <w:p>
      <w:pPr>
        <w:spacing w:before="75" w:after="0"/>
      </w:pPr>
      <w:r>
        <w:rPr>
          <w:b w:val="1"/>
          <w:bCs w:val="1"/>
        </w:rPr>
        <w:t xml:space="preserve">第十一章 质量标准与品牌建设</w:t>
      </w:r>
    </w:p>
    <w:p>
      <w:pPr>
        <w:spacing w:before="75" w:after="0"/>
      </w:pPr>
      <w:r>
        <w:rPr/>
        <w:t xml:space="preserve">第一节 质量标准体系分析</w:t>
      </w:r>
    </w:p>
    <w:p>
      <w:pPr>
        <w:spacing w:before="75" w:after="0"/>
      </w:pPr>
      <w:r>
        <w:rPr/>
        <w:t xml:space="preserve">一、国家产品质量安全标准</w:t>
      </w:r>
    </w:p>
    <w:p>
      <w:pPr>
        <w:spacing w:before="75" w:after="0"/>
      </w:pPr>
      <w:r>
        <w:rPr/>
        <w:t xml:space="preserve">二、国际主流标准体系对比</w:t>
      </w:r>
    </w:p>
    <w:p>
      <w:pPr>
        <w:spacing w:before="75" w:after="0"/>
      </w:pPr>
      <w:r>
        <w:rPr/>
        <w:t xml:space="preserve">三、性能测试与认证规范</w:t>
      </w:r>
    </w:p>
    <w:p>
      <w:pPr>
        <w:spacing w:before="75" w:after="0"/>
      </w:pPr>
      <w:r>
        <w:rPr/>
        <w:t xml:space="preserve">四、安全标准修订动态跟踪</w:t>
      </w:r>
    </w:p>
    <w:p>
      <w:pPr>
        <w:spacing w:before="75" w:after="0"/>
      </w:pPr>
      <w:r>
        <w:rPr/>
        <w:t xml:space="preserve">五、行业标准体系建设</w:t>
      </w:r>
    </w:p>
    <w:p>
      <w:pPr>
        <w:spacing w:before="75" w:after="0"/>
      </w:pPr>
      <w:r>
        <w:rPr/>
        <w:t xml:space="preserve">第二节 质量安全与监管分析</w:t>
      </w:r>
    </w:p>
    <w:p>
      <w:pPr>
        <w:spacing w:before="75" w:after="0"/>
      </w:pPr>
      <w:r>
        <w:rPr/>
        <w:t xml:space="preserve">一、主要质量缺陷类型梳理</w:t>
      </w:r>
    </w:p>
    <w:p>
      <w:pPr>
        <w:spacing w:before="75" w:after="0"/>
      </w:pPr>
      <w:r>
        <w:rPr/>
        <w:t xml:space="preserve">二、假冒伪劣产品整治</w:t>
      </w:r>
    </w:p>
    <w:p>
      <w:pPr>
        <w:spacing w:before="75" w:after="0"/>
      </w:pPr>
      <w:r>
        <w:rPr/>
        <w:t xml:space="preserve">三、安全事故风险防范</w:t>
      </w:r>
    </w:p>
    <w:p>
      <w:pPr>
        <w:spacing w:before="75" w:after="0"/>
      </w:pPr>
      <w:r>
        <w:rPr/>
        <w:t xml:space="preserve">四、质量监管体系建设</w:t>
      </w:r>
    </w:p>
    <w:p>
      <w:pPr>
        <w:spacing w:before="75" w:after="0"/>
      </w:pPr>
      <w:r>
        <w:rPr/>
        <w:t xml:space="preserve">五、第三方检测机构作用</w:t>
      </w:r>
    </w:p>
    <w:p>
      <w:pPr>
        <w:spacing w:before="75" w:after="0"/>
      </w:pPr>
      <w:r>
        <w:rPr/>
        <w:t xml:space="preserve">第三节 品牌建设路径分析</w:t>
      </w:r>
    </w:p>
    <w:p>
      <w:pPr>
        <w:spacing w:before="75" w:after="0"/>
      </w:pPr>
      <w:r>
        <w:rPr/>
        <w:t xml:space="preserve">一、行业品牌发展梯队格局</w:t>
      </w:r>
    </w:p>
    <w:p>
      <w:pPr>
        <w:spacing w:before="75" w:after="0"/>
      </w:pPr>
      <w:r>
        <w:rPr/>
        <w:t xml:space="preserve">二、企业品牌差异化定位</w:t>
      </w:r>
    </w:p>
    <w:p>
      <w:pPr>
        <w:spacing w:before="75" w:after="0"/>
      </w:pPr>
      <w:r>
        <w:rPr/>
        <w:t xml:space="preserve">三、品牌溢价能力提升模型</w:t>
      </w:r>
    </w:p>
    <w:p>
      <w:pPr>
        <w:spacing w:before="75" w:after="0"/>
      </w:pPr>
      <w:r>
        <w:rPr/>
        <w:t xml:space="preserve">四、全域营销传播策略</w:t>
      </w:r>
    </w:p>
    <w:p>
      <w:pPr>
        <w:spacing w:before="75" w:after="0"/>
      </w:pPr>
      <w:r>
        <w:rPr/>
        <w:t xml:space="preserve">五、品牌国际化发展路径</w:t>
      </w:r>
    </w:p>
    <w:p>
      <w:pPr>
        <w:spacing w:before="75" w:after="0"/>
      </w:pPr>
      <w:r>
        <w:rPr/>
        <w:t xml:space="preserve">六、区域公用品牌建设</w:t>
      </w:r>
    </w:p>
    <w:p>
      <w:pPr>
        <w:spacing w:before="75" w:after="0"/>
      </w:pPr>
      <w:r>
        <w:rPr/>
        <w:t xml:space="preserve">第四节 品牌信任体系构建</w:t>
      </w:r>
    </w:p>
    <w:p>
      <w:pPr>
        <w:spacing w:before="75" w:after="0"/>
      </w:pPr>
      <w:r>
        <w:rPr/>
        <w:t xml:space="preserve">一、产品质量承诺与保障</w:t>
      </w:r>
    </w:p>
    <w:p>
      <w:pPr>
        <w:spacing w:before="75" w:after="0"/>
      </w:pPr>
      <w:r>
        <w:rPr/>
        <w:t xml:space="preserve">二、售后服务体系完善</w:t>
      </w:r>
    </w:p>
    <w:p>
      <w:pPr>
        <w:spacing w:before="75" w:after="0"/>
      </w:pPr>
      <w:r>
        <w:rPr/>
        <w:t xml:space="preserve">三、品牌危机公关管理</w:t>
      </w:r>
    </w:p>
    <w:p>
      <w:pPr>
        <w:spacing w:before="75" w:after="0"/>
      </w:pPr>
      <w:r>
        <w:rPr/>
        <w:t xml:space="preserve">四、消费者口碑维护策略</w:t>
      </w:r>
    </w:p>
    <w:p>
      <w:pPr>
        <w:spacing w:before="75" w:after="0"/>
      </w:pPr>
      <w:r>
        <w:rPr/>
        <w:t xml:space="preserve">五、行业诚信体系建设</w:t>
      </w:r>
    </w:p>
    <w:p>
      <w:pPr>
        <w:spacing w:before="75" w:after="0"/>
      </w:pPr>
      <w:r>
        <w:rPr>
          <w:b w:val="1"/>
          <w:bCs w:val="1"/>
        </w:rPr>
        <w:t xml:space="preserve">第十二章 重点区域发展格局</w:t>
      </w:r>
    </w:p>
    <w:p>
      <w:pPr>
        <w:spacing w:before="75" w:after="0"/>
      </w:pPr>
      <w:r>
        <w:rPr/>
        <w:t xml:space="preserve">第一节 长三角地区产业分析</w:t>
      </w:r>
    </w:p>
    <w:p>
      <w:pPr>
        <w:spacing w:before="75" w:after="0"/>
      </w:pPr>
      <w:r>
        <w:rPr/>
        <w:t xml:space="preserve">一、浙江永康产业集群优势</w:t>
      </w:r>
    </w:p>
    <w:p>
      <w:pPr>
        <w:spacing w:before="75" w:after="0"/>
      </w:pPr>
      <w:r>
        <w:rPr/>
        <w:t xml:space="preserve">二、江苏启东电动工具基地</w:t>
      </w:r>
    </w:p>
    <w:p>
      <w:pPr>
        <w:spacing w:before="75" w:after="0"/>
      </w:pPr>
      <w:r>
        <w:rPr/>
        <w:t xml:space="preserve">三、上海研发与总部经济</w:t>
      </w:r>
    </w:p>
    <w:p>
      <w:pPr>
        <w:spacing w:before="75" w:after="0"/>
      </w:pPr>
      <w:r>
        <w:rPr/>
        <w:t xml:space="preserve">四、安徽产业承接与配套</w:t>
      </w:r>
    </w:p>
    <w:p>
      <w:pPr>
        <w:spacing w:before="75" w:after="0"/>
      </w:pPr>
      <w:r>
        <w:rPr/>
        <w:t xml:space="preserve">五、产学研合作与人才集聚</w:t>
      </w:r>
    </w:p>
    <w:p>
      <w:pPr>
        <w:spacing w:before="75" w:after="0"/>
      </w:pPr>
      <w:r>
        <w:rPr/>
        <w:t xml:space="preserve">第二节 珠三角地区产业分析</w:t>
      </w:r>
    </w:p>
    <w:p>
      <w:pPr>
        <w:spacing w:before="75" w:after="0"/>
      </w:pPr>
      <w:r>
        <w:rPr/>
        <w:t xml:space="preserve">一、深圳技术创新与出口</w:t>
      </w:r>
    </w:p>
    <w:p>
      <w:pPr>
        <w:spacing w:before="75" w:after="0"/>
      </w:pPr>
      <w:r>
        <w:rPr/>
        <w:t xml:space="preserve">二、东莞精密制造供应链</w:t>
      </w:r>
    </w:p>
    <w:p>
      <w:pPr>
        <w:spacing w:before="75" w:after="0"/>
      </w:pPr>
      <w:r>
        <w:rPr/>
        <w:t xml:space="preserve">三、广州商贸流通枢纽</w:t>
      </w:r>
    </w:p>
    <w:p>
      <w:pPr>
        <w:spacing w:before="75" w:after="0"/>
      </w:pPr>
      <w:r>
        <w:rPr/>
        <w:t xml:space="preserve">四、佛山家电跨界融合</w:t>
      </w:r>
    </w:p>
    <w:p>
      <w:pPr>
        <w:spacing w:before="75" w:after="0"/>
      </w:pPr>
      <w:r>
        <w:rPr/>
        <w:t xml:space="preserve">五、产业升级与转型方向</w:t>
      </w:r>
    </w:p>
    <w:p>
      <w:pPr>
        <w:spacing w:before="75" w:after="0"/>
      </w:pPr>
      <w:r>
        <w:rPr/>
        <w:t xml:space="preserve">第三节 其他重点区域分析</w:t>
      </w:r>
    </w:p>
    <w:p>
      <w:pPr>
        <w:spacing w:before="75" w:after="0"/>
      </w:pPr>
      <w:r>
        <w:rPr/>
        <w:t xml:space="preserve">一、山东临沂商贸物流优势</w:t>
      </w:r>
    </w:p>
    <w:p>
      <w:pPr>
        <w:spacing w:before="75" w:after="0"/>
      </w:pPr>
      <w:r>
        <w:rPr/>
        <w:t xml:space="preserve">二、重庆装备制造基础</w:t>
      </w:r>
    </w:p>
    <w:p>
      <w:pPr>
        <w:spacing w:before="75" w:after="0"/>
      </w:pPr>
      <w:r>
        <w:rPr/>
        <w:t xml:space="preserve">三、中部地区产业转移承接</w:t>
      </w:r>
    </w:p>
    <w:p>
      <w:pPr>
        <w:spacing w:before="75" w:after="0"/>
      </w:pPr>
      <w:r>
        <w:rPr/>
        <w:t xml:space="preserve">四、东北地区传统工业转型</w:t>
      </w:r>
    </w:p>
    <w:p>
      <w:pPr>
        <w:spacing w:before="75" w:after="0"/>
      </w:pPr>
      <w:r>
        <w:rPr/>
        <w:t xml:space="preserve">五、区域间协同错位竞争</w:t>
      </w:r>
    </w:p>
    <w:p>
      <w:pPr>
        <w:spacing w:before="75" w:after="0"/>
      </w:pPr>
      <w:r>
        <w:rPr/>
        <w:t xml:space="preserve">第四节 重点区域投资环境对比</w:t>
      </w:r>
    </w:p>
    <w:p>
      <w:pPr>
        <w:spacing w:before="75" w:after="0"/>
      </w:pPr>
      <w:r>
        <w:rPr/>
        <w:t xml:space="preserve">一、各区域营商环境评价</w:t>
      </w:r>
    </w:p>
    <w:p>
      <w:pPr>
        <w:spacing w:before="75" w:after="0"/>
      </w:pPr>
      <w:r>
        <w:rPr/>
        <w:t xml:space="preserve">二、产业链配套效率对比</w:t>
      </w:r>
    </w:p>
    <w:p>
      <w:pPr>
        <w:spacing w:before="75" w:after="0"/>
      </w:pPr>
      <w:r>
        <w:rPr/>
        <w:t xml:space="preserve">三、人才引进政策对比</w:t>
      </w:r>
    </w:p>
    <w:p>
      <w:pPr>
        <w:spacing w:before="75" w:after="0"/>
      </w:pPr>
      <w:r>
        <w:rPr/>
        <w:t xml:space="preserve">四、产业基金活跃度对比</w:t>
      </w:r>
    </w:p>
    <w:p>
      <w:pPr>
        <w:spacing w:before="75" w:after="0"/>
      </w:pPr>
      <w:r>
        <w:rPr/>
        <w:t xml:space="preserve">五、生产要素成本对比</w:t>
      </w:r>
    </w:p>
    <w:p>
      <w:pPr>
        <w:spacing w:before="75" w:after="0"/>
      </w:pPr>
      <w:r>
        <w:rPr>
          <w:b w:val="1"/>
          <w:bCs w:val="1"/>
        </w:rPr>
        <w:t xml:space="preserve">第十三章 标杆企业运营深度分析</w:t>
      </w:r>
    </w:p>
    <w:p>
      <w:pPr>
        <w:spacing w:before="75" w:after="0"/>
      </w:pPr>
      <w:r>
        <w:rPr/>
        <w:t xml:space="preserve">第一节 国际知名企业分析</w:t>
      </w:r>
    </w:p>
    <w:p>
      <w:pPr>
        <w:spacing w:before="75" w:after="0"/>
      </w:pPr>
      <w:r>
        <w:rPr/>
        <w:t xml:space="preserve">一、欧美巨头全球化战略</w:t>
      </w:r>
    </w:p>
    <w:p>
      <w:pPr>
        <w:spacing w:before="75" w:after="0"/>
      </w:pPr>
      <w:r>
        <w:rPr/>
        <w:t xml:space="preserve">二、日本企业精益制造优势</w:t>
      </w:r>
    </w:p>
    <w:p>
      <w:pPr>
        <w:spacing w:before="75" w:after="0"/>
      </w:pPr>
      <w:r>
        <w:rPr/>
        <w:t xml:space="preserve">三、国际品牌在华本土化</w:t>
      </w:r>
    </w:p>
    <w:p>
      <w:pPr>
        <w:spacing w:before="75" w:after="0"/>
      </w:pPr>
      <w:r>
        <w:rPr/>
        <w:t xml:space="preserve">四、跨国企业技术授权模式</w:t>
      </w:r>
    </w:p>
    <w:p>
      <w:pPr>
        <w:spacing w:before="75" w:after="0"/>
      </w:pPr>
      <w:r>
        <w:rPr/>
        <w:t xml:space="preserve">五、全球供应链布局调整</w:t>
      </w:r>
    </w:p>
    <w:p>
      <w:pPr>
        <w:spacing w:before="75" w:after="0"/>
      </w:pPr>
      <w:r>
        <w:rPr/>
        <w:t xml:space="preserve">第二节 中国龙头企业深度分析</w:t>
      </w:r>
    </w:p>
    <w:p>
      <w:pPr>
        <w:spacing w:before="75" w:after="0"/>
      </w:pPr>
      <w:r>
        <w:rPr/>
        <w:t xml:space="preserve">一、综合性工具集团运营解析</w:t>
      </w:r>
    </w:p>
    <w:p>
      <w:pPr>
        <w:spacing w:before="75" w:after="0"/>
      </w:pPr>
      <w:r>
        <w:rPr/>
        <w:t xml:space="preserve">二、专业级工具企业竞争力</w:t>
      </w:r>
    </w:p>
    <w:p>
      <w:pPr>
        <w:spacing w:before="75" w:after="0"/>
      </w:pPr>
      <w:r>
        <w:rPr/>
        <w:t xml:space="preserve">三、园林工具领军企业分析</w:t>
      </w:r>
    </w:p>
    <w:p>
      <w:pPr>
        <w:spacing w:before="75" w:after="0"/>
      </w:pPr>
      <w:r>
        <w:rPr/>
        <w:t xml:space="preserve">四、锂电平台型企业战略</w:t>
      </w:r>
    </w:p>
    <w:p>
      <w:pPr>
        <w:spacing w:before="75" w:after="0"/>
      </w:pPr>
      <w:r>
        <w:rPr/>
        <w:t xml:space="preserve">五、新锐品牌高增长路径</w:t>
      </w:r>
    </w:p>
    <w:p>
      <w:pPr>
        <w:spacing w:before="75" w:after="0"/>
      </w:pPr>
      <w:r>
        <w:rPr/>
        <w:t xml:space="preserve">六、龙头企业核心竞争力提炼</w:t>
      </w:r>
    </w:p>
    <w:p>
      <w:pPr>
        <w:spacing w:before="75" w:after="0"/>
      </w:pPr>
      <w:r>
        <w:rPr/>
        <w:t xml:space="preserve">第三节 企业经营效率对比分析</w:t>
      </w:r>
    </w:p>
    <w:p>
      <w:pPr>
        <w:spacing w:before="75" w:after="0"/>
      </w:pPr>
      <w:r>
        <w:rPr/>
        <w:t xml:space="preserve">一、营收规模与增长率对比</w:t>
      </w:r>
    </w:p>
    <w:p>
      <w:pPr>
        <w:spacing w:before="75" w:after="0"/>
      </w:pPr>
      <w:r>
        <w:rPr/>
        <w:t xml:space="preserve">二、毛利率与净利率对比</w:t>
      </w:r>
    </w:p>
    <w:p>
      <w:pPr>
        <w:spacing w:before="75" w:after="0"/>
      </w:pPr>
      <w:r>
        <w:rPr/>
        <w:t xml:space="preserve">三、资产周转率与运营效率</w:t>
      </w:r>
    </w:p>
    <w:p>
      <w:pPr>
        <w:spacing w:before="75" w:after="0"/>
      </w:pPr>
      <w:r>
        <w:rPr/>
        <w:t xml:space="preserve">四、研发投入与专利产出</w:t>
      </w:r>
    </w:p>
    <w:p>
      <w:pPr>
        <w:spacing w:before="75" w:after="0"/>
      </w:pPr>
      <w:r>
        <w:rPr/>
        <w:t xml:space="preserve">五、国内外市场份额追踪</w:t>
      </w:r>
    </w:p>
    <w:p>
      <w:pPr>
        <w:spacing w:before="75" w:after="0"/>
      </w:pPr>
      <w:r>
        <w:rPr/>
        <w:t xml:space="preserve">六、综合竞争力评价排名</w:t>
      </w:r>
    </w:p>
    <w:p>
      <w:pPr>
        <w:spacing w:before="75" w:after="0"/>
      </w:pPr>
      <w:r>
        <w:rPr/>
        <w:t xml:space="preserve">第四节 企业成功要素总结</w:t>
      </w:r>
    </w:p>
    <w:p>
      <w:pPr>
        <w:spacing w:before="75" w:after="0"/>
      </w:pPr>
      <w:r>
        <w:rPr/>
        <w:t xml:space="preserve">一、战略决策与市场洞察</w:t>
      </w:r>
    </w:p>
    <w:p>
      <w:pPr>
        <w:spacing w:before="75" w:after="0"/>
      </w:pPr>
      <w:r>
        <w:rPr/>
        <w:t xml:space="preserve">二、供应链垂直整合能力</w:t>
      </w:r>
    </w:p>
    <w:p>
      <w:pPr>
        <w:spacing w:before="75" w:after="0"/>
      </w:pPr>
      <w:r>
        <w:rPr/>
        <w:t xml:space="preserve">三、渠道深耕与终端管控</w:t>
      </w:r>
    </w:p>
    <w:p>
      <w:pPr>
        <w:spacing w:before="75" w:after="0"/>
      </w:pPr>
      <w:r>
        <w:rPr/>
        <w:t xml:space="preserve">四、产品迭代与技术创新</w:t>
      </w:r>
    </w:p>
    <w:p>
      <w:pPr>
        <w:spacing w:before="75" w:after="0"/>
      </w:pPr>
      <w:r>
        <w:rPr/>
        <w:t xml:space="preserve">五、组织管理与人才激励</w:t>
      </w:r>
    </w:p>
    <w:p>
      <w:pPr>
        <w:spacing w:before="75" w:after="0"/>
      </w:pPr>
      <w:r>
        <w:rPr>
          <w:b w:val="1"/>
          <w:bCs w:val="1"/>
        </w:rPr>
        <w:t xml:space="preserve">第十四章 替代品威胁与发展影响</w:t>
      </w:r>
    </w:p>
    <w:p>
      <w:pPr>
        <w:spacing w:before="75" w:after="0"/>
      </w:pPr>
      <w:r>
        <w:rPr/>
        <w:t xml:space="preserve">第一节 主要替代品发展分析</w:t>
      </w:r>
    </w:p>
    <w:p>
      <w:pPr>
        <w:spacing w:before="75" w:after="0"/>
      </w:pPr>
      <w:r>
        <w:rPr/>
        <w:t xml:space="preserve">一、气动工具特定场景优势</w:t>
      </w:r>
    </w:p>
    <w:p>
      <w:pPr>
        <w:spacing w:before="75" w:after="0"/>
      </w:pPr>
      <w:r>
        <w:rPr/>
        <w:t xml:space="preserve">二、燃油工具户外作业坚守</w:t>
      </w:r>
    </w:p>
    <w:p>
      <w:pPr>
        <w:spacing w:before="75" w:after="0"/>
      </w:pPr>
      <w:r>
        <w:rPr/>
        <w:t xml:space="preserve">三、手动工具基础需求替代</w:t>
      </w:r>
    </w:p>
    <w:p>
      <w:pPr>
        <w:spacing w:before="75" w:after="0"/>
      </w:pPr>
      <w:r>
        <w:rPr/>
        <w:t xml:space="preserve">四、自动化设备工业应用</w:t>
      </w:r>
    </w:p>
    <w:p>
      <w:pPr>
        <w:spacing w:before="75" w:after="0"/>
      </w:pPr>
      <w:r>
        <w:rPr/>
        <w:t xml:space="preserve">五、新兴技术替代威胁评估</w:t>
      </w:r>
    </w:p>
    <w:p>
      <w:pPr>
        <w:spacing w:before="75" w:after="0"/>
      </w:pPr>
      <w:r>
        <w:rPr/>
        <w:t xml:space="preserve">第二节 替代品影响分析</w:t>
      </w:r>
    </w:p>
    <w:p>
      <w:pPr>
        <w:spacing w:before="75" w:after="0"/>
      </w:pPr>
      <w:r>
        <w:rPr/>
        <w:t xml:space="preserve">一、市场份额与用户分流</w:t>
      </w:r>
    </w:p>
    <w:p>
      <w:pPr>
        <w:spacing w:before="75" w:after="0"/>
      </w:pPr>
      <w:r>
        <w:rPr/>
        <w:t xml:space="preserve">二、产品定价体系冲击</w:t>
      </w:r>
    </w:p>
    <w:p>
      <w:pPr>
        <w:spacing w:before="75" w:after="0"/>
      </w:pPr>
      <w:r>
        <w:rPr/>
        <w:t xml:space="preserve">三、不同场景接受度差异</w:t>
      </w:r>
    </w:p>
    <w:p>
      <w:pPr>
        <w:spacing w:before="75" w:after="0"/>
      </w:pPr>
      <w:r>
        <w:rPr/>
        <w:t xml:space="preserve">四、消费者选择偏好引导</w:t>
      </w:r>
    </w:p>
    <w:p>
      <w:pPr>
        <w:spacing w:before="75" w:after="0"/>
      </w:pPr>
      <w:r>
        <w:rPr/>
        <w:t xml:space="preserve">五、替代品崛起战略压力</w:t>
      </w:r>
    </w:p>
    <w:p>
      <w:pPr>
        <w:spacing w:before="75" w:after="0"/>
      </w:pPr>
      <w:r>
        <w:rPr/>
        <w:t xml:space="preserve">第三节 应对替代品竞争策略</w:t>
      </w:r>
    </w:p>
    <w:p>
      <w:pPr>
        <w:spacing w:before="75" w:after="0"/>
      </w:pPr>
      <w:r>
        <w:rPr/>
        <w:t xml:space="preserve">一、锂电性能优势强化</w:t>
      </w:r>
    </w:p>
    <w:p>
      <w:pPr>
        <w:spacing w:before="75" w:after="0"/>
      </w:pPr>
      <w:r>
        <w:rPr/>
        <w:t xml:space="preserve">二、使用便捷性体验提升</w:t>
      </w:r>
    </w:p>
    <w:p>
      <w:pPr>
        <w:spacing w:before="75" w:after="0"/>
      </w:pPr>
      <w:r>
        <w:rPr/>
        <w:t xml:space="preserve">三、综合成本效益突出</w:t>
      </w:r>
    </w:p>
    <w:p>
      <w:pPr>
        <w:spacing w:before="75" w:after="0"/>
      </w:pPr>
      <w:r>
        <w:rPr/>
        <w:t xml:space="preserve">四、多工具协同生态构建</w:t>
      </w:r>
    </w:p>
    <w:p>
      <w:pPr>
        <w:spacing w:before="75" w:after="0"/>
      </w:pPr>
      <w:r>
        <w:rPr/>
        <w:t xml:space="preserve">五、应用场景深度定制</w:t>
      </w:r>
    </w:p>
    <w:p>
      <w:pPr>
        <w:spacing w:before="75" w:after="0"/>
      </w:pPr>
      <w:r>
        <w:rPr/>
        <w:t xml:space="preserve">第四节 与替代品协同发展机遇</w:t>
      </w:r>
    </w:p>
    <w:p>
      <w:pPr>
        <w:spacing w:before="75" w:after="0"/>
      </w:pPr>
      <w:r>
        <w:rPr/>
        <w:t xml:space="preserve">一、混合动力工具创新探索</w:t>
      </w:r>
    </w:p>
    <w:p>
      <w:pPr>
        <w:spacing w:before="75" w:after="0"/>
      </w:pPr>
      <w:r>
        <w:rPr/>
        <w:t xml:space="preserve">二、不同场景最优组合方案</w:t>
      </w:r>
    </w:p>
    <w:p>
      <w:pPr>
        <w:spacing w:before="75" w:after="0"/>
      </w:pPr>
      <w:r>
        <w:rPr/>
        <w:t xml:space="preserve">三、底层技术互通与融合</w:t>
      </w:r>
    </w:p>
    <w:p>
      <w:pPr>
        <w:spacing w:before="75" w:after="0"/>
      </w:pPr>
      <w:r>
        <w:rPr/>
        <w:t xml:space="preserve">四、借力自动化提升效率</w:t>
      </w:r>
    </w:p>
    <w:p>
      <w:pPr>
        <w:spacing w:before="75" w:after="0"/>
      </w:pPr>
      <w:r>
        <w:rPr/>
        <w:t xml:space="preserve">五、多元工具共存格局研判</w:t>
      </w:r>
    </w:p>
    <w:p>
      <w:pPr>
        <w:spacing w:before="75" w:after="0"/>
      </w:pPr>
      <w:r>
        <w:rPr>
          <w:b w:val="1"/>
          <w:bCs w:val="1"/>
        </w:rPr>
        <w:t xml:space="preserve">第十五章 发展战略与转型升级</w:t>
      </w:r>
    </w:p>
    <w:p>
      <w:pPr>
        <w:spacing w:before="75" w:after="0"/>
      </w:pPr>
      <w:r>
        <w:rPr/>
        <w:t xml:space="preserve">第一节 行业发展战略规划</w:t>
      </w:r>
    </w:p>
    <w:p>
      <w:pPr>
        <w:spacing w:before="75" w:after="0"/>
      </w:pPr>
      <w:r>
        <w:rPr/>
        <w:t xml:space="preserve">一、高质量发展方向指引</w:t>
      </w:r>
    </w:p>
    <w:p>
      <w:pPr>
        <w:spacing w:before="75" w:after="0"/>
      </w:pPr>
      <w:r>
        <w:rPr/>
        <w:t xml:space="preserve">二、产品结构优化升级策略</w:t>
      </w:r>
    </w:p>
    <w:p>
      <w:pPr>
        <w:spacing w:before="75" w:after="0"/>
      </w:pPr>
      <w:r>
        <w:rPr/>
        <w:t xml:space="preserve">三、区域产能布局优化</w:t>
      </w:r>
    </w:p>
    <w:p>
      <w:pPr>
        <w:spacing w:before="75" w:after="0"/>
      </w:pPr>
      <w:r>
        <w:rPr/>
        <w:t xml:space="preserve">四、全球化品牌出海规划</w:t>
      </w:r>
    </w:p>
    <w:p>
      <w:pPr>
        <w:spacing w:before="75" w:after="0"/>
      </w:pPr>
      <w:r>
        <w:rPr/>
        <w:t xml:space="preserve">五、产业链生态联盟共建</w:t>
      </w:r>
    </w:p>
    <w:p>
      <w:pPr>
        <w:spacing w:before="75" w:after="0"/>
      </w:pPr>
      <w:r>
        <w:rPr/>
        <w:t xml:space="preserve">第二节 行业转型升级路径</w:t>
      </w:r>
    </w:p>
    <w:p>
      <w:pPr>
        <w:spacing w:before="75" w:after="0"/>
      </w:pPr>
      <w:r>
        <w:rPr/>
        <w:t xml:space="preserve">一、代工向自主品牌升级</w:t>
      </w:r>
    </w:p>
    <w:p>
      <w:pPr>
        <w:spacing w:before="75" w:after="0"/>
      </w:pPr>
      <w:r>
        <w:rPr/>
        <w:t xml:space="preserve">二、单一产品向平台化转型</w:t>
      </w:r>
    </w:p>
    <w:p>
      <w:pPr>
        <w:spacing w:before="75" w:after="0"/>
      </w:pPr>
      <w:r>
        <w:rPr/>
        <w:t xml:space="preserve">三、硬件销售向服务延伸</w:t>
      </w:r>
    </w:p>
    <w:p>
      <w:pPr>
        <w:spacing w:before="75" w:after="0"/>
      </w:pPr>
      <w:r>
        <w:rPr/>
        <w:t xml:space="preserve">四、传统制造向智造升级</w:t>
      </w:r>
    </w:p>
    <w:p>
      <w:pPr>
        <w:spacing w:before="75" w:after="0"/>
      </w:pPr>
      <w:r>
        <w:rPr/>
        <w:t xml:space="preserve">五、国内市场向全球拓展</w:t>
      </w:r>
    </w:p>
    <w:p>
      <w:pPr>
        <w:spacing w:before="75" w:after="0"/>
      </w:pPr>
      <w:r>
        <w:rPr/>
        <w:t xml:space="preserve">第三节 发展对策与建议</w:t>
      </w:r>
    </w:p>
    <w:p>
      <w:pPr>
        <w:spacing w:before="75" w:after="0"/>
      </w:pPr>
      <w:r>
        <w:rPr/>
        <w:t xml:space="preserve">一、核心技术攻关与自主创新</w:t>
      </w:r>
    </w:p>
    <w:p>
      <w:pPr>
        <w:spacing w:before="75" w:after="0"/>
      </w:pPr>
      <w:r>
        <w:rPr/>
        <w:t xml:space="preserve">二、标准体系建设与国际接轨</w:t>
      </w:r>
    </w:p>
    <w:p>
      <w:pPr>
        <w:spacing w:before="75" w:after="0"/>
      </w:pPr>
      <w:r>
        <w:rPr/>
        <w:t xml:space="preserve">三、复合型人才培养与引进</w:t>
      </w:r>
    </w:p>
    <w:p>
      <w:pPr>
        <w:spacing w:before="75" w:after="0"/>
      </w:pPr>
      <w:r>
        <w:rPr/>
        <w:t xml:space="preserve">四、知识产权保护与运用</w:t>
      </w:r>
    </w:p>
    <w:p>
      <w:pPr>
        <w:spacing w:before="75" w:after="0"/>
      </w:pPr>
      <w:r>
        <w:rPr/>
        <w:t xml:space="preserve">五、产学研用深度融合</w:t>
      </w:r>
    </w:p>
    <w:p>
      <w:pPr>
        <w:spacing w:before="75" w:after="0"/>
      </w:pPr>
      <w:r>
        <w:rPr/>
        <w:t xml:space="preserve">六、绿色低碳可持续发展</w:t>
      </w:r>
    </w:p>
    <w:p>
      <w:pPr>
        <w:spacing w:before="75" w:after="0"/>
      </w:pPr>
      <w:r>
        <w:rPr/>
        <w:t xml:space="preserve">第四节 中小企业发展策略</w:t>
      </w:r>
    </w:p>
    <w:p>
      <w:pPr>
        <w:spacing w:before="75" w:after="0"/>
      </w:pPr>
      <w:r>
        <w:rPr/>
        <w:t xml:space="preserve">一、细分市场差异化竞争</w:t>
      </w:r>
    </w:p>
    <w:p>
      <w:pPr>
        <w:spacing w:before="75" w:after="0"/>
      </w:pPr>
      <w:r>
        <w:rPr/>
        <w:t xml:space="preserve">二、专精特新培育路径</w:t>
      </w:r>
    </w:p>
    <w:p>
      <w:pPr>
        <w:spacing w:before="75" w:after="0"/>
      </w:pPr>
      <w:r>
        <w:rPr/>
        <w:t xml:space="preserve">三、产业联盟资源共享</w:t>
      </w:r>
    </w:p>
    <w:p>
      <w:pPr>
        <w:spacing w:before="75" w:after="0"/>
      </w:pPr>
      <w:r>
        <w:rPr/>
        <w:t xml:space="preserve">四、多渠道融资与风控</w:t>
      </w:r>
    </w:p>
    <w:p>
      <w:pPr>
        <w:spacing w:before="75" w:after="0"/>
      </w:pPr>
      <w:r>
        <w:rPr/>
        <w:t xml:space="preserve">五、敏捷经营与快速响应</w:t>
      </w:r>
    </w:p>
    <w:p>
      <w:pPr>
        <w:spacing w:before="75" w:after="0"/>
      </w:pPr>
      <w:r>
        <w:rPr>
          <w:b w:val="1"/>
          <w:bCs w:val="1"/>
        </w:rPr>
        <w:t xml:space="preserve">第十六章 2026-2031年发展趋势与前景预测</w:t>
      </w:r>
    </w:p>
    <w:p>
      <w:pPr>
        <w:spacing w:before="75" w:after="0"/>
      </w:pPr>
      <w:r>
        <w:rPr/>
        <w:t xml:space="preserve">第一节 整体发展趋势研判</w:t>
      </w:r>
    </w:p>
    <w:p>
      <w:pPr>
        <w:spacing w:before="75" w:after="0"/>
      </w:pPr>
      <w:r>
        <w:rPr/>
        <w:t xml:space="preserve">一、全面锂电化与无绳化</w:t>
      </w:r>
    </w:p>
    <w:p>
      <w:pPr>
        <w:spacing w:before="75" w:after="0"/>
      </w:pPr>
      <w:r>
        <w:rPr/>
        <w:t xml:space="preserve">二、智能化与物联网融合</w:t>
      </w:r>
    </w:p>
    <w:p>
      <w:pPr>
        <w:spacing w:before="75" w:after="0"/>
      </w:pPr>
      <w:r>
        <w:rPr/>
        <w:t xml:space="preserve">三、专业级与家用级分化</w:t>
      </w:r>
    </w:p>
    <w:p>
      <w:pPr>
        <w:spacing w:before="75" w:after="0"/>
      </w:pPr>
      <w:r>
        <w:rPr/>
        <w:t xml:space="preserve">四、平台化与生态化竞争</w:t>
      </w:r>
    </w:p>
    <w:p>
      <w:pPr>
        <w:spacing w:before="75" w:after="0"/>
      </w:pPr>
      <w:r>
        <w:rPr/>
        <w:t xml:space="preserve">五、中国品牌全球化提速</w:t>
      </w:r>
    </w:p>
    <w:p>
      <w:pPr>
        <w:spacing w:before="75" w:after="0"/>
      </w:pPr>
      <w:r>
        <w:rPr/>
        <w:t xml:space="preserve">六、服务模式创新与增值</w:t>
      </w:r>
    </w:p>
    <w:p>
      <w:pPr>
        <w:spacing w:before="75" w:after="0"/>
      </w:pPr>
      <w:r>
        <w:rPr/>
        <w:t xml:space="preserve">第二节 市场规模预测分析</w:t>
      </w:r>
    </w:p>
    <w:p>
      <w:pPr>
        <w:spacing w:before="75" w:after="0"/>
      </w:pPr>
      <w:r>
        <w:rPr/>
        <w:t xml:space="preserve">一、总产量与出货量预测</w:t>
      </w:r>
    </w:p>
    <w:p>
      <w:pPr>
        <w:spacing w:before="75" w:after="0"/>
      </w:pPr>
      <w:r>
        <w:rPr/>
        <w:t xml:space="preserve">二、市场销售额与增速预测</w:t>
      </w:r>
    </w:p>
    <w:p>
      <w:pPr>
        <w:spacing w:before="75" w:after="0"/>
      </w:pPr>
      <w:r>
        <w:rPr/>
        <w:t xml:space="preserve">三、进出口贸易规模预测</w:t>
      </w:r>
    </w:p>
    <w:p>
      <w:pPr>
        <w:spacing w:before="75" w:after="0"/>
      </w:pPr>
      <w:r>
        <w:rPr/>
        <w:t xml:space="preserve">四、整体利润规模走势预测</w:t>
      </w:r>
    </w:p>
    <w:p>
      <w:pPr>
        <w:spacing w:before="75" w:after="0"/>
      </w:pPr>
      <w:r>
        <w:rPr/>
        <w:t xml:space="preserve">五、研发投入与投资预测</w:t>
      </w:r>
    </w:p>
    <w:p>
      <w:pPr>
        <w:spacing w:before="75" w:after="0"/>
      </w:pPr>
      <w:r>
        <w:rPr/>
        <w:t xml:space="preserve">六、细分品类结构变化预测</w:t>
      </w:r>
    </w:p>
    <w:p>
      <w:pPr>
        <w:spacing w:before="75" w:after="0"/>
      </w:pPr>
      <w:r>
        <w:rPr/>
        <w:t xml:space="preserve">第三节 细分市场预测分析</w:t>
      </w:r>
    </w:p>
    <w:p>
      <w:pPr>
        <w:spacing w:before="75" w:after="0"/>
      </w:pPr>
      <w:r>
        <w:rPr/>
        <w:t xml:space="preserve">一、专业级电动工具需求预测</w:t>
      </w:r>
    </w:p>
    <w:p>
      <w:pPr>
        <w:spacing w:before="75" w:after="0"/>
      </w:pPr>
      <w:r>
        <w:rPr/>
        <w:t xml:space="preserve">二、家用diy工具市场预测</w:t>
      </w:r>
    </w:p>
    <w:p>
      <w:pPr>
        <w:spacing w:before="75" w:after="0"/>
      </w:pPr>
      <w:r>
        <w:rPr/>
        <w:t xml:space="preserve">三、园林工具市场规模预测</w:t>
      </w:r>
    </w:p>
    <w:p>
      <w:pPr>
        <w:spacing w:before="75" w:after="0"/>
      </w:pPr>
      <w:r>
        <w:rPr/>
        <w:t xml:space="preserve">四、工业级工具增长预测</w:t>
      </w:r>
    </w:p>
    <w:p>
      <w:pPr>
        <w:spacing w:before="75" w:after="0"/>
      </w:pPr>
      <w:r>
        <w:rPr/>
        <w:t xml:space="preserve">五、配件与耗材市场预测</w:t>
      </w:r>
    </w:p>
    <w:p>
      <w:pPr>
        <w:spacing w:before="75" w:after="0"/>
      </w:pPr>
      <w:r>
        <w:rPr/>
        <w:t xml:space="preserve">六、租赁与服务市场预测</w:t>
      </w:r>
    </w:p>
    <w:p>
      <w:pPr>
        <w:spacing w:before="75" w:after="0"/>
      </w:pPr>
      <w:r>
        <w:rPr/>
        <w:t xml:space="preserve">第四节 区域市场预测分析</w:t>
      </w:r>
    </w:p>
    <w:p>
      <w:pPr>
        <w:spacing w:before="75" w:after="0"/>
      </w:pPr>
      <w:r>
        <w:rPr/>
        <w:t xml:space="preserve">一、长三角集群升级趋势</w:t>
      </w:r>
    </w:p>
    <w:p>
      <w:pPr>
        <w:spacing w:before="75" w:after="0"/>
      </w:pPr>
      <w:r>
        <w:rPr/>
        <w:t xml:space="preserve">二、珠三角出口转型潜力</w:t>
      </w:r>
    </w:p>
    <w:p>
      <w:pPr>
        <w:spacing w:before="75" w:after="0"/>
      </w:pPr>
      <w:r>
        <w:rPr/>
        <w:t xml:space="preserve">三、中西部承接转移空间</w:t>
      </w:r>
    </w:p>
    <w:p>
      <w:pPr>
        <w:spacing w:before="75" w:after="0"/>
      </w:pPr>
      <w:r>
        <w:rPr/>
        <w:t xml:space="preserve">四、下沉市场普及规模</w:t>
      </w:r>
    </w:p>
    <w:p>
      <w:pPr>
        <w:spacing w:before="75" w:after="0"/>
      </w:pPr>
      <w:r>
        <w:rPr/>
        <w:t xml:space="preserve">五、海外市场拓展预测</w:t>
      </w:r>
    </w:p>
    <w:p>
      <w:pPr>
        <w:spacing w:before="75" w:after="0"/>
      </w:pPr>
      <w:r>
        <w:rPr>
          <w:b w:val="1"/>
          <w:bCs w:val="1"/>
        </w:rPr>
        <w:t xml:space="preserve">图表目录</w:t>
      </w:r>
    </w:p>
    <w:p>
      <w:pPr>
        <w:spacing w:before="75" w:after="0"/>
      </w:pPr>
      <w:r>
        <w:rPr/>
        <w:t xml:space="preserve">图表：全球电动工具产量规模与区域分布结构分析</w:t>
      </w:r>
    </w:p>
    <w:p>
      <w:pPr>
        <w:spacing w:before="75" w:after="0"/>
      </w:pPr>
      <w:r>
        <w:rPr/>
        <w:t xml:space="preserve">图表：2024-2026年全球电动工具消费量与增速趋势分析</w:t>
      </w:r>
    </w:p>
    <w:p>
      <w:pPr>
        <w:spacing w:before="75" w:after="0"/>
      </w:pPr>
      <w:r>
        <w:rPr/>
        <w:t xml:space="preserve">图表：2024-2026年全球电动工具贸易流向与通道格局分析</w:t>
      </w:r>
    </w:p>
    <w:p>
      <w:pPr>
        <w:spacing w:before="75" w:after="0"/>
      </w:pPr>
      <w:r>
        <w:rPr/>
        <w:t xml:space="preserve">图表：全球电动工具行业主要企业市场份额竞争矩阵分析</w:t>
      </w:r>
    </w:p>
    <w:p>
      <w:pPr>
        <w:spacing w:before="75" w:after="0"/>
      </w:pPr>
      <w:r>
        <w:rPr/>
        <w:t xml:space="preserve">图表：2026-2031年全球电动工具市场规模与产品结构预测分析</w:t>
      </w:r>
    </w:p>
    <w:p>
      <w:pPr>
        <w:spacing w:before="75" w:after="0"/>
      </w:pPr>
      <w:r>
        <w:rPr/>
        <w:t xml:space="preserve">图表：2024-2026年中国电动工具核心电机供应规模分析</w:t>
      </w:r>
    </w:p>
    <w:p>
      <w:pPr>
        <w:spacing w:before="75" w:after="0"/>
      </w:pPr>
      <w:r>
        <w:rPr/>
        <w:t xml:space="preserve">图表：2024-2026年中国电动工具锂电池包出货量与渗透率分析</w:t>
      </w:r>
    </w:p>
    <w:p>
      <w:pPr>
        <w:spacing w:before="75" w:after="0"/>
      </w:pPr>
      <w:r>
        <w:rPr/>
        <w:t xml:space="preserve">图表：中国电动工具产业链各环节成本构成与利润分配分析</w:t>
      </w:r>
    </w:p>
    <w:p>
      <w:pPr>
        <w:spacing w:before="75" w:after="0"/>
      </w:pPr>
      <w:r>
        <w:rPr/>
        <w:t xml:space="preserve">图表：2024-2026年中国电动工具行业总产量与产能利用率分析</w:t>
      </w:r>
    </w:p>
    <w:p>
      <w:pPr>
        <w:spacing w:before="75" w:after="0"/>
      </w:pPr>
      <w:r>
        <w:rPr/>
        <w:t xml:space="preserve">图表：2024-2026年中国电动工具行业市场规模与增长率分析</w:t>
      </w:r>
    </w:p>
    <w:p>
      <w:pPr>
        <w:spacing w:before="75" w:after="0"/>
      </w:pPr>
      <w:r>
        <w:rPr/>
        <w:t xml:space="preserve">图表：2024-2026年中国专业级电动工具市场渗透率分析</w:t>
      </w:r>
    </w:p>
    <w:p>
      <w:pPr>
        <w:spacing w:before="75" w:after="0"/>
      </w:pPr>
      <w:r>
        <w:rPr/>
        <w:t xml:space="preserve">图表：2024-2026年中国锂电电动工具销量占比分析</w:t>
      </w:r>
    </w:p>
    <w:p>
      <w:pPr>
        <w:spacing w:before="75" w:after="0"/>
      </w:pPr>
      <w:r>
        <w:rPr/>
        <w:t xml:space="preserve">图表：中国电动工具消费者类型结构与购买偏好画像分析</w:t>
      </w:r>
    </w:p>
    <w:p>
      <w:pPr>
        <w:spacing w:before="75" w:after="0"/>
      </w:pPr>
      <w:r>
        <w:rPr/>
        <w:t xml:space="preserve">图表：2024-2026年中国电动工具出口总量与目的地结构分析</w:t>
      </w:r>
    </w:p>
    <w:p>
      <w:pPr>
        <w:spacing w:before="75" w:after="0"/>
      </w:pPr>
      <w:r>
        <w:rPr/>
        <w:t xml:space="preserve">图表：2024-2026年中国电动工具进口来源国与价格对比分析</w:t>
      </w:r>
    </w:p>
    <w:p>
      <w:pPr>
        <w:spacing w:before="75" w:after="0"/>
      </w:pPr>
      <w:r>
        <w:rPr/>
        <w:t xml:space="preserve">图表：2024-2026年中国电动工具行业营收规模与利润率分析</w:t>
      </w:r>
    </w:p>
    <w:p>
      <w:pPr>
        <w:spacing w:before="75" w:after="0"/>
      </w:pPr>
      <w:r>
        <w:rPr/>
        <w:t xml:space="preserve">图表：中国电动工具行业主要企业竞争格局与梯队划分分析</w:t>
      </w:r>
    </w:p>
    <w:p>
      <w:pPr>
        <w:spacing w:before="75" w:after="0"/>
      </w:pPr>
      <w:r>
        <w:rPr/>
        <w:t xml:space="preserve">图表：中国电动工具行业标杆企业核心财务指标与运营效率对比</w:t>
      </w:r>
    </w:p>
    <w:p>
      <w:pPr>
        <w:spacing w:before="75" w:after="0"/>
      </w:pPr>
      <w:r>
        <w:rPr/>
        <w:t xml:space="preserve">图表：2024-2026年中国电动工具行业核心专利申请趋势分析</w:t>
      </w:r>
    </w:p>
    <w:p>
      <w:pPr>
        <w:spacing w:before="75" w:after="0"/>
      </w:pPr>
      <w:r>
        <w:rPr/>
        <w:t xml:space="preserve">图表：中国电动工具线上电商与线下渠道销售占比变化分析</w:t>
      </w:r>
    </w:p>
    <w:p>
      <w:pPr>
        <w:spacing w:before="75" w:after="0"/>
      </w:pPr>
      <w:r>
        <w:rPr/>
        <w:t xml:space="preserve">图表：中国电动工具消费者品牌认知度与功能满意度调研分析</w:t>
      </w:r>
    </w:p>
    <w:p>
      <w:pPr>
        <w:spacing w:before="75" w:after="0"/>
      </w:pPr>
      <w:r>
        <w:rPr/>
        <w:t xml:space="preserve">图表：中国气动工具等替代品市场规模与用户选择偏好对比分析</w:t>
      </w:r>
    </w:p>
    <w:p>
      <w:pPr>
        <w:spacing w:before="75" w:after="0"/>
      </w:pPr>
      <w:r>
        <w:rPr/>
        <w:t xml:space="preserve">图表：2024-2026年中国园林电动工具需求增长分析</w:t>
      </w:r>
    </w:p>
    <w:p>
      <w:pPr>
        <w:spacing w:before="75" w:after="0"/>
      </w:pPr>
      <w:r>
        <w:rPr/>
        <w:t xml:space="preserve">图表：2024-2026年中国电动工具行业固定资产与研发投资规模分析</w:t>
      </w:r>
    </w:p>
    <w:p>
      <w:pPr>
        <w:spacing w:before="75" w:after="0"/>
      </w:pPr>
      <w:r>
        <w:rPr/>
        <w:t xml:space="preserve">图表：2024-2026年中国电动工具行业并购重组事件与资本流向分析</w:t>
      </w:r>
    </w:p>
    <w:p>
      <w:pPr>
        <w:spacing w:before="75" w:after="0"/>
      </w:pPr>
      <w:r>
        <w:rPr/>
        <w:t xml:space="preserve">图表：2026-2031年中国电动工具行业总产量规模与增速预测</w:t>
      </w:r>
    </w:p>
    <w:p>
      <w:pPr>
        <w:spacing w:before="75" w:after="0"/>
      </w:pPr>
      <w:r>
        <w:rPr/>
        <w:t xml:space="preserve">图表：2026-2031年中国电动工具市场销售额与收入结构预测</w:t>
      </w:r>
    </w:p>
    <w:p>
      <w:pPr>
        <w:spacing w:before="75" w:after="0"/>
      </w:pPr>
      <w:r>
        <w:rPr/>
        <w:t xml:space="preserve">图表：2026-2031年中国专业级电动工具市场需求扩容预测</w:t>
      </w:r>
    </w:p>
    <w:p>
      <w:pPr>
        <w:spacing w:before="75" w:after="0"/>
      </w:pPr>
      <w:r>
        <w:rPr/>
        <w:t xml:space="preserve">图表：2026-2031年中国家用diy电动工具市场空间预测</w:t>
      </w:r>
    </w:p>
    <w:p>
      <w:pPr>
        <w:spacing w:before="75" w:after="0"/>
      </w:pPr>
      <w:r>
        <w:rPr/>
        <w:t xml:space="preserve">图表：2026-2031年中国园林电动工具需求增长预测</w:t>
      </w:r>
    </w:p>
    <w:p>
      <w:pPr>
        <w:spacing w:before="75" w:after="0"/>
      </w:pPr>
      <w:r>
        <w:rPr/>
        <w:t xml:space="preserve">图表：2026-2031年中国电动工具进出口贸易规模预测分析</w:t>
      </w:r>
    </w:p>
    <w:p>
      <w:pPr>
        <w:spacing w:before="75" w:after="0"/>
      </w:pPr>
      <w:r>
        <w:rPr/>
        <w:t xml:space="preserve">图表：2026-2031年中国电动工具行业整体利润规模走势预测</w:t>
      </w:r>
    </w:p>
    <w:p>
      <w:pPr>
        <w:spacing w:before="75" w:after="0"/>
      </w:pPr>
      <w:r>
        <w:rPr/>
        <w:t xml:space="preserve">图表：2026-2031年中国电动工具各区域市场增长潜力预测分析</w:t>
      </w:r>
    </w:p>
    <w:p>
      <w:pPr>
        <w:spacing w:before="75" w:after="0"/>
      </w:pPr>
      <w:r>
        <w:rPr/>
        <w:t xml:space="preserve">图表：2026-2031年中国电动工具行业研发与固定资产投资预测</w:t>
      </w:r>
    </w:p>
    <w:p>
      <w:pPr>
        <w:spacing w:before="75" w:after="0"/>
      </w:pPr>
      <w:r>
        <w:rPr/>
        <w:t xml:space="preserve">图表：2026-2031年中国电动工具高端电机投资回报预测</w:t>
      </w:r>
    </w:p>
    <w:p>
      <w:pPr>
        <w:spacing w:before="75" w:after="0"/>
      </w:pPr>
      <w:r>
        <w:rPr/>
        <w:t xml:space="preserve">图表：2026-2031年中国智能电动工具与物联网需求预测</w:t>
      </w:r>
    </w:p>
    <w:p>
      <w:pPr>
        <w:spacing w:before="75" w:after="0"/>
      </w:pPr>
      <w:r>
        <w:rPr/>
        <w:t xml:space="preserve">图表：中国电动工具品牌跨境出海与海外渠道市场规模预测</w:t>
      </w:r>
    </w:p>
    <w:p>
      <w:pPr>
        <w:spacing w:before="75" w:after="0"/>
      </w:pPr>
      <w:r>
        <w:rPr/>
        <w:t xml:space="preserve">图表：2026-2031年中国电动工具后市场服务收入预测分析</w:t>
      </w:r>
    </w:p>
    <w:p>
      <w:pPr>
        <w:spacing w:before="75" w:after="0"/>
      </w:pPr>
      <w:r>
        <w:rPr/>
        <w:t xml:space="preserve">图表：2026-2031年中国电动工具锂电平台化生态格局预测</w:t>
      </w:r>
    </w:p>
    <w:p>
      <w:pPr>
        <w:spacing w:before="75" w:after="0"/>
      </w:pPr>
      <w:r>
        <w:rPr/>
        <w:t xml:space="preserve">图表：中国电动工具行业核心零部件断供风险与供应链韧性评估</w:t>
      </w:r>
    </w:p>
    <w:p>
      <w:pPr>
        <w:spacing w:before="75" w:after="0"/>
      </w:pPr>
      <w:r>
        <w:rPr/>
        <w:t xml:space="preserve">图表：2026-2031年中国电动工具行业国际贸易环境变化趋势预测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2026-2031年中国电动工具行业深度调研及发展现状研究咨询报告</dc:title>
  <dc:description>2026-2031年中国电动工具行业深度调研及发展现状研究咨询报告</dc:description>
  <dc:subject>2026-2031年中国电动工具行业深度调研及发展现状研究咨询报告</dc:subject>
  <cp:keywords>研究报告</cp:keywords>
  <cp:category>研究报告</cp:category>
  <cp:lastModifiedBy>北京中道泰和信息咨询有限公司</cp:lastModifiedBy>
  <dcterms:created xsi:type="dcterms:W3CDTF">2026-09-07T22:55:30+08:00</dcterms:created>
  <dcterms:modified xsi:type="dcterms:W3CDTF">2026-09-07T22:55:30+08:00</dcterms:modified>
</cp:coreProperties>
</file>

<file path=docProps/custom.xml><?xml version="1.0" encoding="utf-8"?>
<Properties xmlns="http://schemas.openxmlformats.org/officeDocument/2006/custom-properties" xmlns:vt="http://schemas.openxmlformats.org/officeDocument/2006/docPropsVTypes"/>
</file>