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2026-2031年低空经济产业现状分析及未来发展趋势咨询报告</w:t>
      </w:r>
    </w:p>
    <w:p>
      <w:pPr>
        <w:spacing w:after="150"/>
      </w:pPr>
      <w:r>
        <w:rPr>
          <w:b w:val="1"/>
          <w:bCs w:val="1"/>
        </w:rPr>
        <w:t xml:space="preserve">报告简介</w:t>
      </w:r>
    </w:p>
    <w:p>
      <w:pPr>
        <w:spacing w:after="150"/>
      </w:pPr>
      <w:r>
        <w:rPr/>
        <w:t xml:space="preserve">低空经济是以低空空域资源为载体，依托民用有人及无人驾驶航空器开展各类低空航空活动，带动技术创新、产品研发与多场景落地应用形成的综合性经济形态，空域主要集中在真高1000米以下，部分特殊作业场景可适度延伸至3000米以内。产业范畴不局限于飞行器本身，覆盖装备生产、飞行作业、基础设施建设、技术服务保障等多元经济活动，是航空产业、数字技术与实体经济深度融合催生的新兴产业集群。</w:t>
      </w:r>
    </w:p>
    <w:p>
      <w:pPr>
        <w:spacing w:after="150"/>
      </w:pPr>
      <w:r>
        <w:rPr/>
        <w:t xml:space="preserve">低空经济属于国家重点培育的战略性新兴产业，具备技术密集、产业链条长、多产业交叉融合、政策强驱动、安全约束突出的综合行业属性。行业技术门槛较高，集合新能源材料、智能控制、北斗导航、低空通信、数字监管等多领域前沿技术，上游零部件、整机制造环节研发投入占比高，技术迭代速度较快。产业辐射带动能力突出，上游拉动新材料、精密电子元器件产业，中游带动航空器整机与配套装备生产，下游赋能物流、文旅、公共应急、城市治理等多个实体经济领域。行业发展高度依赖空域管理制度、适航标准、安全监管体系建设，政策规则直接决定场景开放范围与商业化推进节奏。同时行业具备较强的公共安全属性，飞行活动涉及城市空间安全，企业经营需要兼顾商业效益与风险管控，整体处于由试点示范向规模化商业化过渡的成长阶段，市场潜力大但成熟商业模式仍在持续探索完善。</w:t>
      </w:r>
    </w:p>
    <w:p>
      <w:pPr>
        <w:spacing w:after="150"/>
      </w:pPr>
      <w:r>
        <w:rPr/>
        <w:t xml:space="preserve">我国低空经济已由概念导入期迈入体系化落地与规模化发展的关键阶段，产业规模实现跨越式增长。据中国民航局数据，2025年我国低空经济全产业链市场规模已达1.5万亿元，无人机运营企业近2万家。政策层面，低空经济连续两年写入政府工作报告，并被纳入国家十五五规划建议，正式列为加快发展的战略性新兴产业集群，定位由新增长引擎升级为新兴支柱产业，与集成电路、航空航天、生物医药等国家战略产业并列，中央顶层设计与地方配套政策形成同频共振的推动格局。</w:t>
      </w:r>
    </w:p>
    <w:p>
      <w:pPr>
        <w:spacing w:after="150"/>
      </w:pPr>
      <w:r>
        <w:rPr/>
        <w:t xml:space="preserve">行业区域发展呈现四极引领格局，粤港澳大湾区、长三角、京津冀、成渝地区依托各自产业基础形成差异化集群，深圳、合肥、成都、上海、广州等在空域开放、起降点建设与运营补贴方面加速布局。</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低空经济市场进行了分析研究。报告在总结中国低空经济发展历程的基础上，结合新时期的各方面因素，对中国低空经济的发展趋势给予了细致和审慎的预测论证。报告资料详实，图表丰富，既有深入的分析，又有直观的比较，为低空经济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低空经济产业市场概述 </w:t>
      </w:r>
    </w:p>
    <w:p>
      <w:pPr>
        <w:spacing w:before="75" w:after="0"/>
      </w:pPr>
      <w:r>
        <w:rPr/>
        <w:t xml:space="preserve">第一节 行业定义 </w:t>
      </w:r>
    </w:p>
    <w:p>
      <w:pPr>
        <w:spacing w:before="75" w:after="0"/>
      </w:pPr>
      <w:r>
        <w:rPr/>
        <w:t xml:space="preserve">第二节 行业属性 </w:t>
      </w:r>
    </w:p>
    <w:p>
      <w:pPr>
        <w:spacing w:before="75" w:after="0"/>
      </w:pPr>
      <w:r>
        <w:rPr/>
        <w:t xml:space="preserve">第三节 行业关键成功要素 </w:t>
      </w:r>
    </w:p>
    <w:p>
      <w:pPr>
        <w:spacing w:before="75" w:after="0"/>
      </w:pPr>
      <w:r>
        <w:rPr/>
        <w:t xml:space="preserve">第四节 产业链分析 </w:t>
      </w:r>
    </w:p>
    <w:p>
      <w:pPr>
        <w:spacing w:before="75" w:after="0"/>
      </w:pPr>
      <w:r>
        <w:rPr>
          <w:b w:val="1"/>
          <w:bCs w:val="1"/>
        </w:rPr>
        <w:t xml:space="preserve">第二章 中国低空经济产业链发展状况分析 </w:t>
      </w:r>
    </w:p>
    <w:p>
      <w:pPr>
        <w:spacing w:before="75" w:after="0"/>
      </w:pPr>
      <w:r>
        <w:rPr/>
        <w:t xml:space="preserve">第一节 上游行业发展状况 </w:t>
      </w:r>
    </w:p>
    <w:p>
      <w:pPr>
        <w:spacing w:before="75" w:after="0"/>
      </w:pPr>
      <w:r>
        <w:rPr/>
        <w:t xml:space="preserve">第二节 下游行业发展状况 </w:t>
      </w:r>
    </w:p>
    <w:p>
      <w:pPr>
        <w:spacing w:before="75" w:after="0"/>
      </w:pPr>
      <w:r>
        <w:rPr/>
        <w:t xml:space="preserve">第三节 相关行业发展状况 </w:t>
      </w:r>
    </w:p>
    <w:p>
      <w:pPr>
        <w:spacing w:before="75" w:after="0"/>
      </w:pPr>
      <w:r>
        <w:rPr>
          <w:b w:val="1"/>
          <w:bCs w:val="1"/>
        </w:rPr>
        <w:t xml:space="preserve">第三章 中国低空经济产业发展分析 </w:t>
      </w:r>
    </w:p>
    <w:p>
      <w:pPr>
        <w:spacing w:before="75" w:after="0"/>
      </w:pPr>
      <w:r>
        <w:rPr/>
        <w:t xml:space="preserve">第一节 中国低空经济产业发展现状 </w:t>
      </w:r>
    </w:p>
    <w:p>
      <w:pPr>
        <w:spacing w:before="75" w:after="0"/>
      </w:pPr>
      <w:r>
        <w:rPr/>
        <w:t xml:space="preserve">第二节 中国低空经济产业经济运行现状 </w:t>
      </w:r>
    </w:p>
    <w:p>
      <w:pPr>
        <w:spacing w:before="75" w:after="0"/>
      </w:pPr>
      <w:r>
        <w:rPr/>
        <w:t xml:space="preserve">第三节 中国低空经济产业存在的问题及发展障碍分析 </w:t>
      </w:r>
    </w:p>
    <w:p>
      <w:pPr>
        <w:spacing w:before="75" w:after="0"/>
      </w:pPr>
      <w:r>
        <w:rPr>
          <w:b w:val="1"/>
          <w:bCs w:val="1"/>
        </w:rPr>
        <w:t xml:space="preserve">第四章 中国低空经济市场现状及发展趋势 </w:t>
      </w:r>
    </w:p>
    <w:p>
      <w:pPr>
        <w:spacing w:before="75" w:after="0"/>
      </w:pPr>
      <w:r>
        <w:rPr/>
        <w:t xml:space="preserve">第一节 中国低空经济市场供给状况 </w:t>
      </w:r>
    </w:p>
    <w:p>
      <w:pPr>
        <w:spacing w:before="75" w:after="0"/>
      </w:pPr>
      <w:r>
        <w:rPr/>
        <w:t xml:space="preserve">第二节 中国低空经济市场需求状况 </w:t>
      </w:r>
    </w:p>
    <w:p>
      <w:pPr>
        <w:spacing w:before="75" w:after="0"/>
      </w:pPr>
      <w:r>
        <w:rPr/>
        <w:t xml:space="preserve">第三节 中国低空经济市场发展潜力及发展趋势 </w:t>
      </w:r>
    </w:p>
    <w:p>
      <w:pPr>
        <w:spacing w:before="75" w:after="0"/>
      </w:pPr>
      <w:r>
        <w:rPr>
          <w:b w:val="1"/>
          <w:bCs w:val="1"/>
        </w:rPr>
        <w:t xml:space="preserve">第五章 中国低空经济产业基本竞争战略 </w:t>
      </w:r>
    </w:p>
    <w:p>
      <w:pPr>
        <w:spacing w:before="75" w:after="0"/>
      </w:pPr>
      <w:r>
        <w:rPr/>
        <w:t xml:space="preserve">第一节 成本领先战略 </w:t>
      </w:r>
    </w:p>
    <w:p>
      <w:pPr>
        <w:spacing w:before="75" w:after="0"/>
      </w:pPr>
      <w:r>
        <w:rPr/>
        <w:t xml:space="preserve">一、竞争战略的类型 </w:t>
      </w:r>
    </w:p>
    <w:p>
      <w:pPr>
        <w:spacing w:before="75" w:after="0"/>
      </w:pPr>
      <w:r>
        <w:rPr/>
        <w:t xml:space="preserve">二、竞争战略的适用条件及组织要求 </w:t>
      </w:r>
    </w:p>
    <w:p>
      <w:pPr>
        <w:spacing w:before="75" w:after="0"/>
      </w:pPr>
      <w:r>
        <w:rPr/>
        <w:t xml:space="preserve">三、竞争战略的收益及风险 </w:t>
      </w:r>
    </w:p>
    <w:p>
      <w:pPr>
        <w:spacing w:before="75" w:after="0"/>
      </w:pPr>
      <w:r>
        <w:rPr/>
        <w:t xml:space="preserve">第二节 差异化竞争战略 </w:t>
      </w:r>
    </w:p>
    <w:p>
      <w:pPr>
        <w:spacing w:before="75" w:after="0"/>
      </w:pPr>
      <w:r>
        <w:rPr/>
        <w:t xml:space="preserve">第三节 集中化竞争战略 </w:t>
      </w:r>
    </w:p>
    <w:p>
      <w:pPr>
        <w:spacing w:before="75" w:after="0"/>
      </w:pPr>
      <w:r>
        <w:rPr>
          <w:b w:val="1"/>
          <w:bCs w:val="1"/>
        </w:rPr>
        <w:t xml:space="preserve">第六章 中国低空经济产业市场竞争策略分析 </w:t>
      </w:r>
    </w:p>
    <w:p>
      <w:pPr>
        <w:spacing w:before="75" w:after="0"/>
      </w:pPr>
      <w:r>
        <w:rPr/>
        <w:t xml:space="preserve">第一节 低空经济产业市场五种竞争动力模式结构 </w:t>
      </w:r>
    </w:p>
    <w:p>
      <w:pPr>
        <w:spacing w:before="75" w:after="0"/>
      </w:pPr>
      <w:r>
        <w:rPr/>
        <w:t xml:space="preserve">一、行业内现有企业的竞争 </w:t>
      </w:r>
    </w:p>
    <w:p>
      <w:pPr>
        <w:spacing w:before="75" w:after="0"/>
      </w:pPr>
      <w:r>
        <w:rPr/>
        <w:t xml:space="preserve">二、新进入者的威胁 </w:t>
      </w:r>
    </w:p>
    <w:p>
      <w:pPr>
        <w:spacing w:before="75" w:after="0"/>
      </w:pPr>
      <w:r>
        <w:rPr/>
        <w:t xml:space="preserve">三、替代品的威胁 </w:t>
      </w:r>
    </w:p>
    <w:p>
      <w:pPr>
        <w:spacing w:before="75" w:after="0"/>
      </w:pPr>
      <w:r>
        <w:rPr/>
        <w:t xml:space="preserve">四、供应商的讨价还价能力 </w:t>
      </w:r>
    </w:p>
    <w:p>
      <w:pPr>
        <w:spacing w:before="75" w:after="0"/>
      </w:pPr>
      <w:r>
        <w:rPr/>
        <w:t xml:space="preserve">五、购买者的讨价还价能力 </w:t>
      </w:r>
    </w:p>
    <w:p>
      <w:pPr>
        <w:spacing w:before="75" w:after="0"/>
      </w:pPr>
      <w:r>
        <w:rPr/>
        <w:t xml:space="preserve">第二节 低空经济产业市场核心竞争力的塑造要素 </w:t>
      </w:r>
    </w:p>
    <w:p>
      <w:pPr>
        <w:spacing w:before="75" w:after="0"/>
      </w:pPr>
      <w:r>
        <w:rPr/>
        <w:t xml:space="preserve">一、反应速度 </w:t>
      </w:r>
    </w:p>
    <w:p>
      <w:pPr>
        <w:spacing w:before="75" w:after="0"/>
      </w:pPr>
      <w:r>
        <w:rPr/>
        <w:t xml:space="preserve">二、一贯性 </w:t>
      </w:r>
    </w:p>
    <w:p>
      <w:pPr>
        <w:spacing w:before="75" w:after="0"/>
      </w:pPr>
      <w:r>
        <w:rPr/>
        <w:t xml:space="preserve">三、弹性 </w:t>
      </w:r>
    </w:p>
    <w:p>
      <w:pPr>
        <w:spacing w:before="75" w:after="0"/>
      </w:pPr>
      <w:r>
        <w:rPr/>
        <w:t xml:space="preserve">四、敏锐性 </w:t>
      </w:r>
    </w:p>
    <w:p>
      <w:pPr>
        <w:spacing w:before="75" w:after="0"/>
      </w:pPr>
      <w:r>
        <w:rPr/>
        <w:t xml:space="preserve">五、创造性 </w:t>
      </w:r>
    </w:p>
    <w:p>
      <w:pPr>
        <w:spacing w:before="75" w:after="0"/>
      </w:pPr>
      <w:r>
        <w:rPr>
          <w:b w:val="1"/>
          <w:bCs w:val="1"/>
        </w:rPr>
        <w:t xml:space="preserve">第七章 中国低空经济产业市场营销策略竞争分析 </w:t>
      </w:r>
    </w:p>
    <w:p>
      <w:pPr>
        <w:spacing w:before="75" w:after="0"/>
      </w:pPr>
      <w:r>
        <w:rPr/>
        <w:t xml:space="preserve">第一节 市场产品策略 </w:t>
      </w:r>
    </w:p>
    <w:p>
      <w:pPr>
        <w:spacing w:before="75" w:after="0"/>
      </w:pPr>
      <w:r>
        <w:rPr/>
        <w:t xml:space="preserve">第二节 市场渠道策略 </w:t>
      </w:r>
    </w:p>
    <w:p>
      <w:pPr>
        <w:spacing w:before="75" w:after="0"/>
      </w:pPr>
      <w:r>
        <w:rPr/>
        <w:t xml:space="preserve">第三节 市场价格策略 </w:t>
      </w:r>
    </w:p>
    <w:p>
      <w:pPr>
        <w:spacing w:before="75" w:after="0"/>
      </w:pPr>
      <w:r>
        <w:rPr/>
        <w:t xml:space="preserve">第四节 广告媒体策略 </w:t>
      </w:r>
    </w:p>
    <w:p>
      <w:pPr>
        <w:spacing w:before="75" w:after="0"/>
      </w:pPr>
      <w:r>
        <w:rPr/>
        <w:t xml:space="preserve">第五节 客户服务策略 </w:t>
      </w:r>
    </w:p>
    <w:p>
      <w:pPr>
        <w:spacing w:before="75" w:after="0"/>
      </w:pPr>
      <w:r>
        <w:rPr>
          <w:b w:val="1"/>
          <w:bCs w:val="1"/>
        </w:rPr>
        <w:t xml:space="preserve">第八章 2025年中国低空经济产业竞争格局分析 </w:t>
      </w:r>
    </w:p>
    <w:p>
      <w:pPr>
        <w:spacing w:before="75" w:after="0"/>
      </w:pPr>
      <w:r>
        <w:rPr/>
        <w:t xml:space="preserve">第一节 2025年中国低空经济产业竞争现状分析 </w:t>
      </w:r>
    </w:p>
    <w:p>
      <w:pPr>
        <w:spacing w:before="75" w:after="0"/>
      </w:pPr>
      <w:r>
        <w:rPr/>
        <w:t xml:space="preserve">一、技术竞争分析 </w:t>
      </w:r>
    </w:p>
    <w:p>
      <w:pPr>
        <w:spacing w:before="75" w:after="0"/>
      </w:pPr>
      <w:r>
        <w:rPr/>
        <w:t xml:space="preserve">二、成本竞争分析 </w:t>
      </w:r>
    </w:p>
    <w:p>
      <w:pPr>
        <w:spacing w:before="75" w:after="0"/>
      </w:pPr>
      <w:r>
        <w:rPr/>
        <w:t xml:space="preserve">三、价格竞争分析 </w:t>
      </w:r>
    </w:p>
    <w:p>
      <w:pPr>
        <w:spacing w:before="75" w:after="0"/>
      </w:pPr>
      <w:r>
        <w:rPr/>
        <w:t xml:space="preserve">第二节 2025年中国低空经济产业集中度分析 </w:t>
      </w:r>
    </w:p>
    <w:p>
      <w:pPr>
        <w:spacing w:before="75" w:after="0"/>
      </w:pPr>
      <w:r>
        <w:rPr/>
        <w:t xml:space="preserve">一、低空经济企业分布分析 </w:t>
      </w:r>
    </w:p>
    <w:p>
      <w:pPr>
        <w:spacing w:before="75" w:after="0"/>
      </w:pPr>
      <w:r>
        <w:rPr/>
        <w:t xml:space="preserve">二、低空经济市场集中度分析 </w:t>
      </w:r>
    </w:p>
    <w:p>
      <w:pPr>
        <w:spacing w:before="75" w:after="0"/>
      </w:pPr>
      <w:r>
        <w:rPr>
          <w:b w:val="1"/>
          <w:bCs w:val="1"/>
        </w:rPr>
        <w:t xml:space="preserve">第九章 领先企业在中国低空经济产业市场竞争策略研究 </w:t>
      </w:r>
    </w:p>
    <w:p>
      <w:pPr>
        <w:spacing w:before="75" w:after="0"/>
      </w:pPr>
      <w:r>
        <w:rPr/>
        <w:t xml:space="preserve">第一节 亿航智能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第二节 航天电子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第三节 顺丰无人机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第四节 大疆创新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第五节 中航无人机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第六节 京东物流无人机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第七节 峰飞航空科技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第八节 时的科技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第九节 千寻位置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t xml:space="preserve">第十节 航天彩虹 </w:t>
      </w:r>
    </w:p>
    <w:p>
      <w:pPr>
        <w:spacing w:before="75" w:after="0"/>
      </w:pPr>
      <w:r>
        <w:rPr/>
        <w:t xml:space="preserve">一、公司概况 </w:t>
      </w:r>
    </w:p>
    <w:p>
      <w:pPr>
        <w:spacing w:before="75" w:after="0"/>
      </w:pPr>
      <w:r>
        <w:rPr/>
        <w:t xml:space="preserve">二、公司经营情况分析 </w:t>
      </w:r>
    </w:p>
    <w:p>
      <w:pPr>
        <w:spacing w:before="75" w:after="0"/>
      </w:pPr>
      <w:r>
        <w:rPr/>
        <w:t xml:space="preserve">三、公司竞争优势分析 </w:t>
      </w:r>
    </w:p>
    <w:p>
      <w:pPr>
        <w:spacing w:before="75" w:after="0"/>
      </w:pPr>
      <w:r>
        <w:rPr/>
        <w:t xml:space="preserve">四、公司未来发展策略分析 </w:t>
      </w:r>
    </w:p>
    <w:p>
      <w:pPr>
        <w:spacing w:before="75" w:after="0"/>
      </w:pPr>
      <w:r>
        <w:rPr>
          <w:b w:val="1"/>
          <w:bCs w:val="1"/>
        </w:rPr>
        <w:t xml:space="preserve">第十章 中国低空经济产业市场发展预测 </w:t>
      </w:r>
    </w:p>
    <w:p>
      <w:pPr>
        <w:spacing w:before="75" w:after="0"/>
      </w:pPr>
      <w:r>
        <w:rPr/>
        <w:t xml:space="preserve">第一节 中国低空经济产业发展环境预测 </w:t>
      </w:r>
    </w:p>
    <w:p>
      <w:pPr>
        <w:spacing w:before="75" w:after="0"/>
      </w:pPr>
      <w:r>
        <w:rPr/>
        <w:t xml:space="preserve">一、经济环境预测 </w:t>
      </w:r>
    </w:p>
    <w:p>
      <w:pPr>
        <w:spacing w:before="75" w:after="0"/>
      </w:pPr>
      <w:r>
        <w:rPr/>
        <w:t xml:space="preserve">二、社会环境预测 </w:t>
      </w:r>
    </w:p>
    <w:p>
      <w:pPr>
        <w:spacing w:before="75" w:after="0"/>
      </w:pPr>
      <w:r>
        <w:rPr/>
        <w:t xml:space="preserve">三、政策环境预测 </w:t>
      </w:r>
    </w:p>
    <w:p>
      <w:pPr>
        <w:spacing w:before="75" w:after="0"/>
      </w:pPr>
      <w:r>
        <w:rPr/>
        <w:t xml:space="preserve">四、技术环境预测 </w:t>
      </w:r>
    </w:p>
    <w:p>
      <w:pPr>
        <w:spacing w:before="75" w:after="0"/>
      </w:pPr>
      <w:r>
        <w:rPr/>
        <w:t xml:space="preserve">第二节 中国低空经济产业发展预测 </w:t>
      </w:r>
    </w:p>
    <w:p>
      <w:pPr>
        <w:spacing w:before="75" w:after="0"/>
      </w:pPr>
      <w:r>
        <w:rPr/>
        <w:t xml:space="preserve">一、产业竞争要素预测 </w:t>
      </w:r>
    </w:p>
    <w:p>
      <w:pPr>
        <w:spacing w:before="75" w:after="0"/>
      </w:pPr>
      <w:r>
        <w:rPr/>
        <w:t xml:space="preserve">二、产业结构预测 </w:t>
      </w:r>
    </w:p>
    <w:p>
      <w:pPr>
        <w:spacing w:before="75" w:after="0"/>
      </w:pPr>
      <w:r>
        <w:rPr/>
        <w:t xml:space="preserve">三、产业转移趋势 </w:t>
      </w:r>
    </w:p>
    <w:p>
      <w:pPr>
        <w:spacing w:before="75" w:after="0"/>
      </w:pPr>
      <w:r>
        <w:rPr/>
        <w:t xml:space="preserve">四、产业一体化预测 </w:t>
      </w:r>
    </w:p>
    <w:p>
      <w:pPr>
        <w:spacing w:before="75" w:after="0"/>
      </w:pPr>
      <w:r>
        <w:rPr/>
        <w:t xml:space="preserve">五、产业运营模式预测 </w:t>
      </w:r>
    </w:p>
    <w:p>
      <w:pPr>
        <w:spacing w:before="75" w:after="0"/>
      </w:pPr>
      <w:r>
        <w:rPr/>
        <w:t xml:space="preserve">第三节 中国低空经济市场发展预测 </w:t>
      </w:r>
    </w:p>
    <w:p>
      <w:pPr>
        <w:spacing w:before="75" w:after="0"/>
      </w:pPr>
      <w:r>
        <w:rPr/>
        <w:t xml:space="preserve">一、2026-2031年中国低空经济市场需求预测 </w:t>
      </w:r>
    </w:p>
    <w:p>
      <w:pPr>
        <w:spacing w:before="75" w:after="0"/>
      </w:pPr>
      <w:r>
        <w:rPr/>
        <w:t xml:space="preserve">二、2026-2031年中国低空经济市场结构预测 </w:t>
      </w:r>
    </w:p>
    <w:p>
      <w:pPr>
        <w:spacing w:before="75" w:after="0"/>
      </w:pPr>
      <w:r>
        <w:rPr/>
        <w:t xml:space="preserve">三、2026-2031年中国低空经济市场集中度预测 </w:t>
      </w:r>
    </w:p>
    <w:p>
      <w:pPr>
        <w:spacing w:before="75" w:after="0"/>
      </w:pPr>
      <w:r>
        <w:rPr/>
        <w:t xml:space="preserve">四、2026-2031年中国低空经济市场供给预测 </w:t>
      </w:r>
    </w:p>
    <w:p>
      <w:pPr>
        <w:spacing w:before="75" w:after="0"/>
      </w:pPr>
      <w:r>
        <w:rPr/>
        <w:t xml:space="preserve">五、2026-2031年中国低空经济市场价格预测 </w:t>
      </w:r>
    </w:p>
    <w:p>
      <w:pPr>
        <w:spacing w:before="75" w:after="0"/>
      </w:pPr>
      <w:r>
        <w:rPr>
          <w:b w:val="1"/>
          <w:bCs w:val="1"/>
        </w:rPr>
        <w:t xml:space="preserve">第十一章 中国低空经济产业市场投资机会与风险 </w:t>
      </w:r>
    </w:p>
    <w:p>
      <w:pPr>
        <w:spacing w:before="75" w:after="0"/>
      </w:pPr>
      <w:r>
        <w:rPr/>
        <w:t xml:space="preserve">第一节 中国低空经济产业市场投资优势分析 </w:t>
      </w:r>
    </w:p>
    <w:p>
      <w:pPr>
        <w:spacing w:before="75" w:after="0"/>
      </w:pPr>
      <w:r>
        <w:rPr/>
        <w:t xml:space="preserve">第二节 中国低空经济产业市场投资劣势分析 </w:t>
      </w:r>
    </w:p>
    <w:p>
      <w:pPr>
        <w:spacing w:before="75" w:after="0"/>
      </w:pPr>
      <w:r>
        <w:rPr/>
        <w:t xml:space="preserve">第三节 中国低空经济产业市场投资机会分析 </w:t>
      </w:r>
    </w:p>
    <w:p>
      <w:pPr>
        <w:spacing w:before="75" w:after="0"/>
      </w:pPr>
      <w:r>
        <w:rPr/>
        <w:t xml:space="preserve">第四节 中国低空经济产业市场投资风险分析 </w:t>
      </w:r>
    </w:p>
    <w:p>
      <w:pPr>
        <w:spacing w:before="75" w:after="0"/>
      </w:pPr>
      <w:r>
        <w:rPr>
          <w:b w:val="1"/>
          <w:bCs w:val="1"/>
        </w:rPr>
        <w:t xml:space="preserve">第十二章 中国低空经济产业市场竞争策略建议 </w:t>
      </w:r>
    </w:p>
    <w:p>
      <w:pPr>
        <w:spacing w:before="75" w:after="0"/>
      </w:pPr>
      <w:r>
        <w:rPr/>
        <w:t xml:space="preserve">第一节 中国低空经济产业竞争战略建议 </w:t>
      </w:r>
    </w:p>
    <w:p>
      <w:pPr>
        <w:spacing w:before="75" w:after="0"/>
      </w:pPr>
      <w:r>
        <w:rPr/>
        <w:t xml:space="preserve">一、竞争战略选择建议 </w:t>
      </w:r>
    </w:p>
    <w:p>
      <w:pPr>
        <w:spacing w:before="75" w:after="0"/>
      </w:pPr>
      <w:r>
        <w:rPr/>
        <w:t xml:space="preserve">二、产业升级策略建议 </w:t>
      </w:r>
    </w:p>
    <w:p>
      <w:pPr>
        <w:spacing w:before="75" w:after="0"/>
      </w:pPr>
      <w:r>
        <w:rPr/>
        <w:t xml:space="preserve">三、产业转移策略建议 </w:t>
      </w:r>
    </w:p>
    <w:p>
      <w:pPr>
        <w:spacing w:before="75" w:after="0"/>
      </w:pPr>
      <w:r>
        <w:rPr/>
        <w:t xml:space="preserve">四、价值链定位建议 </w:t>
      </w:r>
    </w:p>
    <w:p>
      <w:pPr>
        <w:spacing w:before="75" w:after="0"/>
      </w:pPr>
      <w:r>
        <w:rPr/>
        <w:t xml:space="preserve">第二节 中国低空经济产业竞争策略建议 </w:t>
      </w:r>
    </w:p>
    <w:p>
      <w:pPr>
        <w:spacing w:before="75" w:after="0"/>
      </w:pPr>
      <w:r>
        <w:rPr/>
        <w:t xml:space="preserve">一、核心竞争力塑造建议 </w:t>
      </w:r>
    </w:p>
    <w:p>
      <w:pPr>
        <w:spacing w:before="75" w:after="0"/>
      </w:pPr>
      <w:r>
        <w:rPr/>
        <w:t xml:space="preserve">二、并购重组策略建议 </w:t>
      </w:r>
    </w:p>
    <w:p>
      <w:pPr>
        <w:spacing w:before="75" w:after="0"/>
      </w:pPr>
      <w:r>
        <w:rPr/>
        <w:t xml:space="preserve">三、经营模式策略建议 </w:t>
      </w:r>
    </w:p>
    <w:p>
      <w:pPr>
        <w:spacing w:before="75" w:after="0"/>
      </w:pPr>
      <w:r>
        <w:rPr/>
        <w:t xml:space="preserve">四、产业资源整合建议 </w:t>
      </w:r>
    </w:p>
    <w:p>
      <w:pPr>
        <w:spacing w:before="75" w:after="0"/>
      </w:pPr>
      <w:r>
        <w:rPr/>
        <w:t xml:space="preserve">五、产业联盟策略建议 </w:t>
      </w:r>
    </w:p>
    <w:p>
      <w:pPr>
        <w:spacing w:before="75" w:after="0"/>
      </w:pPr>
      <w:r>
        <w:rPr>
          <w:b w:val="1"/>
          <w:bCs w:val="1"/>
        </w:rPr>
        <w:t xml:space="preserve">第十三章 2026-2031年中国低空经济行业企业经营战略建议 </w:t>
      </w:r>
    </w:p>
    <w:p>
      <w:pPr>
        <w:spacing w:before="75" w:after="0"/>
      </w:pPr>
      <w:r>
        <w:rPr/>
        <w:t xml:space="preserve">第一节 2026-2031年低空经济行业企业的标杆管理 </w:t>
      </w:r>
    </w:p>
    <w:p>
      <w:pPr>
        <w:spacing w:before="75" w:after="0"/>
      </w:pPr>
      <w:r>
        <w:rPr/>
        <w:t xml:space="preserve">一、国内企业的经验借鉴 </w:t>
      </w:r>
    </w:p>
    <w:p>
      <w:pPr>
        <w:spacing w:before="75" w:after="0"/>
      </w:pPr>
      <w:r>
        <w:rPr/>
        <w:t xml:space="preserve">二、国外企业的经验借鉴 </w:t>
      </w:r>
    </w:p>
    <w:p>
      <w:pPr>
        <w:spacing w:before="75" w:after="0"/>
      </w:pPr>
      <w:r>
        <w:rPr/>
        <w:t xml:space="preserve">第二节 2026-2031年低空经济行业企业的资本运作模式 </w:t>
      </w:r>
    </w:p>
    <w:p>
      <w:pPr>
        <w:spacing w:before="75" w:after="0"/>
      </w:pPr>
      <w:r>
        <w:rPr/>
        <w:t xml:space="preserve">一、低空经济行业企业国内资本市场的运作建议 </w:t>
      </w:r>
    </w:p>
    <w:p>
      <w:pPr>
        <w:spacing w:before="75" w:after="0"/>
      </w:pPr>
      <w:r>
        <w:rPr/>
        <w:t xml:space="preserve">1、低空经济行业企业的兼并及收购建议 </w:t>
      </w:r>
    </w:p>
    <w:p>
      <w:pPr>
        <w:spacing w:before="75" w:after="0"/>
      </w:pPr>
      <w:r>
        <w:rPr/>
        <w:t xml:space="preserve">2、低空经济行业企业的融资方式选择建议 </w:t>
      </w:r>
    </w:p>
    <w:p>
      <w:pPr>
        <w:spacing w:before="75" w:after="0"/>
      </w:pPr>
      <w:r>
        <w:rPr/>
        <w:t xml:space="preserve">二、低空经济行业企业海外资本市场的运作建议 </w:t>
      </w:r>
    </w:p>
    <w:p>
      <w:pPr>
        <w:spacing w:before="75" w:after="0"/>
      </w:pPr>
      <w:r>
        <w:rPr/>
        <w:t xml:space="preserve">第三节 2026-2031年低空经济行业企业营销模式建议 </w:t>
      </w:r>
    </w:p>
    <w:p>
      <w:pPr>
        <w:spacing w:before="75" w:after="0"/>
      </w:pPr>
      <w:r>
        <w:rPr/>
        <w:t xml:space="preserve">一、低空经济行业企业的国内营销模式建议 </w:t>
      </w:r>
    </w:p>
    <w:p>
      <w:pPr>
        <w:spacing w:before="75" w:after="0"/>
      </w:pPr>
      <w:r>
        <w:rPr/>
        <w:t xml:space="preserve">1、低空经济行业企业的渠道建设 </w:t>
      </w:r>
    </w:p>
    <w:p>
      <w:pPr>
        <w:spacing w:before="75" w:after="0"/>
      </w:pPr>
      <w:r>
        <w:rPr/>
        <w:t xml:space="preserve">2、低空经济行业企业的品牌建设 </w:t>
      </w:r>
    </w:p>
    <w:p>
      <w:pPr>
        <w:spacing w:before="75" w:after="0"/>
      </w:pPr>
      <w:r>
        <w:rPr/>
        <w:t xml:space="preserve">二、低空经济行业企业海外营销模式建议 </w:t>
      </w:r>
    </w:p>
    <w:p>
      <w:pPr>
        <w:spacing w:before="75" w:after="0"/>
      </w:pPr>
      <w:r>
        <w:rPr/>
        <w:t xml:space="preserve">1、低空经济行业企业的海外细分市场选择 </w:t>
      </w:r>
    </w:p>
    <w:p>
      <w:pPr>
        <w:spacing w:before="75" w:after="0"/>
      </w:pPr>
      <w:r>
        <w:rPr/>
        <w:t xml:space="preserve">2、低空经济行业企业的海外经销商选择 </w:t>
      </w:r>
    </w:p>
    <w:p>
      <w:pPr>
        <w:spacing w:before="75" w:after="0"/>
      </w:pPr>
      <w:r>
        <w:rPr>
          <w:b w:val="1"/>
          <w:bCs w:val="1"/>
        </w:rPr>
        <w:t xml:space="preserve">第十四章 中道泰和投资的建议及观点 </w:t>
      </w:r>
    </w:p>
    <w:p>
      <w:pPr>
        <w:spacing w:before="75" w:after="0"/>
      </w:pPr>
      <w:r>
        <w:rPr/>
        <w:t xml:space="preserve">第一节 低空经济行业发展战略研究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图表：中国低空经济行业产业链 </w:t>
      </w:r>
    </w:p>
    <w:p>
      <w:pPr>
        <w:spacing w:before="75" w:after="0"/>
      </w:pPr>
      <w:r>
        <w:rPr/>
        <w:t xml:space="preserve">图表：低空经济上游行业发展情况 </w:t>
      </w:r>
    </w:p>
    <w:p>
      <w:pPr>
        <w:spacing w:before="75" w:after="0"/>
      </w:pPr>
      <w:r>
        <w:rPr/>
        <w:t xml:space="preserve">图表：低空经济下游行业发展情况 </w:t>
      </w:r>
    </w:p>
    <w:p>
      <w:pPr>
        <w:spacing w:before="75" w:after="0"/>
      </w:pPr>
      <w:r>
        <w:rPr/>
        <w:t xml:space="preserve">图表：低空经济相关行业发展情况 </w:t>
      </w:r>
    </w:p>
    <w:p>
      <w:pPr>
        <w:spacing w:before="75" w:after="0"/>
      </w:pPr>
      <w:r>
        <w:rPr/>
        <w:t xml:space="preserve">图表：2023-2025年中国低空经济市场规模(单位：亿元) </w:t>
      </w:r>
    </w:p>
    <w:p>
      <w:pPr>
        <w:spacing w:before="75" w:after="0"/>
      </w:pPr>
      <w:r>
        <w:rPr/>
        <w:t xml:space="preserve">图表：2021-2025年国内生产总值(单位：万亿元) </w:t>
      </w:r>
    </w:p>
    <w:p>
      <w:pPr>
        <w:spacing w:before="75" w:after="0"/>
      </w:pPr>
      <w:r>
        <w:rPr/>
        <w:t xml:space="preserve">图表：2021-2025年三次产业增加值占国内生产总值比重(单位：%) </w:t>
      </w:r>
    </w:p>
    <w:p>
      <w:pPr>
        <w:spacing w:before="75" w:after="0"/>
      </w:pPr>
      <w:r>
        <w:rPr/>
        <w:t xml:space="preserve">图表：2025年三次产业投资占固定资产投资(不含农户)比重 </w:t>
      </w:r>
    </w:p>
    <w:p>
      <w:pPr>
        <w:spacing w:before="75" w:after="0"/>
      </w:pPr>
      <w:r>
        <w:rPr/>
        <w:t xml:space="preserve">图表：2021-2025年国内社会消费品零售总额及其变动情况(单位：亿元) </w:t>
      </w:r>
    </w:p>
    <w:p>
      <w:pPr>
        <w:spacing w:before="75" w:after="0"/>
      </w:pPr>
      <w:r>
        <w:rPr/>
        <w:t xml:space="preserve">图表：2023-2025年中国低空经济企业注册规模(单位：万家) </w:t>
      </w:r>
    </w:p>
    <w:p>
      <w:pPr>
        <w:spacing w:before="75" w:after="0"/>
      </w:pPr>
      <w:r>
        <w:rPr/>
        <w:t xml:space="preserve">图表：2023-2025年中国注册无人机数量规模(单位：万架) </w:t>
      </w:r>
    </w:p>
    <w:p>
      <w:pPr>
        <w:spacing w:before="75" w:after="0"/>
      </w:pPr>
      <w:r>
        <w:rPr/>
        <w:t xml:space="preserve">图表：2025年新增低空经济企业区域分布情况(单位：%) </w:t>
      </w:r>
    </w:p>
    <w:p>
      <w:pPr>
        <w:spacing w:before="75" w:after="0"/>
      </w:pPr>
      <w:r>
        <w:rPr/>
        <w:t xml:space="preserve">图表：2024-2026年上半年航天电子经营情况指标 </w:t>
      </w:r>
    </w:p>
    <w:p>
      <w:pPr>
        <w:spacing w:before="75" w:after="0"/>
      </w:pPr>
      <w:r>
        <w:rPr/>
        <w:t xml:space="preserve">图表：2024-2026年上半年中无人机经营情况指标 </w:t>
      </w:r>
    </w:p>
    <w:p>
      <w:pPr>
        <w:spacing w:before="75" w:after="0"/>
      </w:pPr>
      <w:r>
        <w:rPr/>
        <w:t xml:space="preserve">图表：2024-2026年上半年航天彩虹经营情况指标 </w:t>
      </w:r>
    </w:p>
    <w:p>
      <w:pPr>
        <w:spacing w:before="75" w:after="0"/>
      </w:pPr>
      <w:r>
        <w:rPr/>
        <w:t xml:space="preserve">图表：中国低空经济产业竞争要素预测 </w:t>
      </w:r>
    </w:p>
    <w:p>
      <w:pPr>
        <w:spacing w:before="75" w:after="0"/>
      </w:pPr>
      <w:r>
        <w:rPr/>
        <w:t xml:space="preserve">图表：中国低空经济产业结构预测 </w:t>
      </w:r>
    </w:p>
    <w:p>
      <w:pPr>
        <w:spacing w:before="75" w:after="0"/>
      </w:pPr>
      <w:r>
        <w:rPr/>
        <w:t xml:space="preserve">图表：中国低空经济产业转移趋势预测 </w:t>
      </w:r>
    </w:p>
    <w:p>
      <w:pPr>
        <w:spacing w:before="75" w:after="0"/>
      </w:pPr>
      <w:r>
        <w:rPr/>
        <w:t xml:space="preserve">图表：中国低空经济产业一体化预测 </w:t>
      </w:r>
    </w:p>
    <w:p>
      <w:pPr>
        <w:spacing w:before="75" w:after="0"/>
      </w:pPr>
      <w:r>
        <w:rPr/>
        <w:t xml:space="preserve">图表：中国低空经济产业运营模式预测 </w:t>
      </w:r>
    </w:p>
    <w:p>
      <w:pPr>
        <w:spacing w:before="75" w:after="0"/>
      </w:pPr>
      <w:r>
        <w:rPr/>
        <w:t xml:space="preserve">图表：2026-2031年中国低空经济市场规模预测(单位：万亿元)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本文地址：https://www.51baogao.cn/baogao/20260909/4069611.shtml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9/406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2026-2031年低空经济产业现状分析及未来发展趋势咨询报告</dc:title>
  <dc:description>2026-2031年低空经济产业现状分析及未来发展趋势咨询报告</dc:description>
  <dc:subject>2026-2031年低空经济产业现状分析及未来发展趋势咨询报告</dc:subject>
  <cp:keywords>研究报告</cp:keywords>
  <cp:category>研究报告</cp:category>
  <cp:lastModifiedBy>北京中道泰和信息咨询有限公司</cp:lastModifiedBy>
  <dcterms:created xsi:type="dcterms:W3CDTF">2026-09-09T21:27:12+08:00</dcterms:created>
  <dcterms:modified xsi:type="dcterms:W3CDTF">2026-09-09T21:27:12+08:00</dcterms:modified>
</cp:coreProperties>
</file>

<file path=docProps/custom.xml><?xml version="1.0" encoding="utf-8"?>
<Properties xmlns="http://schemas.openxmlformats.org/officeDocument/2006/custom-properties" xmlns:vt="http://schemas.openxmlformats.org/officeDocument/2006/docPropsVTypes"/>
</file>