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2026-2031年中国高精度地图行业全景调研及发展前景预测研究报告</w:t>
      </w:r>
    </w:p>
    <w:p>
      <w:pPr>
        <w:spacing w:after="150"/>
      </w:pPr>
      <w:r>
        <w:rPr>
          <w:b w:val="1"/>
          <w:bCs w:val="1"/>
        </w:rPr>
        <w:t xml:space="preserve">报告简介</w:t>
      </w:r>
    </w:p>
    <w:p>
      <w:pPr>
        <w:spacing w:after="150"/>
      </w:pPr>
      <w:r>
        <w:rPr/>
        <w:t xml:space="preserve">高精度地图行业，是面向自动驾驶、智慧交通等场景，具备厘米级几何精度、包含道路拓扑、车道属性、交通标识、动态道路信息等多维要素的地理空间数据产业，业务覆盖外业采集、数据处理、地图编译、地图更新、合规审图以及面向下游客户的地图服务，上游关联传感器、测绘装备、算力平台与算法软件，下游支撑智能汽车、车路协同、城市智慧管理、园区自动驾驶等应用，是智能网联产业不可或缺的基础数据基础设施。</w:t>
      </w:r>
    </w:p>
    <w:p>
      <w:pPr>
        <w:spacing w:after="150"/>
      </w:pPr>
      <w:r>
        <w:rPr/>
        <w:t xml:space="preserve">当前国内高精度地图行业处于技术迭代与商业化落地并行的发展阶段，行业受到测绘资质、数据安全等相关法规体系约束，市场参与主体涵盖图商、车企、智能交通解决方案企业。各地依托智慧交通、自动驾驶示范区建设推进地图场景验证，持续探索数据采集、更新与商业化运营模式，但产业仍面临数据采集成本偏高、动态实时更新难度大、跨区域数据互通壁垒等问题，如何平衡数据合规、安全管理与产业化应用成为行业发展的核心课题。未来，高精度地图行业将朝着轻量化、动态化、众源融合、服务化方向演进。传统重采集模式逐步向众源数据、车端感知融合更新模式转型，地图产品形态从静态地图数据包向可动态更新的地图服务转变，与车路协同、城市数字底座深度融合。行业竞争重心由单纯静态制图能力，转向动态数据闭环、数据安全治理、场景化适配服务能力的综合竞争，数据合规体系建设将贯穿产业发展全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地图行业研究单位等公布和提供的大量资料。报告对我国高精度地图行业的供需状况、发展现状、子行业发展变化等进行了分析，重点分析了国内外高精度地图行业的发展现状、如何面对行业的发展挑战、行业的发展建议、行业竞争力，以及行业的投资分析和趋势预测等等。报告还综合了高精度地图行业的整体发展动态，对行业在产品方面提供了参考建议和具体解决办法。报告对于高精度地图产品生产企业、经销商、行业管理部门以及拟进入该行业的投资者具有重要的参考价值，对于研究我国高精度地图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高精度地图行业概述</w:t>
      </w:r>
    </w:p>
    <w:p>
      <w:pPr>
        <w:spacing w:before="75" w:after="0"/>
      </w:pPr>
      <w:r>
        <w:rPr/>
        <w:t xml:space="preserve">第一节 高精度地图定义与产品分类</w:t>
      </w:r>
    </w:p>
    <w:p>
      <w:pPr>
        <w:spacing w:before="75" w:after="0"/>
      </w:pPr>
      <w:r>
        <w:rPr/>
        <w:t xml:space="preserve">一、高精度地图核心定义</w:t>
      </w:r>
    </w:p>
    <w:p>
      <w:pPr>
        <w:spacing w:before="75" w:after="0"/>
      </w:pPr>
      <w:r>
        <w:rPr/>
        <w:t xml:space="preserve">二、高精度地图产品分类</w:t>
      </w:r>
    </w:p>
    <w:p>
      <w:pPr>
        <w:spacing w:before="75" w:after="0"/>
      </w:pPr>
      <w:r>
        <w:rPr/>
        <w:t xml:space="preserve">三、高精度地图与普通导航地图差异对比</w:t>
      </w:r>
    </w:p>
    <w:p>
      <w:pPr>
        <w:spacing w:before="75" w:after="0"/>
      </w:pPr>
      <w:r>
        <w:rPr/>
        <w:t xml:space="preserve">第二节 高精度地图行业基本特征</w:t>
      </w:r>
    </w:p>
    <w:p>
      <w:pPr>
        <w:spacing w:before="75" w:after="0"/>
      </w:pPr>
      <w:r>
        <w:rPr/>
        <w:t xml:space="preserve">一、技术密集特征</w:t>
      </w:r>
    </w:p>
    <w:p>
      <w:pPr>
        <w:spacing w:before="75" w:after="0"/>
      </w:pPr>
      <w:r>
        <w:rPr/>
        <w:t xml:space="preserve">二、数据资产特征</w:t>
      </w:r>
    </w:p>
    <w:p>
      <w:pPr>
        <w:spacing w:before="75" w:after="0"/>
      </w:pPr>
      <w:r>
        <w:rPr/>
        <w:t xml:space="preserve">三、场景绑定特征</w:t>
      </w:r>
    </w:p>
    <w:p>
      <w:pPr>
        <w:spacing w:before="75" w:after="0"/>
      </w:pPr>
      <w:r>
        <w:rPr/>
        <w:t xml:space="preserve">第三节 高精度地图行业价值体系</w:t>
      </w:r>
    </w:p>
    <w:p>
      <w:pPr>
        <w:spacing w:before="75" w:after="0"/>
      </w:pPr>
      <w:r>
        <w:rPr/>
        <w:t xml:space="preserve">一、自动驾驶感知冗余价值</w:t>
      </w:r>
    </w:p>
    <w:p>
      <w:pPr>
        <w:spacing w:before="75" w:after="0"/>
      </w:pPr>
      <w:r>
        <w:rPr/>
        <w:t xml:space="preserve">二、时空信息底座价值</w:t>
      </w:r>
    </w:p>
    <w:p>
      <w:pPr>
        <w:spacing w:before="75" w:after="0"/>
      </w:pPr>
      <w:r>
        <w:rPr/>
        <w:t xml:space="preserve">三、多行业数字化赋能价值</w:t>
      </w:r>
    </w:p>
    <w:p>
      <w:pPr>
        <w:spacing w:before="75" w:after="0"/>
      </w:pPr>
      <w:r>
        <w:rPr>
          <w:b w:val="1"/>
          <w:bCs w:val="1"/>
        </w:rPr>
        <w:t xml:space="preserve">第二章 高精度地图行业产业链分析</w:t>
      </w:r>
    </w:p>
    <w:p>
      <w:pPr>
        <w:spacing w:before="75" w:after="0"/>
      </w:pPr>
      <w:r>
        <w:rPr/>
        <w:t xml:space="preserve">第一节 产业链整体架构</w:t>
      </w:r>
    </w:p>
    <w:p>
      <w:pPr>
        <w:spacing w:before="75" w:after="0"/>
      </w:pPr>
      <w:r>
        <w:rPr/>
        <w:t xml:space="preserve">一、上游产业链构成</w:t>
      </w:r>
    </w:p>
    <w:p>
      <w:pPr>
        <w:spacing w:before="75" w:after="0"/>
      </w:pPr>
      <w:r>
        <w:rPr/>
        <w:t xml:space="preserve">二、中游产业链构成</w:t>
      </w:r>
    </w:p>
    <w:p>
      <w:pPr>
        <w:spacing w:before="75" w:after="0"/>
      </w:pPr>
      <w:r>
        <w:rPr/>
        <w:t xml:space="preserve">三、下游产业链构成</w:t>
      </w:r>
    </w:p>
    <w:p>
      <w:pPr>
        <w:spacing w:before="75" w:after="0"/>
      </w:pPr>
      <w:r>
        <w:rPr/>
        <w:t xml:space="preserve">第二节 上游产业发展分析</w:t>
      </w:r>
    </w:p>
    <w:p>
      <w:pPr>
        <w:spacing w:before="75" w:after="0"/>
      </w:pPr>
      <w:r>
        <w:rPr/>
        <w:t xml:space="preserve">一、传感器硬件供给分析</w:t>
      </w:r>
    </w:p>
    <w:p>
      <w:pPr>
        <w:spacing w:before="75" w:after="0"/>
      </w:pPr>
      <w:r>
        <w:rPr/>
        <w:t xml:space="preserve">二、数据处理算力供给分析</w:t>
      </w:r>
    </w:p>
    <w:p>
      <w:pPr>
        <w:spacing w:before="75" w:after="0"/>
      </w:pPr>
      <w:r>
        <w:rPr/>
        <w:t xml:space="preserve">三、地理原始数据供给分析</w:t>
      </w:r>
    </w:p>
    <w:p>
      <w:pPr>
        <w:spacing w:before="75" w:after="0"/>
      </w:pPr>
      <w:r>
        <w:rPr/>
        <w:t xml:space="preserve">第三节 下游应用市场分析</w:t>
      </w:r>
    </w:p>
    <w:p>
      <w:pPr>
        <w:spacing w:before="75" w:after="0"/>
      </w:pPr>
      <w:r>
        <w:rPr/>
        <w:t xml:space="preserve">一、乘用车自动驾驶应用市场</w:t>
      </w:r>
    </w:p>
    <w:p>
      <w:pPr>
        <w:spacing w:before="75" w:after="0"/>
      </w:pPr>
      <w:r>
        <w:rPr/>
        <w:t xml:space="preserve">二、智慧交通应用市场</w:t>
      </w:r>
    </w:p>
    <w:p>
      <w:pPr>
        <w:spacing w:before="75" w:after="0"/>
      </w:pPr>
      <w:r>
        <w:rPr/>
        <w:t xml:space="preserve">三、特种场景应用市场</w:t>
      </w:r>
    </w:p>
    <w:p>
      <w:pPr>
        <w:spacing w:before="75" w:after="0"/>
      </w:pPr>
      <w:r>
        <w:rPr>
          <w:b w:val="1"/>
          <w:bCs w:val="1"/>
        </w:rPr>
        <w:t xml:space="preserve">第三章 2024-2026年中国高精度地图行业市场规模现状</w:t>
      </w:r>
    </w:p>
    <w:p>
      <w:pPr>
        <w:spacing w:before="75" w:after="0"/>
      </w:pPr>
      <w:r>
        <w:rPr/>
        <w:t xml:space="preserve">第一节 行业整体市场规模</w:t>
      </w:r>
    </w:p>
    <w:p>
      <w:pPr>
        <w:spacing w:before="75" w:after="0"/>
      </w:pPr>
      <w:r>
        <w:rPr/>
        <w:t xml:space="preserve">一、2024-2026年行业市场总量统计</w:t>
      </w:r>
    </w:p>
    <w:p>
      <w:pPr>
        <w:spacing w:before="75" w:after="0"/>
      </w:pPr>
      <w:r>
        <w:rPr/>
        <w:t xml:space="preserve">二、行业市场规模增长特征分析</w:t>
      </w:r>
    </w:p>
    <w:p>
      <w:pPr>
        <w:spacing w:before="75" w:after="0"/>
      </w:pPr>
      <w:r>
        <w:rPr/>
        <w:t xml:space="preserve">三、市场规模结构拆分</w:t>
      </w:r>
    </w:p>
    <w:p>
      <w:pPr>
        <w:spacing w:before="75" w:after="0"/>
      </w:pPr>
      <w:r>
        <w:rPr/>
        <w:t xml:space="preserve">第二节 细分市场规模</w:t>
      </w:r>
    </w:p>
    <w:p>
      <w:pPr>
        <w:spacing w:before="75" w:after="0"/>
      </w:pPr>
      <w:r>
        <w:rPr/>
        <w:t xml:space="preserve">一、乘用车前装高精度地图市场规模</w:t>
      </w:r>
    </w:p>
    <w:p>
      <w:pPr>
        <w:spacing w:before="75" w:after="0"/>
      </w:pPr>
      <w:r>
        <w:rPr/>
        <w:t xml:space="preserve">二、智慧交通高精度地图市场规模</w:t>
      </w:r>
    </w:p>
    <w:p>
      <w:pPr>
        <w:spacing w:before="75" w:after="0"/>
      </w:pPr>
      <w:r>
        <w:rPr/>
        <w:t xml:space="preserve">三、封闭园区高精度地图市场规模</w:t>
      </w:r>
    </w:p>
    <w:p>
      <w:pPr>
        <w:spacing w:before="75" w:after="0"/>
      </w:pPr>
      <w:r>
        <w:rPr/>
        <w:t xml:space="preserve">第三节 区域市场规模分布</w:t>
      </w:r>
    </w:p>
    <w:p>
      <w:pPr>
        <w:spacing w:before="75" w:after="0"/>
      </w:pPr>
      <w:r>
        <w:rPr/>
        <w:t xml:space="preserve">一、华东区域市场规模</w:t>
      </w:r>
    </w:p>
    <w:p>
      <w:pPr>
        <w:spacing w:before="75" w:after="0"/>
      </w:pPr>
      <w:r>
        <w:rPr/>
        <w:t xml:space="preserve">二、华南区域市场规模</w:t>
      </w:r>
    </w:p>
    <w:p>
      <w:pPr>
        <w:spacing w:before="75" w:after="0"/>
      </w:pPr>
      <w:r>
        <w:rPr/>
        <w:t xml:space="preserve">三、华北区域市场规模</w:t>
      </w:r>
    </w:p>
    <w:p>
      <w:pPr>
        <w:spacing w:before="75" w:after="0"/>
      </w:pPr>
      <w:r>
        <w:rPr>
          <w:b w:val="1"/>
          <w:bCs w:val="1"/>
        </w:rPr>
        <w:t xml:space="preserve">第四章 高精度地图行业技术体系分析</w:t>
      </w:r>
    </w:p>
    <w:p>
      <w:pPr>
        <w:spacing w:before="75" w:after="0"/>
      </w:pPr>
      <w:r>
        <w:rPr/>
        <w:t xml:space="preserve">第一节 高精度地图核心技术架构</w:t>
      </w:r>
    </w:p>
    <w:p>
      <w:pPr>
        <w:spacing w:before="75" w:after="0"/>
      </w:pPr>
      <w:r>
        <w:rPr/>
        <w:t xml:space="preserve">一、多源数据采集技术体系</w:t>
      </w:r>
    </w:p>
    <w:p>
      <w:pPr>
        <w:spacing w:before="75" w:after="0"/>
      </w:pPr>
      <w:r>
        <w:rPr/>
        <w:t xml:space="preserve">二、点云数据处理技术体系</w:t>
      </w:r>
    </w:p>
    <w:p>
      <w:pPr>
        <w:spacing w:before="75" w:after="0"/>
      </w:pPr>
      <w:r>
        <w:rPr/>
        <w:t xml:space="preserve">三、地图自动化生产技术体系</w:t>
      </w:r>
    </w:p>
    <w:p>
      <w:pPr>
        <w:spacing w:before="75" w:after="0"/>
      </w:pPr>
      <w:r>
        <w:rPr/>
        <w:t xml:space="preserve">第二节 地图更新技术路线</w:t>
      </w:r>
    </w:p>
    <w:p>
      <w:pPr>
        <w:spacing w:before="75" w:after="0"/>
      </w:pPr>
      <w:r>
        <w:rPr/>
        <w:t xml:space="preserve">一、专业采集车更新模式</w:t>
      </w:r>
    </w:p>
    <w:p>
      <w:pPr>
        <w:spacing w:before="75" w:after="0"/>
      </w:pPr>
      <w:r>
        <w:rPr/>
        <w:t xml:space="preserve">二、车端众包更新模式</w:t>
      </w:r>
    </w:p>
    <w:p>
      <w:pPr>
        <w:spacing w:before="75" w:after="0"/>
      </w:pPr>
      <w:r>
        <w:rPr/>
        <w:t xml:space="preserve">三、混合动态更新模式</w:t>
      </w:r>
    </w:p>
    <w:p>
      <w:pPr>
        <w:spacing w:before="75" w:after="0"/>
      </w:pPr>
      <w:r>
        <w:rPr/>
        <w:t xml:space="preserve">第三节 技术迭代方向</w:t>
      </w:r>
    </w:p>
    <w:p>
      <w:pPr>
        <w:spacing w:before="75" w:after="0"/>
      </w:pPr>
      <w:r>
        <w:rPr/>
        <w:t xml:space="preserve">一、轻量化地图技术演进</w:t>
      </w:r>
    </w:p>
    <w:p>
      <w:pPr>
        <w:spacing w:before="75" w:after="0"/>
      </w:pPr>
      <w:r>
        <w:rPr/>
        <w:t xml:space="preserve">二、ai自动化生产技术迭代</w:t>
      </w:r>
    </w:p>
    <w:p>
      <w:pPr>
        <w:spacing w:before="75" w:after="0"/>
      </w:pPr>
      <w:r>
        <w:rPr/>
        <w:t xml:space="preserve">三、动态实时地图技术研发进展</w:t>
      </w:r>
    </w:p>
    <w:p>
      <w:pPr>
        <w:spacing w:before="75" w:after="0"/>
      </w:pPr>
      <w:r>
        <w:rPr>
          <w:b w:val="1"/>
          <w:bCs w:val="1"/>
        </w:rPr>
        <w:t xml:space="preserve">第五章 高精度地图行业细分市场分析</w:t>
      </w:r>
    </w:p>
    <w:p>
      <w:pPr>
        <w:spacing w:before="75" w:after="0"/>
      </w:pPr>
      <w:r>
        <w:rPr/>
        <w:t xml:space="preserve">第一节 乘用车自动驾驶细分市场</w:t>
      </w:r>
    </w:p>
    <w:p>
      <w:pPr>
        <w:spacing w:before="75" w:after="0"/>
      </w:pPr>
      <w:r>
        <w:rPr/>
        <w:t xml:space="preserve">一、市场需求特征</w:t>
      </w:r>
    </w:p>
    <w:p>
      <w:pPr>
        <w:spacing w:before="75" w:after="0"/>
      </w:pPr>
      <w:r>
        <w:rPr/>
        <w:t xml:space="preserve">二、产品交付模式</w:t>
      </w:r>
    </w:p>
    <w:p>
      <w:pPr>
        <w:spacing w:before="75" w:after="0"/>
      </w:pPr>
      <w:r>
        <w:rPr/>
        <w:t xml:space="preserve">三、市场增长驱动因素</w:t>
      </w:r>
    </w:p>
    <w:p>
      <w:pPr>
        <w:spacing w:before="75" w:after="0"/>
      </w:pPr>
      <w:r>
        <w:rPr/>
        <w:t xml:space="preserve">第二节 智慧交通基础设施细分市场</w:t>
      </w:r>
    </w:p>
    <w:p>
      <w:pPr>
        <w:spacing w:before="75" w:after="0"/>
      </w:pPr>
      <w:r>
        <w:rPr/>
        <w:t xml:space="preserve">一、市场需求特征</w:t>
      </w:r>
    </w:p>
    <w:p>
      <w:pPr>
        <w:spacing w:before="75" w:after="0"/>
      </w:pPr>
      <w:r>
        <w:rPr/>
        <w:t xml:space="preserve">二、产品交付模式</w:t>
      </w:r>
    </w:p>
    <w:p>
      <w:pPr>
        <w:spacing w:before="75" w:after="0"/>
      </w:pPr>
      <w:r>
        <w:rPr/>
        <w:t xml:space="preserve">三、市场增长驱动因素</w:t>
      </w:r>
    </w:p>
    <w:p>
      <w:pPr>
        <w:spacing w:before="75" w:after="0"/>
      </w:pPr>
      <w:r>
        <w:rPr/>
        <w:t xml:space="preserve">第三节 封闭场景细分市场</w:t>
      </w:r>
    </w:p>
    <w:p>
      <w:pPr>
        <w:spacing w:before="75" w:after="0"/>
      </w:pPr>
      <w:r>
        <w:rPr/>
        <w:t xml:space="preserve">一、港口矿区场景需求</w:t>
      </w:r>
    </w:p>
    <w:p>
      <w:pPr>
        <w:spacing w:before="75" w:after="0"/>
      </w:pPr>
      <w:r>
        <w:rPr/>
        <w:t xml:space="preserve">二、园区无人车场景需求</w:t>
      </w:r>
    </w:p>
    <w:p>
      <w:pPr>
        <w:spacing w:before="75" w:after="0"/>
      </w:pPr>
      <w:r>
        <w:rPr/>
        <w:t xml:space="preserve">三、低空场景地图需求</w:t>
      </w:r>
    </w:p>
    <w:p>
      <w:pPr>
        <w:spacing w:before="75" w:after="0"/>
      </w:pPr>
      <w:r>
        <w:rPr>
          <w:b w:val="1"/>
          <w:bCs w:val="1"/>
        </w:rPr>
        <w:t xml:space="preserve">第六章 高精度地图行业竞争结构分析</w:t>
      </w:r>
    </w:p>
    <w:p>
      <w:pPr>
        <w:spacing w:before="75" w:after="0"/>
      </w:pPr>
      <w:r>
        <w:rPr/>
        <w:t xml:space="preserve">第一节 行业竞争五力模型分析</w:t>
      </w:r>
    </w:p>
    <w:p>
      <w:pPr>
        <w:spacing w:before="75" w:after="0"/>
      </w:pPr>
      <w:r>
        <w:rPr/>
        <w:t xml:space="preserve">一、行业内现有竞争者竞争</w:t>
      </w:r>
    </w:p>
    <w:p>
      <w:pPr>
        <w:spacing w:before="75" w:after="0"/>
      </w:pPr>
      <w:r>
        <w:rPr/>
        <w:t xml:space="preserve">二、潜在进入者竞争威胁</w:t>
      </w:r>
    </w:p>
    <w:p>
      <w:pPr>
        <w:spacing w:before="75" w:after="0"/>
      </w:pPr>
      <w:r>
        <w:rPr/>
        <w:t xml:space="preserve">三、替代品竞争威胁</w:t>
      </w:r>
    </w:p>
    <w:p>
      <w:pPr>
        <w:spacing w:before="75" w:after="0"/>
      </w:pPr>
      <w:r>
        <w:rPr/>
        <w:t xml:space="preserve">四、上游供应商议价能力</w:t>
      </w:r>
    </w:p>
    <w:p>
      <w:pPr>
        <w:spacing w:before="75" w:after="0"/>
      </w:pPr>
      <w:r>
        <w:rPr/>
        <w:t xml:space="preserve">五、下游客户议价能力</w:t>
      </w:r>
    </w:p>
    <w:p>
      <w:pPr>
        <w:spacing w:before="75" w:after="0"/>
      </w:pPr>
      <w:r>
        <w:rPr/>
        <w:t xml:space="preserve">第二节 行业市场集中度分析</w:t>
      </w:r>
    </w:p>
    <w:p>
      <w:pPr>
        <w:spacing w:before="75" w:after="0"/>
      </w:pPr>
      <w:r>
        <w:rPr/>
        <w:t xml:space="preserve">一、行业cr3市场份额测算</w:t>
      </w:r>
    </w:p>
    <w:p>
      <w:pPr>
        <w:spacing w:before="75" w:after="0"/>
      </w:pPr>
      <w:r>
        <w:rPr/>
        <w:t xml:space="preserve">二、行业cr5市场份额测算</w:t>
      </w:r>
    </w:p>
    <w:p>
      <w:pPr>
        <w:spacing w:before="75" w:after="0"/>
      </w:pPr>
      <w:r>
        <w:rPr/>
        <w:t xml:space="preserve">三、市场集中度变化趋势</w:t>
      </w:r>
    </w:p>
    <w:p>
      <w:pPr>
        <w:spacing w:before="75" w:after="0"/>
      </w:pPr>
      <w:r>
        <w:rPr/>
        <w:t xml:space="preserve">第三节 行业竞争梯队划分</w:t>
      </w:r>
    </w:p>
    <w:p>
      <w:pPr>
        <w:spacing w:before="75" w:after="0"/>
      </w:pPr>
      <w:r>
        <w:rPr/>
        <w:t xml:space="preserve">一、第一梯队企业特征</w:t>
      </w:r>
    </w:p>
    <w:p>
      <w:pPr>
        <w:spacing w:before="75" w:after="0"/>
      </w:pPr>
      <w:r>
        <w:rPr/>
        <w:t xml:space="preserve">二、第二梯队企业特征</w:t>
      </w:r>
    </w:p>
    <w:p>
      <w:pPr>
        <w:spacing w:before="75" w:after="0"/>
      </w:pPr>
      <w:r>
        <w:rPr/>
        <w:t xml:space="preserve">三、第三梯队企业特征</w:t>
      </w:r>
    </w:p>
    <w:p>
      <w:pPr>
        <w:spacing w:before="75" w:after="0"/>
      </w:pPr>
      <w:r>
        <w:rPr>
          <w:b w:val="1"/>
          <w:bCs w:val="1"/>
        </w:rPr>
        <w:t xml:space="preserve">第七章 高精度地图行业商业模式分析</w:t>
      </w:r>
    </w:p>
    <w:p>
      <w:pPr>
        <w:spacing w:before="75" w:after="0"/>
      </w:pPr>
      <w:r>
        <w:rPr/>
        <w:t xml:space="preserve">第一节 主流商业模式类型</w:t>
      </w:r>
    </w:p>
    <w:p>
      <w:pPr>
        <w:spacing w:before="75" w:after="0"/>
      </w:pPr>
      <w:r>
        <w:rPr/>
        <w:t xml:space="preserve">一、一次性授权模式</w:t>
      </w:r>
    </w:p>
    <w:p>
      <w:pPr>
        <w:spacing w:before="75" w:after="0"/>
      </w:pPr>
      <w:r>
        <w:rPr/>
        <w:t xml:space="preserve">二、数据订阅服务模式</w:t>
      </w:r>
    </w:p>
    <w:p>
      <w:pPr>
        <w:spacing w:before="75" w:after="0"/>
      </w:pPr>
      <w:r>
        <w:rPr/>
        <w:t xml:space="preserve">三、定制化项目交付模式</w:t>
      </w:r>
    </w:p>
    <w:p>
      <w:pPr>
        <w:spacing w:before="75" w:after="0"/>
      </w:pPr>
      <w:r>
        <w:rPr/>
        <w:t xml:space="preserve">第二节 不同商业模式盈利特征</w:t>
      </w:r>
    </w:p>
    <w:p>
      <w:pPr>
        <w:spacing w:before="75" w:after="0"/>
      </w:pPr>
      <w:r>
        <w:rPr/>
        <w:t xml:space="preserve">一、授权模式盈利特点</w:t>
      </w:r>
    </w:p>
    <w:p>
      <w:pPr>
        <w:spacing w:before="75" w:after="0"/>
      </w:pPr>
      <w:r>
        <w:rPr/>
        <w:t xml:space="preserve">二、订阅模式盈利特点</w:t>
      </w:r>
    </w:p>
    <w:p>
      <w:pPr>
        <w:spacing w:before="75" w:after="0"/>
      </w:pPr>
      <w:r>
        <w:rPr/>
        <w:t xml:space="preserve">三、项目模式盈利特点</w:t>
      </w:r>
    </w:p>
    <w:p>
      <w:pPr>
        <w:spacing w:before="75" w:after="0"/>
      </w:pPr>
      <w:r>
        <w:rPr/>
        <w:t xml:space="preserve">第三节 商业模式演进趋势</w:t>
      </w:r>
    </w:p>
    <w:p>
      <w:pPr>
        <w:spacing w:before="75" w:after="0"/>
      </w:pPr>
      <w:r>
        <w:rPr/>
        <w:t xml:space="preserve">一、从静态数据向动态服务转型</w:t>
      </w:r>
    </w:p>
    <w:p>
      <w:pPr>
        <w:spacing w:before="75" w:after="0"/>
      </w:pPr>
      <w:r>
        <w:rPr/>
        <w:t xml:space="preserve">二、从单一产品向一体化解决方案转型</w:t>
      </w:r>
    </w:p>
    <w:p>
      <w:pPr>
        <w:spacing w:before="75" w:after="0"/>
      </w:pPr>
      <w:r>
        <w:rPr/>
        <w:t xml:space="preserve">三、从b端大客户向标准化服务转型</w:t>
      </w:r>
    </w:p>
    <w:p>
      <w:pPr>
        <w:spacing w:before="75" w:after="0"/>
      </w:pPr>
      <w:r>
        <w:rPr>
          <w:b w:val="1"/>
          <w:bCs w:val="1"/>
        </w:rPr>
        <w:t xml:space="preserve">第八章 高精度地图行业供需格局分析</w:t>
      </w:r>
    </w:p>
    <w:p>
      <w:pPr>
        <w:spacing w:before="75" w:after="0"/>
      </w:pPr>
      <w:r>
        <w:rPr/>
        <w:t xml:space="preserve">第一节 行业供给端分析</w:t>
      </w:r>
    </w:p>
    <w:p>
      <w:pPr>
        <w:spacing w:before="75" w:after="0"/>
      </w:pPr>
      <w:r>
        <w:rPr/>
        <w:t xml:space="preserve">一、数据生产能力供给现状</w:t>
      </w:r>
    </w:p>
    <w:p>
      <w:pPr>
        <w:spacing w:before="75" w:after="0"/>
      </w:pPr>
      <w:r>
        <w:rPr/>
        <w:t xml:space="preserve">二、地图覆盖里程供给现状</w:t>
      </w:r>
    </w:p>
    <w:p>
      <w:pPr>
        <w:spacing w:before="75" w:after="0"/>
      </w:pPr>
      <w:r>
        <w:rPr/>
        <w:t xml:space="preserve">三、产品交付能力供给现状</w:t>
      </w:r>
    </w:p>
    <w:p>
      <w:pPr>
        <w:spacing w:before="75" w:after="0"/>
      </w:pPr>
      <w:r>
        <w:rPr/>
        <w:t xml:space="preserve">第二节 行业需求端分析</w:t>
      </w:r>
    </w:p>
    <w:p>
      <w:pPr>
        <w:spacing w:before="75" w:after="0"/>
      </w:pPr>
      <w:r>
        <w:rPr/>
        <w:t xml:space="preserve">一、下游客户采购需求特征</w:t>
      </w:r>
    </w:p>
    <w:p>
      <w:pPr>
        <w:spacing w:before="75" w:after="0"/>
      </w:pPr>
      <w:r>
        <w:rPr/>
        <w:t xml:space="preserve">二、不同场景需求差异</w:t>
      </w:r>
    </w:p>
    <w:p>
      <w:pPr>
        <w:spacing w:before="75" w:after="0"/>
      </w:pPr>
      <w:r>
        <w:rPr/>
        <w:t xml:space="preserve">三、需求增长周期判断</w:t>
      </w:r>
    </w:p>
    <w:p>
      <w:pPr>
        <w:spacing w:before="75" w:after="0"/>
      </w:pPr>
      <w:r>
        <w:rPr/>
        <w:t xml:space="preserve">第三节 行业供需平衡分析</w:t>
      </w:r>
    </w:p>
    <w:p>
      <w:pPr>
        <w:spacing w:before="75" w:after="0"/>
      </w:pPr>
      <w:r>
        <w:rPr/>
        <w:t xml:space="preserve">一、供需错配现状</w:t>
      </w:r>
    </w:p>
    <w:p>
      <w:pPr>
        <w:spacing w:before="75" w:after="0"/>
      </w:pPr>
      <w:r>
        <w:rPr/>
        <w:t xml:space="preserve">二、供需缺口变化特征</w:t>
      </w:r>
    </w:p>
    <w:p>
      <w:pPr>
        <w:spacing w:before="75" w:after="0"/>
      </w:pPr>
      <w:r>
        <w:rPr/>
        <w:t xml:space="preserve">三、中长期供需平衡预判</w:t>
      </w:r>
    </w:p>
    <w:p>
      <w:pPr>
        <w:spacing w:before="75" w:after="0"/>
      </w:pPr>
      <w:r>
        <w:rPr>
          <w:b w:val="1"/>
          <w:bCs w:val="1"/>
        </w:rPr>
        <w:t xml:space="preserve">第九章 高精度地图行业成本结构分析</w:t>
      </w:r>
    </w:p>
    <w:p>
      <w:pPr>
        <w:spacing w:before="75" w:after="0"/>
      </w:pPr>
      <w:r>
        <w:rPr/>
        <w:t xml:space="preserve">第一节 高精度地图全流程成本构成</w:t>
      </w:r>
    </w:p>
    <w:p>
      <w:pPr>
        <w:spacing w:before="75" w:after="0"/>
      </w:pPr>
      <w:r>
        <w:rPr/>
        <w:t xml:space="preserve">一、数据采集环节成本</w:t>
      </w:r>
    </w:p>
    <w:p>
      <w:pPr>
        <w:spacing w:before="75" w:after="0"/>
      </w:pPr>
      <w:r>
        <w:rPr/>
        <w:t xml:space="preserve">二、数据处理生产环节成本</w:t>
      </w:r>
    </w:p>
    <w:p>
      <w:pPr>
        <w:spacing w:before="75" w:after="0"/>
      </w:pPr>
      <w:r>
        <w:rPr/>
        <w:t xml:space="preserve">三、地图运维更新环节成本</w:t>
      </w:r>
    </w:p>
    <w:p>
      <w:pPr>
        <w:spacing w:before="75" w:after="0"/>
      </w:pPr>
      <w:r>
        <w:rPr/>
        <w:t xml:space="preserve">第二节 不同技术路线成本对比</w:t>
      </w:r>
    </w:p>
    <w:p>
      <w:pPr>
        <w:spacing w:before="75" w:after="0"/>
      </w:pPr>
      <w:r>
        <w:rPr/>
        <w:t xml:space="preserve">一、专业采集路线成本测算</w:t>
      </w:r>
    </w:p>
    <w:p>
      <w:pPr>
        <w:spacing w:before="75" w:after="0"/>
      </w:pPr>
      <w:r>
        <w:rPr/>
        <w:t xml:space="preserve">二、众包采集路线成本测算</w:t>
      </w:r>
    </w:p>
    <w:p>
      <w:pPr>
        <w:spacing w:before="75" w:after="0"/>
      </w:pPr>
      <w:r>
        <w:rPr/>
        <w:t xml:space="preserve">三、混合路线成本测算</w:t>
      </w:r>
    </w:p>
    <w:p>
      <w:pPr>
        <w:spacing w:before="75" w:after="0"/>
      </w:pPr>
      <w:r>
        <w:rPr/>
        <w:t xml:space="preserve">第三节 中长期成本下降空间分析</w:t>
      </w:r>
    </w:p>
    <w:p>
      <w:pPr>
        <w:spacing w:before="75" w:after="0"/>
      </w:pPr>
      <w:r>
        <w:rPr/>
        <w:t xml:space="preserve">一、自动化生产带来的成本下降</w:t>
      </w:r>
    </w:p>
    <w:p>
      <w:pPr>
        <w:spacing w:before="75" w:after="0"/>
      </w:pPr>
      <w:r>
        <w:rPr/>
        <w:t xml:space="preserve">二、规模化覆盖带来的成本下降</w:t>
      </w:r>
    </w:p>
    <w:p>
      <w:pPr>
        <w:spacing w:before="75" w:after="0"/>
      </w:pPr>
      <w:r>
        <w:rPr/>
        <w:t xml:space="preserve">三、轻量化方案带来的成本下降</w:t>
      </w:r>
    </w:p>
    <w:p>
      <w:pPr>
        <w:spacing w:before="75" w:after="0"/>
      </w:pPr>
      <w:r>
        <w:rPr>
          <w:b w:val="1"/>
          <w:bCs w:val="1"/>
        </w:rPr>
        <w:t xml:space="preserve">第十章 高精度地图行业投融资市场分析</w:t>
      </w:r>
    </w:p>
    <w:p>
      <w:pPr>
        <w:spacing w:before="75" w:after="0"/>
      </w:pPr>
      <w:r>
        <w:rPr/>
        <w:t xml:space="preserve">第一节 行业投融资总体概况</w:t>
      </w:r>
    </w:p>
    <w:p>
      <w:pPr>
        <w:spacing w:before="75" w:after="0"/>
      </w:pPr>
      <w:r>
        <w:rPr/>
        <w:t xml:space="preserve">一、投融资数量统计</w:t>
      </w:r>
    </w:p>
    <w:p>
      <w:pPr>
        <w:spacing w:before="75" w:after="0"/>
      </w:pPr>
      <w:r>
        <w:rPr/>
        <w:t xml:space="preserve">二、投融资金额统计</w:t>
      </w:r>
    </w:p>
    <w:p>
      <w:pPr>
        <w:spacing w:before="75" w:after="0"/>
      </w:pPr>
      <w:r>
        <w:rPr/>
        <w:t xml:space="preserve">三、投融资轮次分布</w:t>
      </w:r>
    </w:p>
    <w:p>
      <w:pPr>
        <w:spacing w:before="75" w:after="0"/>
      </w:pPr>
      <w:r>
        <w:rPr/>
        <w:t xml:space="preserve">第二节 投融资投资方向分析</w:t>
      </w:r>
    </w:p>
    <w:p>
      <w:pPr>
        <w:spacing w:before="75" w:after="0"/>
      </w:pPr>
      <w:r>
        <w:rPr/>
        <w:t xml:space="preserve">一、数据自动化生产方向投资</w:t>
      </w:r>
    </w:p>
    <w:p>
      <w:pPr>
        <w:spacing w:before="75" w:after="0"/>
      </w:pPr>
      <w:r>
        <w:rPr/>
        <w:t xml:space="preserve">二、众包更新技术方向投资</w:t>
      </w:r>
    </w:p>
    <w:p>
      <w:pPr>
        <w:spacing w:before="75" w:after="0"/>
      </w:pPr>
      <w:r>
        <w:rPr/>
        <w:t xml:space="preserve">三、轻量化地图方案投资</w:t>
      </w:r>
    </w:p>
    <w:p>
      <w:pPr>
        <w:spacing w:before="75" w:after="0"/>
      </w:pPr>
      <w:r>
        <w:rPr/>
        <w:t xml:space="preserve">第三节 行业资本退出路径分析</w:t>
      </w:r>
    </w:p>
    <w:p>
      <w:pPr>
        <w:spacing w:before="75" w:after="0"/>
      </w:pPr>
      <w:r>
        <w:rPr/>
        <w:t xml:space="preserve">一、并购退出路径</w:t>
      </w:r>
    </w:p>
    <w:p>
      <w:pPr>
        <w:spacing w:before="75" w:after="0"/>
      </w:pPr>
      <w:r>
        <w:rPr/>
        <w:t xml:space="preserve">二、ipo退出路径</w:t>
      </w:r>
    </w:p>
    <w:p>
      <w:pPr>
        <w:spacing w:before="75" w:after="0"/>
      </w:pPr>
      <w:r>
        <w:rPr/>
        <w:t xml:space="preserve">三、产业资本整合路径</w:t>
      </w:r>
    </w:p>
    <w:p>
      <w:pPr>
        <w:spacing w:before="75" w:after="0"/>
      </w:pPr>
      <w:r>
        <w:rPr>
          <w:b w:val="1"/>
          <w:bCs w:val="1"/>
        </w:rPr>
        <w:t xml:space="preserve">第十一章 高精度地图行业典型企业深度分析</w:t>
      </w:r>
    </w:p>
    <w:p>
      <w:pPr>
        <w:spacing w:before="75" w:after="0"/>
      </w:pPr>
      <w:r>
        <w:rPr/>
        <w:t xml:space="preserve">第一节 百度长地万方科技有限公司</w:t>
      </w:r>
    </w:p>
    <w:p>
      <w:pPr>
        <w:spacing w:before="75" w:after="0"/>
      </w:pPr>
      <w:r>
        <w:rPr/>
        <w:t xml:space="preserve">一、企业概况</w:t>
      </w:r>
    </w:p>
    <w:p>
      <w:pPr>
        <w:spacing w:before="75" w:after="0"/>
      </w:pPr>
      <w:r>
        <w:rPr/>
        <w:t xml:space="preserve">二、核心产品与经营概况</w:t>
      </w:r>
    </w:p>
    <w:p>
      <w:pPr>
        <w:spacing w:before="75" w:after="0"/>
      </w:pPr>
      <w:r>
        <w:rPr/>
        <w:t xml:space="preserve">三、核心竞争优势</w:t>
      </w:r>
    </w:p>
    <w:p>
      <w:pPr>
        <w:spacing w:before="75" w:after="0"/>
      </w:pPr>
      <w:r>
        <w:rPr/>
        <w:t xml:space="preserve">四、企业业务发展动态</w:t>
      </w:r>
    </w:p>
    <w:p>
      <w:pPr>
        <w:spacing w:before="75" w:after="0"/>
      </w:pPr>
      <w:r>
        <w:rPr/>
        <w:t xml:space="preserve">第二节 北京四维图新科技股份有限公司</w:t>
      </w:r>
    </w:p>
    <w:p>
      <w:pPr>
        <w:spacing w:before="75" w:after="0"/>
      </w:pPr>
      <w:r>
        <w:rPr/>
        <w:t xml:space="preserve">一、企业概况</w:t>
      </w:r>
    </w:p>
    <w:p>
      <w:pPr>
        <w:spacing w:before="75" w:after="0"/>
      </w:pPr>
      <w:r>
        <w:rPr/>
        <w:t xml:space="preserve">二、核心产品与经营概况</w:t>
      </w:r>
    </w:p>
    <w:p>
      <w:pPr>
        <w:spacing w:before="75" w:after="0"/>
      </w:pPr>
      <w:r>
        <w:rPr/>
        <w:t xml:space="preserve">三、核心竞争优势</w:t>
      </w:r>
    </w:p>
    <w:p>
      <w:pPr>
        <w:spacing w:before="75" w:after="0"/>
      </w:pPr>
      <w:r>
        <w:rPr/>
        <w:t xml:space="preserve">四、企业业务发展动态</w:t>
      </w:r>
    </w:p>
    <w:p>
      <w:pPr>
        <w:spacing w:before="75" w:after="0"/>
      </w:pPr>
      <w:r>
        <w:rPr/>
        <w:t xml:space="preserve">第三节 高德软件有限公司</w:t>
      </w:r>
    </w:p>
    <w:p>
      <w:pPr>
        <w:spacing w:before="75" w:after="0"/>
      </w:pPr>
      <w:r>
        <w:rPr/>
        <w:t xml:space="preserve">一、企业概况</w:t>
      </w:r>
    </w:p>
    <w:p>
      <w:pPr>
        <w:spacing w:before="75" w:after="0"/>
      </w:pPr>
      <w:r>
        <w:rPr/>
        <w:t xml:space="preserve">二、核心产品与经营概况</w:t>
      </w:r>
    </w:p>
    <w:p>
      <w:pPr>
        <w:spacing w:before="75" w:after="0"/>
      </w:pPr>
      <w:r>
        <w:rPr/>
        <w:t xml:space="preserve">三、核心竞争优势</w:t>
      </w:r>
    </w:p>
    <w:p>
      <w:pPr>
        <w:spacing w:before="75" w:after="0"/>
      </w:pPr>
      <w:r>
        <w:rPr/>
        <w:t xml:space="preserve">四、企业业务发展动态</w:t>
      </w:r>
    </w:p>
    <w:p>
      <w:pPr>
        <w:spacing w:before="75" w:after="0"/>
      </w:pPr>
      <w:r>
        <w:rPr/>
        <w:t xml:space="preserve">第四节 腾讯大地通途(北京)科技有限公司</w:t>
      </w:r>
    </w:p>
    <w:p>
      <w:pPr>
        <w:spacing w:before="75" w:after="0"/>
      </w:pPr>
      <w:r>
        <w:rPr/>
        <w:t xml:space="preserve">一、企业概况</w:t>
      </w:r>
    </w:p>
    <w:p>
      <w:pPr>
        <w:spacing w:before="75" w:after="0"/>
      </w:pPr>
      <w:r>
        <w:rPr/>
        <w:t xml:space="preserve">二、核心产品与经营概况</w:t>
      </w:r>
    </w:p>
    <w:p>
      <w:pPr>
        <w:spacing w:before="75" w:after="0"/>
      </w:pPr>
      <w:r>
        <w:rPr/>
        <w:t xml:space="preserve">三、核心竞争优势</w:t>
      </w:r>
    </w:p>
    <w:p>
      <w:pPr>
        <w:spacing w:before="75" w:after="0"/>
      </w:pPr>
      <w:r>
        <w:rPr/>
        <w:t xml:space="preserve">四、企业业务发展动态</w:t>
      </w:r>
    </w:p>
    <w:p>
      <w:pPr>
        <w:spacing w:before="75" w:after="0"/>
      </w:pPr>
      <w:r>
        <w:rPr/>
        <w:t xml:space="preserve">第五节 momenta(苏州智驾科技有限公司)</w:t>
      </w:r>
    </w:p>
    <w:p>
      <w:pPr>
        <w:spacing w:before="75" w:after="0"/>
      </w:pPr>
      <w:r>
        <w:rPr/>
        <w:t xml:space="preserve">一、企业概况</w:t>
      </w:r>
    </w:p>
    <w:p>
      <w:pPr>
        <w:spacing w:before="75" w:after="0"/>
      </w:pPr>
      <w:r>
        <w:rPr/>
        <w:t xml:space="preserve">二、核心产品与经营概况</w:t>
      </w:r>
    </w:p>
    <w:p>
      <w:pPr>
        <w:spacing w:before="75" w:after="0"/>
      </w:pPr>
      <w:r>
        <w:rPr/>
        <w:t xml:space="preserve">三、核心竞争优势</w:t>
      </w:r>
    </w:p>
    <w:p>
      <w:pPr>
        <w:spacing w:before="75" w:after="0"/>
      </w:pPr>
      <w:r>
        <w:rPr/>
        <w:t xml:space="preserve">四、企业业务发展动态</w:t>
      </w:r>
    </w:p>
    <w:p>
      <w:pPr>
        <w:spacing w:before="75" w:after="0"/>
      </w:pPr>
      <w:r>
        <w:rPr/>
        <w:t xml:space="preserve">第六节 宽凳科技有限公司</w:t>
      </w:r>
    </w:p>
    <w:p>
      <w:pPr>
        <w:spacing w:before="75" w:after="0"/>
      </w:pPr>
      <w:r>
        <w:rPr/>
        <w:t xml:space="preserve">一、企业概况</w:t>
      </w:r>
    </w:p>
    <w:p>
      <w:pPr>
        <w:spacing w:before="75" w:after="0"/>
      </w:pPr>
      <w:r>
        <w:rPr/>
        <w:t xml:space="preserve">二、核心产品与经营概况</w:t>
      </w:r>
    </w:p>
    <w:p>
      <w:pPr>
        <w:spacing w:before="75" w:after="0"/>
      </w:pPr>
      <w:r>
        <w:rPr/>
        <w:t xml:space="preserve">三、核心竞争优势</w:t>
      </w:r>
    </w:p>
    <w:p>
      <w:pPr>
        <w:spacing w:before="75" w:after="0"/>
      </w:pPr>
      <w:r>
        <w:rPr/>
        <w:t xml:space="preserve">四、企业业务发展动态</w:t>
      </w:r>
    </w:p>
    <w:p>
      <w:pPr>
        <w:spacing w:before="75" w:after="0"/>
      </w:pPr>
      <w:r>
        <w:rPr/>
        <w:t xml:space="preserve">第七节 易图通科技(北京)有限公司</w:t>
      </w:r>
    </w:p>
    <w:p>
      <w:pPr>
        <w:spacing w:before="75" w:after="0"/>
      </w:pPr>
      <w:r>
        <w:rPr/>
        <w:t xml:space="preserve">一、企业概况</w:t>
      </w:r>
    </w:p>
    <w:p>
      <w:pPr>
        <w:spacing w:before="75" w:after="0"/>
      </w:pPr>
      <w:r>
        <w:rPr/>
        <w:t xml:space="preserve">二、核心产品与经营概况</w:t>
      </w:r>
    </w:p>
    <w:p>
      <w:pPr>
        <w:spacing w:before="75" w:after="0"/>
      </w:pPr>
      <w:r>
        <w:rPr/>
        <w:t xml:space="preserve">三、核心竞争优势</w:t>
      </w:r>
    </w:p>
    <w:p>
      <w:pPr>
        <w:spacing w:before="75" w:after="0"/>
      </w:pPr>
      <w:r>
        <w:rPr/>
        <w:t xml:space="preserve">四、企业业务发展动态</w:t>
      </w:r>
    </w:p>
    <w:p>
      <w:pPr>
        <w:spacing w:before="75" w:after="0"/>
      </w:pPr>
      <w:r>
        <w:rPr/>
        <w:t xml:space="preserve">第八节 滴图科技(北京)有限公司</w:t>
      </w:r>
    </w:p>
    <w:p>
      <w:pPr>
        <w:spacing w:before="75" w:after="0"/>
      </w:pPr>
      <w:r>
        <w:rPr/>
        <w:t xml:space="preserve">一、企业概况</w:t>
      </w:r>
    </w:p>
    <w:p>
      <w:pPr>
        <w:spacing w:before="75" w:after="0"/>
      </w:pPr>
      <w:r>
        <w:rPr/>
        <w:t xml:space="preserve">二、核心产品与经营概况</w:t>
      </w:r>
    </w:p>
    <w:p>
      <w:pPr>
        <w:spacing w:before="75" w:after="0"/>
      </w:pPr>
      <w:r>
        <w:rPr/>
        <w:t xml:space="preserve">三、核心竞争优势</w:t>
      </w:r>
    </w:p>
    <w:p>
      <w:pPr>
        <w:spacing w:before="75" w:after="0"/>
      </w:pPr>
      <w:r>
        <w:rPr/>
        <w:t xml:space="preserve">四、企业业务发展动态</w:t>
      </w:r>
    </w:p>
    <w:p>
      <w:pPr>
        <w:spacing w:before="75" w:after="0"/>
      </w:pPr>
      <w:r>
        <w:rPr/>
        <w:t xml:space="preserve">第九节 晶众智慧科技集团股份有限公司</w:t>
      </w:r>
    </w:p>
    <w:p>
      <w:pPr>
        <w:spacing w:before="75" w:after="0"/>
      </w:pPr>
      <w:r>
        <w:rPr/>
        <w:t xml:space="preserve">一、企业概况</w:t>
      </w:r>
    </w:p>
    <w:p>
      <w:pPr>
        <w:spacing w:before="75" w:after="0"/>
      </w:pPr>
      <w:r>
        <w:rPr/>
        <w:t xml:space="preserve">二、核心产品与经营概况</w:t>
      </w:r>
    </w:p>
    <w:p>
      <w:pPr>
        <w:spacing w:before="75" w:after="0"/>
      </w:pPr>
      <w:r>
        <w:rPr/>
        <w:t xml:space="preserve">三、核心竞争优势</w:t>
      </w:r>
    </w:p>
    <w:p>
      <w:pPr>
        <w:spacing w:before="75" w:after="0"/>
      </w:pPr>
      <w:r>
        <w:rPr/>
        <w:t xml:space="preserve">四、企业业务发展动态</w:t>
      </w:r>
    </w:p>
    <w:p>
      <w:pPr>
        <w:spacing w:before="75" w:after="0"/>
      </w:pPr>
      <w:r>
        <w:rPr/>
        <w:t xml:space="preserve">第十节 中寰卫星导航通信有限公司</w:t>
      </w:r>
    </w:p>
    <w:p>
      <w:pPr>
        <w:spacing w:before="75" w:after="0"/>
      </w:pPr>
      <w:r>
        <w:rPr/>
        <w:t xml:space="preserve">一、企业概况</w:t>
      </w:r>
    </w:p>
    <w:p>
      <w:pPr>
        <w:spacing w:before="75" w:after="0"/>
      </w:pPr>
      <w:r>
        <w:rPr/>
        <w:t xml:space="preserve">二、核心产品与经营概况</w:t>
      </w:r>
    </w:p>
    <w:p>
      <w:pPr>
        <w:spacing w:before="75" w:after="0"/>
      </w:pPr>
      <w:r>
        <w:rPr/>
        <w:t xml:space="preserve">三、核心竞争优势</w:t>
      </w:r>
    </w:p>
    <w:p>
      <w:pPr>
        <w:spacing w:before="75" w:after="0"/>
      </w:pPr>
      <w:r>
        <w:rPr/>
        <w:t xml:space="preserve">四、企业业务发展动态</w:t>
      </w:r>
    </w:p>
    <w:p>
      <w:pPr>
        <w:spacing w:before="75" w:after="0"/>
      </w:pPr>
      <w:r>
        <w:rPr>
          <w:b w:val="1"/>
          <w:bCs w:val="1"/>
        </w:rPr>
        <w:t xml:space="preserve">第十二章 高精度地图行业发展瓶颈与风险分析</w:t>
      </w:r>
    </w:p>
    <w:p>
      <w:pPr>
        <w:spacing w:before="75" w:after="0"/>
      </w:pPr>
      <w:r>
        <w:rPr/>
        <w:t xml:space="preserve">第一节 行业发展瓶颈分析</w:t>
      </w:r>
    </w:p>
    <w:p>
      <w:pPr>
        <w:spacing w:before="75" w:after="0"/>
      </w:pPr>
      <w:r>
        <w:rPr/>
        <w:t xml:space="preserve">一、数据生产效率瓶颈</w:t>
      </w:r>
    </w:p>
    <w:p>
      <w:pPr>
        <w:spacing w:before="75" w:after="0"/>
      </w:pPr>
      <w:r>
        <w:rPr/>
        <w:t xml:space="preserve">二、地图鲜度维持瓶颈</w:t>
      </w:r>
    </w:p>
    <w:p>
      <w:pPr>
        <w:spacing w:before="75" w:after="0"/>
      </w:pPr>
      <w:r>
        <w:rPr/>
        <w:t xml:space="preserve">三、规模化降本瓶颈</w:t>
      </w:r>
    </w:p>
    <w:p>
      <w:pPr>
        <w:spacing w:before="75" w:after="0"/>
      </w:pPr>
      <w:r>
        <w:rPr/>
        <w:t xml:space="preserve">第二节 行业市场风险分析</w:t>
      </w:r>
    </w:p>
    <w:p>
      <w:pPr>
        <w:spacing w:before="75" w:after="0"/>
      </w:pPr>
      <w:r>
        <w:rPr/>
        <w:t xml:space="preserve">一、下游需求不及预期风险</w:t>
      </w:r>
    </w:p>
    <w:p>
      <w:pPr>
        <w:spacing w:before="75" w:after="0"/>
      </w:pPr>
      <w:r>
        <w:rPr/>
        <w:t xml:space="preserve">二、技术路线迭代替代风险</w:t>
      </w:r>
    </w:p>
    <w:p>
      <w:pPr>
        <w:spacing w:before="75" w:after="0"/>
      </w:pPr>
      <w:r>
        <w:rPr/>
        <w:t xml:space="preserve">三、商业模式验证风险</w:t>
      </w:r>
    </w:p>
    <w:p>
      <w:pPr>
        <w:spacing w:before="75" w:after="0"/>
      </w:pPr>
      <w:r>
        <w:rPr/>
        <w:t xml:space="preserve">第三节 行业经营风险分析</w:t>
      </w:r>
    </w:p>
    <w:p>
      <w:pPr>
        <w:spacing w:before="75" w:after="0"/>
      </w:pPr>
      <w:r>
        <w:rPr/>
        <w:t xml:space="preserve">一、高研发投入风险</w:t>
      </w:r>
    </w:p>
    <w:p>
      <w:pPr>
        <w:spacing w:before="75" w:after="0"/>
      </w:pPr>
      <w:r>
        <w:rPr/>
        <w:t xml:space="preserve">二、项目回款周期风险</w:t>
      </w:r>
    </w:p>
    <w:p>
      <w:pPr>
        <w:spacing w:before="75" w:after="0"/>
      </w:pPr>
      <w:r>
        <w:rPr/>
        <w:t xml:space="preserve">三、人才供给短缺风险</w:t>
      </w:r>
    </w:p>
    <w:p>
      <w:pPr>
        <w:spacing w:before="75" w:after="0"/>
      </w:pPr>
      <w:r>
        <w:rPr>
          <w:b w:val="1"/>
          <w:bCs w:val="1"/>
        </w:rPr>
        <w:t xml:space="preserve">第十三章 2026-2031年中国高精度地图行业市场前景预测</w:t>
      </w:r>
    </w:p>
    <w:p>
      <w:pPr>
        <w:spacing w:before="75" w:after="0"/>
      </w:pPr>
      <w:r>
        <w:rPr/>
        <w:t xml:space="preserve">第一节 2026-2031年行业整体市场规模预测</w:t>
      </w:r>
    </w:p>
    <w:p>
      <w:pPr>
        <w:spacing w:before="75" w:after="0"/>
      </w:pPr>
      <w:r>
        <w:rPr/>
        <w:t xml:space="preserve">一、2026-2031年市场总量预测</w:t>
      </w:r>
    </w:p>
    <w:p>
      <w:pPr>
        <w:spacing w:before="75" w:after="0"/>
      </w:pPr>
      <w:r>
        <w:rPr/>
        <w:t xml:space="preserve">二、市场规模复合增长率测算</w:t>
      </w:r>
    </w:p>
    <w:p>
      <w:pPr>
        <w:spacing w:before="75" w:after="0"/>
      </w:pPr>
      <w:r>
        <w:rPr/>
        <w:t xml:space="preserve">三、市场规模结构变化预测</w:t>
      </w:r>
    </w:p>
    <w:p>
      <w:pPr>
        <w:spacing w:before="75" w:after="0"/>
      </w:pPr>
      <w:r>
        <w:rPr/>
        <w:t xml:space="preserve">第二节 细分市场规模预测</w:t>
      </w:r>
    </w:p>
    <w:p>
      <w:pPr>
        <w:spacing w:before="75" w:after="0"/>
      </w:pPr>
      <w:r>
        <w:rPr/>
        <w:t xml:space="preserve">一、乘用车前装高精度地图市场预测</w:t>
      </w:r>
    </w:p>
    <w:p>
      <w:pPr>
        <w:spacing w:before="75" w:after="0"/>
      </w:pPr>
      <w:r>
        <w:rPr/>
        <w:t xml:space="preserve">二、智慧交通高精度地图市场预测</w:t>
      </w:r>
    </w:p>
    <w:p>
      <w:pPr>
        <w:spacing w:before="75" w:after="0"/>
      </w:pPr>
      <w:r>
        <w:rPr/>
        <w:t xml:space="preserve">三、封闭场景高精度地图市场预测</w:t>
      </w:r>
    </w:p>
    <w:p>
      <w:pPr>
        <w:spacing w:before="75" w:after="0"/>
      </w:pPr>
      <w:r>
        <w:rPr/>
        <w:t xml:space="preserve">第三节 区域市场发展前景预判</w:t>
      </w:r>
    </w:p>
    <w:p>
      <w:pPr>
        <w:spacing w:before="75" w:after="0"/>
      </w:pPr>
      <w:r>
        <w:rPr/>
        <w:t xml:space="preserve">一、华东区域市场前景</w:t>
      </w:r>
    </w:p>
    <w:p>
      <w:pPr>
        <w:spacing w:before="75" w:after="0"/>
      </w:pPr>
      <w:r>
        <w:rPr/>
        <w:t xml:space="preserve">二、华南区域市场前景</w:t>
      </w:r>
    </w:p>
    <w:p>
      <w:pPr>
        <w:spacing w:before="75" w:after="0"/>
      </w:pPr>
      <w:r>
        <w:rPr/>
        <w:t xml:space="preserve">三、华北区域市场前景</w:t>
      </w:r>
    </w:p>
    <w:p>
      <w:pPr>
        <w:spacing w:before="75" w:after="0"/>
      </w:pPr>
      <w:r>
        <w:rPr>
          <w:b w:val="1"/>
          <w:bCs w:val="1"/>
        </w:rPr>
        <w:t xml:space="preserve">第十四章 2026-2031年高精度地图行业技术发展趋势预判</w:t>
      </w:r>
    </w:p>
    <w:p>
      <w:pPr>
        <w:spacing w:before="75" w:after="0"/>
      </w:pPr>
      <w:r>
        <w:rPr/>
        <w:t xml:space="preserve">第一节 数据生产技术发展趋势</w:t>
      </w:r>
    </w:p>
    <w:p>
      <w:pPr>
        <w:spacing w:before="75" w:after="0"/>
      </w:pPr>
      <w:r>
        <w:rPr/>
        <w:t xml:space="preserve">一、ai全自动化生产普及趋势</w:t>
      </w:r>
    </w:p>
    <w:p>
      <w:pPr>
        <w:spacing w:before="75" w:after="0"/>
      </w:pPr>
      <w:r>
        <w:rPr/>
        <w:t xml:space="preserve">二、多源感知数据融合生产趋势</w:t>
      </w:r>
    </w:p>
    <w:p>
      <w:pPr>
        <w:spacing w:before="75" w:after="0"/>
      </w:pPr>
      <w:r>
        <w:rPr/>
        <w:t xml:space="preserve">三、大模型辅助地图要素识别趋势</w:t>
      </w:r>
    </w:p>
    <w:p>
      <w:pPr>
        <w:spacing w:before="75" w:after="0"/>
      </w:pPr>
      <w:r>
        <w:rPr/>
        <w:t xml:space="preserve">第二节 地图产品形态发展趋势</w:t>
      </w:r>
    </w:p>
    <w:p>
      <w:pPr>
        <w:spacing w:before="75" w:after="0"/>
      </w:pPr>
      <w:r>
        <w:rPr/>
        <w:t xml:space="preserve">一、轻量化地图持续渗透趋势</w:t>
      </w:r>
    </w:p>
    <w:p>
      <w:pPr>
        <w:spacing w:before="75" w:after="0"/>
      </w:pPr>
      <w:r>
        <w:rPr/>
        <w:t xml:space="preserve">二、静态地图向动态时空地图演进趋势</w:t>
      </w:r>
    </w:p>
    <w:p>
      <w:pPr>
        <w:spacing w:before="75" w:after="0"/>
      </w:pPr>
      <w:r>
        <w:rPr/>
        <w:t xml:space="preserve">三、标准化底座+场景定制化趋势</w:t>
      </w:r>
    </w:p>
    <w:p>
      <w:pPr>
        <w:spacing w:before="75" w:after="0"/>
      </w:pPr>
      <w:r>
        <w:rPr/>
        <w:t xml:space="preserve">第三节 地图更新体系发展趋势</w:t>
      </w:r>
    </w:p>
    <w:p>
      <w:pPr>
        <w:spacing w:before="75" w:after="0"/>
      </w:pPr>
      <w:r>
        <w:rPr/>
        <w:t xml:space="preserve">一、车端众包更新占比提升趋势</w:t>
      </w:r>
    </w:p>
    <w:p>
      <w:pPr>
        <w:spacing w:before="75" w:after="0"/>
      </w:pPr>
      <w:r>
        <w:rPr/>
        <w:t xml:space="preserve">二、小时级动态更新能力普及趋势</w:t>
      </w:r>
    </w:p>
    <w:p>
      <w:pPr>
        <w:spacing w:before="75" w:after="0"/>
      </w:pPr>
      <w:r>
        <w:rPr/>
        <w:t xml:space="preserve">三、多源数据闭环更新体系成熟趋势</w:t>
      </w:r>
    </w:p>
    <w:p>
      <w:pPr>
        <w:spacing w:before="75" w:after="0"/>
      </w:pPr>
      <w:r>
        <w:rPr>
          <w:b w:val="1"/>
          <w:bCs w:val="1"/>
        </w:rPr>
        <w:t xml:space="preserve">第十五章 2026-2031年高精度地图行业竞争格局演变预测</w:t>
      </w:r>
    </w:p>
    <w:p>
      <w:pPr>
        <w:spacing w:before="75" w:after="0"/>
      </w:pPr>
      <w:r>
        <w:rPr/>
        <w:t xml:space="preserve">第一节 市场份额格局演变预测</w:t>
      </w:r>
    </w:p>
    <w:p>
      <w:pPr>
        <w:spacing w:before="75" w:after="0"/>
      </w:pPr>
      <w:r>
        <w:rPr/>
        <w:t xml:space="preserve">一、头部企业份额变化预判</w:t>
      </w:r>
    </w:p>
    <w:p>
      <w:pPr>
        <w:spacing w:before="75" w:after="0"/>
      </w:pPr>
      <w:r>
        <w:rPr/>
        <w:t xml:space="preserve">二、第二梯队企业成长空间预判</w:t>
      </w:r>
    </w:p>
    <w:p>
      <w:pPr>
        <w:spacing w:before="75" w:after="0"/>
      </w:pPr>
      <w:r>
        <w:rPr/>
        <w:t xml:space="preserve">三、新进入者机会空间预判</w:t>
      </w:r>
    </w:p>
    <w:p>
      <w:pPr>
        <w:spacing w:before="75" w:after="0"/>
      </w:pPr>
      <w:r>
        <w:rPr/>
        <w:t xml:space="preserve">第二节 产业链竞合关系演变</w:t>
      </w:r>
    </w:p>
    <w:p>
      <w:pPr>
        <w:spacing w:before="75" w:after="0"/>
      </w:pPr>
      <w:r>
        <w:rPr/>
        <w:t xml:space="preserve">一、中游图商与主机厂合作模式演变</w:t>
      </w:r>
    </w:p>
    <w:p>
      <w:pPr>
        <w:spacing w:before="75" w:after="0"/>
      </w:pPr>
      <w:r>
        <w:rPr/>
        <w:t xml:space="preserve">二、中游图商与硬件供应商合作演变</w:t>
      </w:r>
    </w:p>
    <w:p>
      <w:pPr>
        <w:spacing w:before="75" w:after="0"/>
      </w:pPr>
      <w:r>
        <w:rPr/>
        <w:t xml:space="preserve">三、跨场景服务商合作模式演变</w:t>
      </w:r>
    </w:p>
    <w:p>
      <w:pPr>
        <w:spacing w:before="75" w:after="0"/>
      </w:pPr>
      <w:r>
        <w:rPr/>
        <w:t xml:space="preserve">第三节 行业竞争焦点变化</w:t>
      </w:r>
    </w:p>
    <w:p>
      <w:pPr>
        <w:spacing w:before="75" w:after="0"/>
      </w:pPr>
      <w:r>
        <w:rPr/>
        <w:t xml:space="preserve">一、从数据覆盖竞争转向鲜度竞争</w:t>
      </w:r>
    </w:p>
    <w:p>
      <w:pPr>
        <w:spacing w:before="75" w:after="0"/>
      </w:pPr>
      <w:r>
        <w:rPr/>
        <w:t xml:space="preserve">二、从一次性产品竞争转向服务能力竞争</w:t>
      </w:r>
    </w:p>
    <w:p>
      <w:pPr>
        <w:spacing w:before="75" w:after="0"/>
      </w:pPr>
      <w:r>
        <w:rPr/>
        <w:t xml:space="preserve">三、从单一地图产品转向一体化方案竞争</w:t>
      </w:r>
    </w:p>
    <w:p>
      <w:pPr>
        <w:spacing w:before="75" w:after="0"/>
      </w:pPr>
      <w:r>
        <w:rPr>
          <w:b w:val="1"/>
          <w:bCs w:val="1"/>
        </w:rPr>
        <w:t xml:space="preserve">第十六章 高精度地图行业投资机会与投资策略建议</w:t>
      </w:r>
    </w:p>
    <w:p>
      <w:pPr>
        <w:spacing w:before="75" w:after="0"/>
      </w:pPr>
      <w:r>
        <w:rPr/>
        <w:t xml:space="preserve">第一节 行业核心投资机会挖掘</w:t>
      </w:r>
    </w:p>
    <w:p>
      <w:pPr>
        <w:spacing w:before="75" w:after="0"/>
      </w:pPr>
      <w:r>
        <w:rPr/>
        <w:t xml:space="preserve">一、上游数据处理硬件投资机会</w:t>
      </w:r>
    </w:p>
    <w:p>
      <w:pPr>
        <w:spacing w:before="75" w:after="0"/>
      </w:pPr>
      <w:r>
        <w:rPr/>
        <w:t xml:space="preserve">二、中游地图自动化生产技术投资机会</w:t>
      </w:r>
    </w:p>
    <w:p>
      <w:pPr>
        <w:spacing w:before="75" w:after="0"/>
      </w:pPr>
      <w:r>
        <w:rPr/>
        <w:t xml:space="preserve">三、下游细分场景落地投资机会</w:t>
      </w:r>
    </w:p>
    <w:p>
      <w:pPr>
        <w:spacing w:before="75" w:after="0"/>
      </w:pPr>
      <w:r>
        <w:rPr/>
        <w:t xml:space="preserve">第二节 行业投资壁垒分析</w:t>
      </w:r>
    </w:p>
    <w:p>
      <w:pPr>
        <w:spacing w:before="75" w:after="0"/>
      </w:pPr>
      <w:r>
        <w:rPr/>
        <w:t xml:space="preserve">一、技术研发壁垒</w:t>
      </w:r>
    </w:p>
    <w:p>
      <w:pPr>
        <w:spacing w:before="75" w:after="0"/>
      </w:pPr>
      <w:r>
        <w:rPr/>
        <w:t xml:space="preserve">二、数据资产壁垒</w:t>
      </w:r>
    </w:p>
    <w:p>
      <w:pPr>
        <w:spacing w:before="75" w:after="0"/>
      </w:pPr>
      <w:r>
        <w:rPr/>
        <w:t xml:space="preserve">三、规模化交付壁垒</w:t>
      </w:r>
    </w:p>
    <w:p>
      <w:pPr>
        <w:spacing w:before="75" w:after="0"/>
      </w:pPr>
      <w:r>
        <w:rPr/>
        <w:t xml:space="preserve">第三节 投资策略建议</w:t>
      </w:r>
    </w:p>
    <w:p>
      <w:pPr>
        <w:spacing w:before="75" w:after="0"/>
      </w:pPr>
      <w:r>
        <w:rPr/>
        <w:t xml:space="preserve">一、产业资本投资策略建议</w:t>
      </w:r>
    </w:p>
    <w:p>
      <w:pPr>
        <w:spacing w:before="75" w:after="0"/>
      </w:pPr>
      <w:r>
        <w:rPr/>
        <w:t xml:space="preserve">二、财务资本投资策略建议</w:t>
      </w:r>
    </w:p>
    <w:p>
      <w:pPr>
        <w:spacing w:before="75" w:after="0"/>
      </w:pPr>
      <w:r>
        <w:rPr/>
        <w:t xml:space="preserve">三、企业自身扩张投资策略建议</w:t>
      </w:r>
    </w:p>
    <w:p>
      <w:pPr>
        <w:spacing w:before="75" w:after="0"/>
      </w:pPr>
      <w:r>
        <w:rPr>
          <w:b w:val="1"/>
          <w:bCs w:val="1"/>
        </w:rPr>
        <w:t xml:space="preserve">第十七章 高精度地图行业发展战略建议</w:t>
      </w:r>
    </w:p>
    <w:p>
      <w:pPr>
        <w:spacing w:before="75" w:after="0"/>
      </w:pPr>
      <w:r>
        <w:rPr/>
        <w:t xml:space="preserve">第一节 图商企业发展战略建议</w:t>
      </w:r>
    </w:p>
    <w:p>
      <w:pPr>
        <w:spacing w:before="75" w:after="0"/>
      </w:pPr>
      <w:r>
        <w:rPr/>
        <w:t xml:space="preserve">一、产品轻量化战略</w:t>
      </w:r>
    </w:p>
    <w:p>
      <w:pPr>
        <w:spacing w:before="75" w:after="0"/>
      </w:pPr>
      <w:r>
        <w:rPr/>
        <w:t xml:space="preserve">二、众包数据闭环战略</w:t>
      </w:r>
    </w:p>
    <w:p>
      <w:pPr>
        <w:spacing w:before="75" w:after="0"/>
      </w:pPr>
      <w:r>
        <w:rPr/>
        <w:t xml:space="preserve">三、场景差异化布局战略</w:t>
      </w:r>
    </w:p>
    <w:p>
      <w:pPr>
        <w:spacing w:before="75" w:after="0"/>
      </w:pPr>
      <w:r>
        <w:rPr/>
        <w:t xml:space="preserve">第二节 下游应用企业合作战略建议</w:t>
      </w:r>
    </w:p>
    <w:p>
      <w:pPr>
        <w:spacing w:before="75" w:after="0"/>
      </w:pPr>
      <w:r>
        <w:rPr/>
        <w:t xml:space="preserve">一、多供应商分散采购战略</w:t>
      </w:r>
    </w:p>
    <w:p>
      <w:pPr>
        <w:spacing w:before="75" w:after="0"/>
      </w:pPr>
      <w:r>
        <w:rPr/>
        <w:t xml:space="preserve">二、联合共建数据闭环战略</w:t>
      </w:r>
    </w:p>
    <w:p>
      <w:pPr>
        <w:spacing w:before="75" w:after="0"/>
      </w:pPr>
      <w:r>
        <w:rPr/>
        <w:t xml:space="preserve">三、分场景产品选型战略</w:t>
      </w:r>
    </w:p>
    <w:p>
      <w:pPr>
        <w:spacing w:before="75" w:after="0"/>
      </w:pPr>
      <w:r>
        <w:rPr/>
        <w:t xml:space="preserve">第三节 产业生态协同发展建议</w:t>
      </w:r>
    </w:p>
    <w:p>
      <w:pPr>
        <w:spacing w:before="75" w:after="0"/>
      </w:pPr>
      <w:r>
        <w:rPr/>
        <w:t xml:space="preserve">一、产业链分工协同</w:t>
      </w:r>
    </w:p>
    <w:p>
      <w:pPr>
        <w:spacing w:before="75" w:after="0"/>
      </w:pPr>
      <w:r>
        <w:rPr/>
        <w:t xml:space="preserve">二、数据交换机制协同</w:t>
      </w:r>
    </w:p>
    <w:p>
      <w:pPr>
        <w:spacing w:before="75" w:after="0"/>
      </w:pPr>
      <w:r>
        <w:rPr/>
        <w:t xml:space="preserve">三、技术标准协同建设</w:t>
      </w:r>
    </w:p>
    <w:p>
      <w:pPr>
        <w:spacing w:before="75" w:after="0"/>
      </w:pPr>
      <w:r>
        <w:rPr>
          <w:b w:val="1"/>
          <w:bCs w:val="1"/>
        </w:rPr>
        <w:t xml:space="preserve">图表目录</w:t>
      </w:r>
    </w:p>
    <w:p>
      <w:pPr>
        <w:spacing w:before="75" w:after="0"/>
      </w:pPr>
      <w:r>
        <w:rPr/>
        <w:t xml:space="preserve">图表：高精度地图行业产业链结构</w:t>
      </w:r>
    </w:p>
    <w:p>
      <w:pPr>
        <w:spacing w:before="75" w:after="0"/>
      </w:pPr>
      <w:r>
        <w:rPr/>
        <w:t xml:space="preserve">图表：2024-2026年中国高精度地图行业市场规模变化趋势</w:t>
      </w:r>
    </w:p>
    <w:p>
      <w:pPr>
        <w:spacing w:before="75" w:after="0"/>
      </w:pPr>
      <w:r>
        <w:rPr/>
        <w:t xml:space="preserve">图表：2024-2026年高精度地图细分市场规模占比结构</w:t>
      </w:r>
    </w:p>
    <w:p>
      <w:pPr>
        <w:spacing w:before="75" w:after="0"/>
      </w:pPr>
      <w:r>
        <w:rPr/>
        <w:t xml:space="preserve">图表：2024-2026年高精度地图区域市场规模分布</w:t>
      </w:r>
    </w:p>
    <w:p>
      <w:pPr>
        <w:spacing w:before="75" w:after="0"/>
      </w:pPr>
      <w:r>
        <w:rPr/>
        <w:t xml:space="preserve">图表：高精度地图行业五力竞争模型</w:t>
      </w:r>
    </w:p>
    <w:p>
      <w:pPr>
        <w:spacing w:before="75" w:after="0"/>
      </w:pPr>
      <w:r>
        <w:rPr/>
        <w:t xml:space="preserve">图表：2024-2026年高精度地图行业市场集中度变化趋势</w:t>
      </w:r>
    </w:p>
    <w:p>
      <w:pPr>
        <w:spacing w:before="75" w:after="0"/>
      </w:pPr>
      <w:r>
        <w:rPr/>
        <w:t xml:space="preserve">图表：高精度地图全流程成本结构占比</w:t>
      </w:r>
    </w:p>
    <w:p>
      <w:pPr>
        <w:spacing w:before="75" w:after="0"/>
      </w:pPr>
      <w:r>
        <w:rPr/>
        <w:t xml:space="preserve">图表：不同采集技术路线单位里程成本对比</w:t>
      </w:r>
    </w:p>
    <w:p>
      <w:pPr>
        <w:spacing w:before="75" w:after="0"/>
      </w:pPr>
      <w:r>
        <w:rPr/>
        <w:t xml:space="preserve">图表：2024-2026年高精度地图行业投融资数量变化</w:t>
      </w:r>
    </w:p>
    <w:p>
      <w:pPr>
        <w:spacing w:before="75" w:after="0"/>
      </w:pPr>
      <w:r>
        <w:rPr/>
        <w:t xml:space="preserve">图表：2024-2026年高精度地图行业投融资金额变化</w:t>
      </w:r>
    </w:p>
    <w:p>
      <w:pPr>
        <w:spacing w:before="75" w:after="0"/>
      </w:pPr>
      <w:r>
        <w:rPr/>
        <w:t xml:space="preserve">图表：2026-2031年中国高精度地图行业市场规模预测趋势</w:t>
      </w:r>
    </w:p>
    <w:p>
      <w:pPr>
        <w:spacing w:before="75" w:after="0"/>
      </w:pPr>
      <w:r>
        <w:rPr/>
        <w:t xml:space="preserve">图表：2026-2031年高精度地图细分市场规模预测对比</w:t>
      </w:r>
    </w:p>
    <w:p>
      <w:pPr>
        <w:spacing w:before="75" w:after="0"/>
      </w:pPr>
      <w:r>
        <w:rPr/>
        <w:t xml:space="preserve">图表：高精度地图行业技术演进路线图</w:t>
      </w:r>
    </w:p>
    <w:p>
      <w:pPr>
        <w:spacing w:before="75" w:after="0"/>
      </w:pPr>
      <w:r>
        <w:rPr/>
        <w:t xml:space="preserve">图表：高精度地图与普通导航地图指标对比</w:t>
      </w:r>
    </w:p>
    <w:p>
      <w:pPr>
        <w:spacing w:before="75" w:after="0"/>
      </w:pPr>
      <w:r>
        <w:rPr/>
        <w:t xml:space="preserve">图表：2024-2026年中国高精度地图市场规模统计</w:t>
      </w:r>
    </w:p>
    <w:p>
      <w:pPr>
        <w:spacing w:before="75" w:after="0"/>
      </w:pPr>
      <w:r>
        <w:rPr/>
        <w:t xml:space="preserve">图表：2024-2026年高精度地图细分市场规模统计</w:t>
      </w:r>
    </w:p>
    <w:p>
      <w:pPr>
        <w:spacing w:before="75" w:after="0"/>
      </w:pPr>
      <w:r>
        <w:rPr/>
        <w:t xml:space="preserve">图表：2024-2026年高精度地图区域市场规模统计</w:t>
      </w:r>
    </w:p>
    <w:p>
      <w:pPr>
        <w:spacing w:before="75" w:after="0"/>
      </w:pPr>
      <w:r>
        <w:rPr/>
        <w:t xml:space="preserve">图表：高精度地图行业竞争梯队划分</w:t>
      </w:r>
    </w:p>
    <w:p>
      <w:pPr>
        <w:spacing w:before="75" w:after="0"/>
      </w:pPr>
      <w:r>
        <w:rPr/>
        <w:t xml:space="preserve">图表：高精度地图不同商业模式盈利指标对比</w:t>
      </w:r>
    </w:p>
    <w:p>
      <w:pPr>
        <w:spacing w:before="75" w:after="0"/>
      </w:pPr>
      <w:r>
        <w:rPr/>
        <w:t xml:space="preserve">图表：高精度地图全流程成本构成明细</w:t>
      </w:r>
    </w:p>
    <w:p>
      <w:pPr>
        <w:spacing w:before="75" w:after="0"/>
      </w:pPr>
      <w:r>
        <w:rPr/>
        <w:t xml:space="preserve">图表：国内高精度地图核心企业基础信息汇总</w:t>
      </w:r>
    </w:p>
    <w:p>
      <w:pPr>
        <w:spacing w:before="75" w:after="0"/>
      </w:pPr>
      <w:r>
        <w:rPr/>
        <w:t xml:space="preserve">图表：2026-2031年高精度地图行业市场规模预测</w:t>
      </w:r>
    </w:p>
    <w:p>
      <w:pPr>
        <w:spacing w:before="75" w:after="0"/>
      </w:pPr>
      <w:r>
        <w:rPr/>
        <w:t xml:space="preserve">图表：2026-2031年高精度地图细分市场规模预测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2026-2031年中国高精度地图行业全景调研及发展前景预测研究报告</dc:title>
  <dc:description>2026-2031年中国高精度地图行业全景调研及发展前景预测研究报告</dc:description>
  <dc:subject>2026-2031年中国高精度地图行业全景调研及发展前景预测研究报告</dc:subject>
  <cp:keywords>研究报告</cp:keywords>
  <cp:category>研究报告</cp:category>
  <cp:lastModifiedBy>北京中道泰和信息咨询有限公司</cp:lastModifiedBy>
  <dcterms:created xsi:type="dcterms:W3CDTF">2026-09-14T21:07:24+08:00</dcterms:created>
  <dcterms:modified xsi:type="dcterms:W3CDTF">2026-09-14T21:07:24+08:00</dcterms:modified>
</cp:coreProperties>
</file>

<file path=docProps/custom.xml><?xml version="1.0" encoding="utf-8"?>
<Properties xmlns="http://schemas.openxmlformats.org/officeDocument/2006/custom-properties" xmlns:vt="http://schemas.openxmlformats.org/officeDocument/2006/docPropsVTypes"/>
</file>