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2026-2031年中国光伏面板用涂料行业深度调研及投资前景分析预测报告</w:t>
      </w:r>
    </w:p>
    <w:p>
      <w:pPr>
        <w:spacing w:after="150"/>
      </w:pPr>
      <w:r>
        <w:rPr>
          <w:b w:val="1"/>
          <w:bCs w:val="1"/>
        </w:rPr>
        <w:t xml:space="preserve">报告简介</w:t>
      </w:r>
    </w:p>
    <w:p>
      <w:pPr>
        <w:spacing w:after="150"/>
      </w:pPr>
      <w:r>
        <w:rPr/>
        <w:t xml:space="preserve">光伏面板用涂料是适配光伏组件生产、运维全流程的专用功能性涂装材料，区别于普通工业涂料，该类产品针对光伏面板的基材特性、户外应用场景、光电转化核心需求研发，具备耐候、抗老化、防污、绝缘、增透、抗紫外线等多重核心性能。产品主要应用于光伏玻璃、背板、边框、支架及组件封装等核心部件，可有效降低外界环境对光伏面板的侵蚀损耗，保障光伏组件光电转换效率稳定，延长设备整体使用寿命，是光伏组件制造体系中不可或缺的配套功能性材料，也是光伏产业提质增效、降本增收的关键辅助耗材。随着光伏制造体系精细化升级，光伏面板用涂料的功能属性、适配性、稳定性直接影响光伏产品品质与市场竞争力，行业配套价值持续凸显。</w:t>
      </w:r>
    </w:p>
    <w:p>
      <w:pPr>
        <w:spacing w:after="150"/>
      </w:pPr>
      <w:r>
        <w:rPr/>
        <w:t xml:space="preserve">光伏面板用涂料产业隶属于精细化工与新能源配套产业交叉领域，依托光伏制造产业链形成专属细分产业体系。产业上游衔接树脂、助剂、颜料、溶剂等精细化工原材料供应环节，中游聚焦各类光伏专用涂料的研发、配方优化、规模化生产与定制化调试，下游全面对接光伏组件制造、光伏电站建设与运维等核心领域。经过多年配套发展，该产业已形成完整的上下游协作体系，产业关联度紧密，配套属性鲜明。行业生产模式以配方研发定制化、生产工艺精细化、产品适配专业化为核心特征，贴合光伏产业多场景、多品类、高标准的配套需求，成为新能源配套产业中专业化程度较高、配套刚性较强的细分领域。</w:t>
      </w:r>
    </w:p>
    <w:p>
      <w:pPr>
        <w:spacing w:after="150"/>
      </w:pPr>
      <w:r>
        <w:rPr/>
        <w:t xml:space="preserve">光伏产业规模化扩容带动光伏面板用涂料产业持续扩容，行业生产体系、产品体系与市场体系逐步完善。生产端持续推进工艺升级，自动化、精细化生产设备普及率稳步提升，产品良品率与性能稳定性不断优化，可适配不同规格、不同应用场景的光伏组件涂装需求。产品端迭代速度持续加快，传统单一防护型涂料逐步向防护、增透、节能、耐高低温等复合型功能产品升级，细分产品品类持续丰富，可匹配光伏玻璃、光伏背板、户外电站组件等不同场景的差异化需求。市场端应用覆盖面持续拓宽，从地面集中式光伏电站延伸至分布式光伏、建筑光伏一体化、户外特种光伏设备等多个领域，市场应用场景持续丰富。</w:t>
      </w:r>
    </w:p>
    <w:p>
      <w:pPr>
        <w:spacing w:after="150"/>
      </w:pPr>
      <w:r>
        <w:rPr/>
        <w:t xml:space="preserve">新能源产业技术革新与应用场景拓展，推动光伏面板用涂料行业进入全方位升级阶段。技术层面，行业核心发展方向聚焦低能耗、高耐候、高透光、环保无毒产品研发，新型改性树脂材料、纳米复合涂装技术的落地应用，持续推动产品性能迭代升级，助力光伏组件提升发电效率、降低运维成本。应用层面，建筑光伏一体化、海上光伏、荒漠光伏等新兴光伏应用模式落地，倒逼涂料产品适配极端高低温、高盐雾、强风沙等复杂工况环境，推动行业产品向高端化、专用化、场景化转型。同时，绿色生产标准全面落地，行业生产环节逐步淘汰高污染、高能耗工艺，绿色环保、低碳节能成为行业技术升级核心导向。</w:t>
      </w:r>
    </w:p>
    <w:p>
      <w:pPr>
        <w:spacing w:after="150"/>
      </w:pPr>
      <w:r>
        <w:rPr/>
        <w:t xml:space="preserve">国内新能源产业相关发展细则持续落地，为光伏面板用涂料行业划定清晰的发展路径与规范标准。各类产业扶持细则聚焦新能源配套产业高质量发展，明确支持新能源核心配套材料的技术研发、工艺升级与国产化适配，为行业企业技术创新、产能扩张提供良好政策环境。同时，针对精细化工行业的绿色生产、质量管控、安全规范等相关标准不断完善，推动光伏面板用涂料行业摆脱粗放生产模式，逐步建立标准化、规范化、品质化的产业发展体系。行业发展重心逐步从规模扩张转向品质提升、技术突破与结构优化，产业高质量发展格局加速成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光伏面板用涂料行业进行了长期追踪，结合我们对光伏面板用涂料相关企业的调查研究，对我国光伏面板用涂料行业发展现状与前景、市场竞争格局与形势、赢利水平与企业发展、投资策略与风险预警、发展趋势与规划建议等进行深入研究，并重点分析了光伏面板用涂料行业的前景与风险。报告揭示了光伏面板用涂料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光伏面板用涂料行业概述与界定</w:t>
      </w:r>
    </w:p>
    <w:p>
      <w:pPr>
        <w:spacing w:before="75" w:after="0"/>
      </w:pPr>
      <w:r>
        <w:rPr/>
        <w:t xml:space="preserve">第一节 产品定义与技术分类</w:t>
      </w:r>
    </w:p>
    <w:p>
      <w:pPr>
        <w:spacing w:before="75" w:after="0"/>
      </w:pPr>
      <w:r>
        <w:rPr/>
        <w:t xml:space="preserve">一、光伏面板用涂料基本定义与功能</w:t>
      </w:r>
    </w:p>
    <w:p>
      <w:pPr>
        <w:spacing w:before="75" w:after="0"/>
      </w:pPr>
      <w:r>
        <w:rPr/>
        <w:t xml:space="preserve">二、增透减反射涂料技术原理分析</w:t>
      </w:r>
    </w:p>
    <w:p>
      <w:pPr>
        <w:spacing w:before="75" w:after="0"/>
      </w:pPr>
      <w:r>
        <w:rPr/>
        <w:t xml:space="preserve">三、自清洁与防积灰涂料特性解析</w:t>
      </w:r>
    </w:p>
    <w:p>
      <w:pPr>
        <w:spacing w:before="75" w:after="0"/>
      </w:pPr>
      <w:r>
        <w:rPr/>
        <w:t xml:space="preserve">四、功能性背板涂料核心技术指标</w:t>
      </w:r>
    </w:p>
    <w:p>
      <w:pPr>
        <w:spacing w:before="75" w:after="0"/>
      </w:pPr>
      <w:r>
        <w:rPr/>
        <w:t xml:space="preserve">第二节 行业发展历程回顾</w:t>
      </w:r>
    </w:p>
    <w:p>
      <w:pPr>
        <w:spacing w:before="75" w:after="0"/>
      </w:pPr>
      <w:r>
        <w:rPr/>
        <w:t xml:space="preserve">一、进口依赖与早期技术引进阶段</w:t>
      </w:r>
    </w:p>
    <w:p>
      <w:pPr>
        <w:spacing w:before="75" w:after="0"/>
      </w:pPr>
      <w:r>
        <w:rPr/>
        <w:t xml:space="preserve">二、国产化替代与自主配方研发阶段</w:t>
      </w:r>
    </w:p>
    <w:p>
      <w:pPr>
        <w:spacing w:before="75" w:after="0"/>
      </w:pPr>
      <w:r>
        <w:rPr/>
        <w:t xml:space="preserve">三、性能优化与规模化量产应用阶段</w:t>
      </w:r>
    </w:p>
    <w:p>
      <w:pPr>
        <w:spacing w:before="75" w:after="0"/>
      </w:pPr>
      <w:r>
        <w:rPr/>
        <w:t xml:space="preserve">四、多功能集成与绿色低碳发展阶段</w:t>
      </w:r>
    </w:p>
    <w:p>
      <w:pPr>
        <w:spacing w:before="75" w:after="0"/>
      </w:pPr>
      <w:r>
        <w:rPr/>
        <w:t xml:space="preserve">第三节 行业核心特征分析</w:t>
      </w:r>
    </w:p>
    <w:p>
      <w:pPr>
        <w:spacing w:before="75" w:after="0"/>
      </w:pPr>
      <w:r>
        <w:rPr/>
        <w:t xml:space="preserve">一、技术壁垒较高与认证周期长特征</w:t>
      </w:r>
    </w:p>
    <w:p>
      <w:pPr>
        <w:spacing w:before="75" w:after="0"/>
      </w:pPr>
      <w:r>
        <w:rPr/>
        <w:t xml:space="preserve">二、下游光伏组件降本压力传导特征</w:t>
      </w:r>
    </w:p>
    <w:p>
      <w:pPr>
        <w:spacing w:before="75" w:after="0"/>
      </w:pPr>
      <w:r>
        <w:rPr/>
        <w:t xml:space="preserve">三、耐候性与发电增益强关联特征</w:t>
      </w:r>
    </w:p>
    <w:p>
      <w:pPr>
        <w:spacing w:before="75" w:after="0"/>
      </w:pPr>
      <w:r>
        <w:rPr/>
        <w:t xml:space="preserve">四、定制化配方与复杂场景适配特征</w:t>
      </w:r>
    </w:p>
    <w:p>
      <w:pPr>
        <w:spacing w:before="75" w:after="0"/>
      </w:pPr>
      <w:r>
        <w:rPr>
          <w:b w:val="1"/>
          <w:bCs w:val="1"/>
        </w:rPr>
        <w:t xml:space="preserve">第二章 全球光伏面板用涂料市场深度分析</w:t>
      </w:r>
    </w:p>
    <w:p>
      <w:pPr>
        <w:spacing w:before="75" w:after="0"/>
      </w:pPr>
      <w:r>
        <w:rPr/>
        <w:t xml:space="preserve">第一节 全球市场现状与规模分析</w:t>
      </w:r>
    </w:p>
    <w:p>
      <w:pPr>
        <w:spacing w:before="75" w:after="0"/>
      </w:pPr>
      <w:r>
        <w:rPr/>
        <w:t xml:space="preserve">一、全球市场规模总量与增长态势</w:t>
      </w:r>
    </w:p>
    <w:p>
      <w:pPr>
        <w:spacing w:before="75" w:after="0"/>
      </w:pPr>
      <w:r>
        <w:rPr/>
        <w:t xml:space="preserve">二、全球区域市场需求结构分布</w:t>
      </w:r>
    </w:p>
    <w:p>
      <w:pPr>
        <w:spacing w:before="75" w:after="0"/>
      </w:pPr>
      <w:r>
        <w:rPr/>
        <w:t xml:space="preserve">三、主流技术路线全球市场份额</w:t>
      </w:r>
    </w:p>
    <w:p>
      <w:pPr>
        <w:spacing w:before="75" w:after="0"/>
      </w:pPr>
      <w:r>
        <w:rPr/>
        <w:t xml:space="preserve">四、国际市场产品均价演变趋势</w:t>
      </w:r>
    </w:p>
    <w:p>
      <w:pPr>
        <w:spacing w:before="75" w:after="0"/>
      </w:pPr>
      <w:r>
        <w:rPr/>
        <w:t xml:space="preserve">第二节 主要国家与地区市场发展分析</w:t>
      </w:r>
    </w:p>
    <w:p>
      <w:pPr>
        <w:spacing w:before="75" w:after="0"/>
      </w:pPr>
      <w:r>
        <w:rPr/>
        <w:t xml:space="preserve">一、欧洲高端功能性涂料需求分析</w:t>
      </w:r>
    </w:p>
    <w:p>
      <w:pPr>
        <w:spacing w:before="75" w:after="0"/>
      </w:pPr>
      <w:r>
        <w:rPr/>
        <w:t xml:space="preserve">二、美国本土光伏供应链重建动态</w:t>
      </w:r>
    </w:p>
    <w:p>
      <w:pPr>
        <w:spacing w:before="75" w:after="0"/>
      </w:pPr>
      <w:r>
        <w:rPr/>
        <w:t xml:space="preserve">三、东南亚光伏制造配套涂料需求</w:t>
      </w:r>
    </w:p>
    <w:p>
      <w:pPr>
        <w:spacing w:before="75" w:after="0"/>
      </w:pPr>
      <w:r>
        <w:rPr/>
        <w:t xml:space="preserve">四、中东沙漠环境特种涂料应用分析</w:t>
      </w:r>
    </w:p>
    <w:p>
      <w:pPr>
        <w:spacing w:before="75" w:after="0"/>
      </w:pPr>
      <w:r>
        <w:rPr/>
        <w:t xml:space="preserve">第三节 全球竞争格局与发展趋势</w:t>
      </w:r>
    </w:p>
    <w:p>
      <w:pPr>
        <w:spacing w:before="75" w:after="0"/>
      </w:pPr>
      <w:r>
        <w:rPr/>
        <w:t xml:space="preserve">一、跨国化工巨头全球市场布局</w:t>
      </w:r>
    </w:p>
    <w:p>
      <w:pPr>
        <w:spacing w:before="75" w:after="0"/>
      </w:pPr>
      <w:r>
        <w:rPr/>
        <w:t xml:space="preserve">二、全球头部涂料企业市场份额对比</w:t>
      </w:r>
    </w:p>
    <w:p>
      <w:pPr>
        <w:spacing w:before="75" w:after="0"/>
      </w:pPr>
      <w:r>
        <w:rPr/>
        <w:t xml:space="preserve">三、国际技术标准与产品认证体系</w:t>
      </w:r>
    </w:p>
    <w:p>
      <w:pPr>
        <w:spacing w:before="75" w:after="0"/>
      </w:pPr>
      <w:r>
        <w:rPr/>
        <w:t xml:space="preserve">四、海外市场准入壁垒与合规分析</w:t>
      </w:r>
    </w:p>
    <w:p>
      <w:pPr>
        <w:spacing w:before="75" w:after="0"/>
      </w:pPr>
      <w:r>
        <w:rPr>
          <w:b w:val="1"/>
          <w:bCs w:val="1"/>
        </w:rPr>
        <w:t xml:space="preserve">第三章 2024-2026年中国光伏面板用涂料发展现状</w:t>
      </w:r>
    </w:p>
    <w:p>
      <w:pPr>
        <w:spacing w:before="75" w:after="0"/>
      </w:pPr>
      <w:r>
        <w:rPr/>
        <w:t xml:space="preserve">第一节 行业发展规模与经济效益</w:t>
      </w:r>
    </w:p>
    <w:p>
      <w:pPr>
        <w:spacing w:before="75" w:after="0"/>
      </w:pPr>
      <w:r>
        <w:rPr/>
        <w:t xml:space="preserve">一、国内市场规模总量与增速变化</w:t>
      </w:r>
    </w:p>
    <w:p>
      <w:pPr>
        <w:spacing w:before="75" w:after="0"/>
      </w:pPr>
      <w:r>
        <w:rPr/>
        <w:t xml:space="preserve">二、行业工业总产值与利润水平测算</w:t>
      </w:r>
    </w:p>
    <w:p>
      <w:pPr>
        <w:spacing w:before="75" w:after="0"/>
      </w:pPr>
      <w:r>
        <w:rPr/>
        <w:t xml:space="preserve">三、进出口贸易规模与产品结构分析</w:t>
      </w:r>
    </w:p>
    <w:p>
      <w:pPr>
        <w:spacing w:before="75" w:after="0"/>
      </w:pPr>
      <w:r>
        <w:rPr/>
        <w:t xml:space="preserve">四、资本市场投融资事件与热度分析</w:t>
      </w:r>
    </w:p>
    <w:p>
      <w:pPr>
        <w:spacing w:before="75" w:after="0"/>
      </w:pPr>
      <w:r>
        <w:rPr/>
        <w:t xml:space="preserve">第二节 行业运行质量与产业结构</w:t>
      </w:r>
    </w:p>
    <w:p>
      <w:pPr>
        <w:spacing w:before="75" w:after="0"/>
      </w:pPr>
      <w:r>
        <w:rPr/>
        <w:t xml:space="preserve">一、国产涂料国内市场渗透率提升</w:t>
      </w:r>
    </w:p>
    <w:p>
      <w:pPr>
        <w:spacing w:before="75" w:after="0"/>
      </w:pPr>
      <w:r>
        <w:rPr/>
        <w:t xml:space="preserve">二、头部企业营收规模与盈利能力</w:t>
      </w:r>
    </w:p>
    <w:p>
      <w:pPr>
        <w:spacing w:before="75" w:after="0"/>
      </w:pPr>
      <w:r>
        <w:rPr/>
        <w:t xml:space="preserve">三、产业链上下游议价能力综合评估</w:t>
      </w:r>
    </w:p>
    <w:p>
      <w:pPr>
        <w:spacing w:before="75" w:after="0"/>
      </w:pPr>
      <w:r>
        <w:rPr/>
        <w:t xml:space="preserve">四、产品良品率与制造成本控制水平</w:t>
      </w:r>
    </w:p>
    <w:p>
      <w:pPr>
        <w:spacing w:before="75" w:after="0"/>
      </w:pPr>
      <w:r>
        <w:rPr/>
        <w:t xml:space="preserve">第三节 行业发展痛点与瓶颈分析</w:t>
      </w:r>
    </w:p>
    <w:p>
      <w:pPr>
        <w:spacing w:before="75" w:after="0"/>
      </w:pPr>
      <w:r>
        <w:rPr/>
        <w:t xml:space="preserve">一、核心树脂与关键助剂供应短板</w:t>
      </w:r>
    </w:p>
    <w:p>
      <w:pPr>
        <w:spacing w:before="75" w:after="0"/>
      </w:pPr>
      <w:r>
        <w:rPr/>
        <w:t xml:space="preserve">二、户外长期实证数据积累相对不足</w:t>
      </w:r>
    </w:p>
    <w:p>
      <w:pPr>
        <w:spacing w:before="75" w:after="0"/>
      </w:pPr>
      <w:r>
        <w:rPr/>
        <w:t xml:space="preserve">三、市场低价竞争与产品同质化问题</w:t>
      </w:r>
    </w:p>
    <w:p>
      <w:pPr>
        <w:spacing w:before="75" w:after="0"/>
      </w:pPr>
      <w:r>
        <w:rPr/>
        <w:t xml:space="preserve">四、废旧组件回收处理与环保合规压力</w:t>
      </w:r>
    </w:p>
    <w:p>
      <w:pPr>
        <w:spacing w:before="75" w:after="0"/>
      </w:pPr>
      <w:r>
        <w:rPr>
          <w:b w:val="1"/>
          <w:bCs w:val="1"/>
        </w:rPr>
        <w:t xml:space="preserve">第四章 2024-2026年细分产品市场深度分析</w:t>
      </w:r>
    </w:p>
    <w:p>
      <w:pPr>
        <w:spacing w:before="75" w:after="0"/>
      </w:pPr>
      <w:r>
        <w:rPr/>
        <w:t xml:space="preserve">第一节 增透减反射涂料市场分析</w:t>
      </w:r>
    </w:p>
    <w:p>
      <w:pPr>
        <w:spacing w:before="75" w:after="0"/>
      </w:pPr>
      <w:r>
        <w:rPr/>
        <w:t xml:space="preserve">一、双玻组件渗透率与涂料需求拉动</w:t>
      </w:r>
    </w:p>
    <w:p>
      <w:pPr>
        <w:spacing w:before="75" w:after="0"/>
      </w:pPr>
      <w:r>
        <w:rPr/>
        <w:t xml:space="preserve">二、溶胶凝胶法与喷涂工艺效果对比</w:t>
      </w:r>
    </w:p>
    <w:p>
      <w:pPr>
        <w:spacing w:before="75" w:after="0"/>
      </w:pPr>
      <w:r>
        <w:rPr/>
        <w:t xml:space="preserve">三、镀膜均匀性与透光率指标评估</w:t>
      </w:r>
    </w:p>
    <w:p>
      <w:pPr>
        <w:spacing w:before="75" w:after="0"/>
      </w:pPr>
      <w:r>
        <w:rPr/>
        <w:t xml:space="preserve">四、主流光伏组件厂采购偏好分析</w:t>
      </w:r>
    </w:p>
    <w:p>
      <w:pPr>
        <w:spacing w:before="75" w:after="0"/>
      </w:pPr>
      <w:r>
        <w:rPr/>
        <w:t xml:space="preserve">第二节 自清洁与防护涂料市场分析</w:t>
      </w:r>
    </w:p>
    <w:p>
      <w:pPr>
        <w:spacing w:before="75" w:after="0"/>
      </w:pPr>
      <w:r>
        <w:rPr/>
        <w:t xml:space="preserve">一、分布式光伏运维痛点驱动需求</w:t>
      </w:r>
    </w:p>
    <w:p>
      <w:pPr>
        <w:spacing w:before="75" w:after="0"/>
      </w:pPr>
      <w:r>
        <w:rPr/>
        <w:t xml:space="preserve">二、超疏水与亲水涂层技术差异对比</w:t>
      </w:r>
    </w:p>
    <w:p>
      <w:pPr>
        <w:spacing w:before="75" w:after="0"/>
      </w:pPr>
      <w:r>
        <w:rPr/>
        <w:t xml:space="preserve">三、沙尘与鸟粪污染防护效果评估</w:t>
      </w:r>
    </w:p>
    <w:p>
      <w:pPr>
        <w:spacing w:before="75" w:after="0"/>
      </w:pPr>
      <w:r>
        <w:rPr/>
        <w:t xml:space="preserve">四、存量光伏电站技改市场需求分析</w:t>
      </w:r>
    </w:p>
    <w:p>
      <w:pPr>
        <w:spacing w:before="75" w:after="0"/>
      </w:pPr>
      <w:r>
        <w:rPr/>
        <w:t xml:space="preserve">第三节 背板与边框防护涂料市场分析</w:t>
      </w:r>
    </w:p>
    <w:p>
      <w:pPr>
        <w:spacing w:before="75" w:after="0"/>
      </w:pPr>
      <w:r>
        <w:rPr/>
        <w:t xml:space="preserve">一、透明背板涂料耐候性要求分析</w:t>
      </w:r>
    </w:p>
    <w:p>
      <w:pPr>
        <w:spacing w:before="75" w:after="0"/>
      </w:pPr>
      <w:r>
        <w:rPr/>
        <w:t xml:space="preserve">二、铝边框防腐涂料替代阳极氧化进程</w:t>
      </w:r>
    </w:p>
    <w:p>
      <w:pPr>
        <w:spacing w:before="75" w:after="0"/>
      </w:pPr>
      <w:r>
        <w:rPr/>
        <w:t xml:space="preserve">三、海上光伏耐盐雾特种涂料需求</w:t>
      </w:r>
    </w:p>
    <w:p>
      <w:pPr>
        <w:spacing w:before="75" w:after="0"/>
      </w:pPr>
      <w:r>
        <w:rPr/>
        <w:t xml:space="preserve">四、柔性光伏组件专用涂料适配性分析</w:t>
      </w:r>
    </w:p>
    <w:p>
      <w:pPr>
        <w:spacing w:before="75" w:after="0"/>
      </w:pPr>
      <w:r>
        <w:rPr>
          <w:b w:val="1"/>
          <w:bCs w:val="1"/>
        </w:rPr>
        <w:t xml:space="preserve">第二部分 产业链与竞争格局篇</w:t>
      </w:r>
    </w:p>
    <w:p>
      <w:pPr>
        <w:spacing w:before="75" w:after="0"/>
      </w:pPr>
      <w:r>
        <w:rPr>
          <w:b w:val="1"/>
          <w:bCs w:val="1"/>
        </w:rPr>
        <w:t xml:space="preserve">第五章 光伏面板用涂料上游原材料供应市场分析</w:t>
      </w:r>
    </w:p>
    <w:p>
      <w:pPr>
        <w:spacing w:before="75" w:after="0"/>
      </w:pPr>
      <w:r>
        <w:rPr/>
        <w:t xml:space="preserve">第一节 成膜树脂与基体材料市场</w:t>
      </w:r>
    </w:p>
    <w:p>
      <w:pPr>
        <w:spacing w:before="75" w:after="0"/>
      </w:pPr>
      <w:r>
        <w:rPr/>
        <w:t xml:space="preserve">一、有机硅树脂产能分布与价格走势</w:t>
      </w:r>
    </w:p>
    <w:p>
      <w:pPr>
        <w:spacing w:before="75" w:after="0"/>
      </w:pPr>
      <w:r>
        <w:rPr/>
        <w:t xml:space="preserve">二、氟碳树脂国产化技术突破进展</w:t>
      </w:r>
    </w:p>
    <w:p>
      <w:pPr>
        <w:spacing w:before="75" w:after="0"/>
      </w:pPr>
      <w:r>
        <w:rPr/>
        <w:t xml:space="preserve">三、丙烯酸树脂改性技术规模化应用</w:t>
      </w:r>
    </w:p>
    <w:p>
      <w:pPr>
        <w:spacing w:before="75" w:after="0"/>
      </w:pPr>
      <w:r>
        <w:rPr/>
        <w:t xml:space="preserve">四、生物基环保树脂研发与商业化进程</w:t>
      </w:r>
    </w:p>
    <w:p>
      <w:pPr>
        <w:spacing w:before="75" w:after="0"/>
      </w:pPr>
      <w:r>
        <w:rPr/>
        <w:t xml:space="preserve">第二节 功能助剂与纳米材料市场</w:t>
      </w:r>
    </w:p>
    <w:p>
      <w:pPr>
        <w:spacing w:before="75" w:after="0"/>
      </w:pPr>
      <w:r>
        <w:rPr/>
        <w:t xml:space="preserve">一、纳米二氧化硅分散稳定性技术分析</w:t>
      </w:r>
    </w:p>
    <w:p>
      <w:pPr>
        <w:spacing w:before="75" w:after="0"/>
      </w:pPr>
      <w:r>
        <w:rPr/>
        <w:t xml:space="preserve">二、光引发剂与固化剂产业配套能力</w:t>
      </w:r>
    </w:p>
    <w:p>
      <w:pPr>
        <w:spacing w:before="75" w:after="0"/>
      </w:pPr>
      <w:r>
        <w:rPr/>
        <w:t xml:space="preserve">三、抗紫外老化助剂应用效能综合评估</w:t>
      </w:r>
    </w:p>
    <w:p>
      <w:pPr>
        <w:spacing w:before="75" w:after="0"/>
      </w:pPr>
      <w:r>
        <w:rPr/>
        <w:t xml:space="preserve">四、关键功能助剂进口替代进度分析</w:t>
      </w:r>
    </w:p>
    <w:p>
      <w:pPr>
        <w:spacing w:before="75" w:after="0"/>
      </w:pPr>
      <w:r>
        <w:rPr/>
        <w:t xml:space="preserve">第三节 溶剂与环保型稀释剂市场</w:t>
      </w:r>
    </w:p>
    <w:p>
      <w:pPr>
        <w:spacing w:before="75" w:after="0"/>
      </w:pPr>
      <w:r>
        <w:rPr/>
        <w:t xml:space="preserve">一、涂料水性化转型与voc排放控制</w:t>
      </w:r>
    </w:p>
    <w:p>
      <w:pPr>
        <w:spacing w:before="75" w:after="0"/>
      </w:pPr>
      <w:r>
        <w:rPr/>
        <w:t xml:space="preserve">二、高固含涂料溶剂体系优化方案</w:t>
      </w:r>
    </w:p>
    <w:p>
      <w:pPr>
        <w:spacing w:before="75" w:after="0"/>
      </w:pPr>
      <w:r>
        <w:rPr/>
        <w:t xml:space="preserve">三、无溶剂涂料前沿技术研发进展</w:t>
      </w:r>
    </w:p>
    <w:p>
      <w:pPr>
        <w:spacing w:before="75" w:after="0"/>
      </w:pPr>
      <w:r>
        <w:rPr/>
        <w:t xml:space="preserve">四、溶剂回收与循环利用技术应用</w:t>
      </w:r>
    </w:p>
    <w:p>
      <w:pPr>
        <w:spacing w:before="75" w:after="0"/>
      </w:pPr>
      <w:r>
        <w:rPr>
          <w:b w:val="1"/>
          <w:bCs w:val="1"/>
        </w:rPr>
        <w:t xml:space="preserve">第六章 光伏面板用涂料中游制造与涂装工艺分析</w:t>
      </w:r>
    </w:p>
    <w:p>
      <w:pPr>
        <w:spacing w:before="75" w:after="0"/>
      </w:pPr>
      <w:r>
        <w:rPr/>
        <w:t xml:space="preserve">第一节 涂料生产工艺与核心装备</w:t>
      </w:r>
    </w:p>
    <w:p>
      <w:pPr>
        <w:spacing w:before="75" w:after="0"/>
      </w:pPr>
      <w:r>
        <w:rPr/>
        <w:t xml:space="preserve">一、纳米研磨与高效分散设备选型</w:t>
      </w:r>
    </w:p>
    <w:p>
      <w:pPr>
        <w:spacing w:before="75" w:after="0"/>
      </w:pPr>
      <w:r>
        <w:rPr/>
        <w:t xml:space="preserve">二、自动化配料与精密灌装产线建设</w:t>
      </w:r>
    </w:p>
    <w:p>
      <w:pPr>
        <w:spacing w:before="75" w:after="0"/>
      </w:pPr>
      <w:r>
        <w:rPr/>
        <w:t xml:space="preserve">三、在线检测与全流程质量控制体系</w:t>
      </w:r>
    </w:p>
    <w:p>
      <w:pPr>
        <w:spacing w:before="75" w:after="0"/>
      </w:pPr>
      <w:r>
        <w:rPr/>
        <w:t xml:space="preserve">四、洁净车间标准与生产环境管控要求</w:t>
      </w:r>
    </w:p>
    <w:p>
      <w:pPr>
        <w:spacing w:before="75" w:after="0"/>
      </w:pPr>
      <w:r>
        <w:rPr/>
        <w:t xml:space="preserve">第二节 涂装工艺与组件设备适配</w:t>
      </w:r>
    </w:p>
    <w:p>
      <w:pPr>
        <w:spacing w:before="75" w:after="0"/>
      </w:pPr>
      <w:r>
        <w:rPr/>
        <w:t xml:space="preserve">一、辊涂与狭缝涂布工艺效果对比</w:t>
      </w:r>
    </w:p>
    <w:p>
      <w:pPr>
        <w:spacing w:before="75" w:after="0"/>
      </w:pPr>
      <w:r>
        <w:rPr/>
        <w:t xml:space="preserve">二、在线固化技术与干燥能耗优化</w:t>
      </w:r>
    </w:p>
    <w:p>
      <w:pPr>
        <w:spacing w:before="75" w:after="0"/>
      </w:pPr>
      <w:r>
        <w:rPr/>
        <w:t xml:space="preserve">三、膜厚精准控制与表面缺陷检测</w:t>
      </w:r>
    </w:p>
    <w:p>
      <w:pPr>
        <w:spacing w:before="75" w:after="0"/>
      </w:pPr>
      <w:r>
        <w:rPr/>
        <w:t xml:space="preserve">四、老旧光伏产线涂装系统改造方案</w:t>
      </w:r>
    </w:p>
    <w:p>
      <w:pPr>
        <w:spacing w:before="75" w:after="0"/>
      </w:pPr>
      <w:r>
        <w:rPr/>
        <w:t xml:space="preserve">第三节 产品测试与权威认证服务</w:t>
      </w:r>
    </w:p>
    <w:p>
      <w:pPr>
        <w:spacing w:before="75" w:after="0"/>
      </w:pPr>
      <w:r>
        <w:rPr/>
        <w:t xml:space="preserve">一、加速老化测试与户外实证数据关联</w:t>
      </w:r>
    </w:p>
    <w:p>
      <w:pPr>
        <w:spacing w:before="75" w:after="0"/>
      </w:pPr>
      <w:r>
        <w:rPr/>
        <w:t xml:space="preserve">二、国际主流认证流程与测试周期分析</w:t>
      </w:r>
    </w:p>
    <w:p>
      <w:pPr>
        <w:spacing w:before="75" w:after="0"/>
      </w:pPr>
      <w:r>
        <w:rPr/>
        <w:t xml:space="preserve">三、第三方专业检测机构服务能力评估</w:t>
      </w:r>
    </w:p>
    <w:p>
      <w:pPr>
        <w:spacing w:before="75" w:after="0"/>
      </w:pPr>
      <w:r>
        <w:rPr/>
        <w:t xml:space="preserve">四、头部组件厂入网测试标准深度解读</w:t>
      </w:r>
    </w:p>
    <w:p>
      <w:pPr>
        <w:spacing w:before="75" w:after="0"/>
      </w:pPr>
      <w:r>
        <w:rPr>
          <w:b w:val="1"/>
          <w:bCs w:val="1"/>
        </w:rPr>
        <w:t xml:space="preserve">第七章 中国光伏面板用涂料竞争格局分析</w:t>
      </w:r>
    </w:p>
    <w:p>
      <w:pPr>
        <w:spacing w:before="75" w:after="0"/>
      </w:pPr>
      <w:r>
        <w:rPr/>
        <w:t xml:space="preserve">第一节 市场竞争主体结构分析</w:t>
      </w:r>
    </w:p>
    <w:p>
      <w:pPr>
        <w:spacing w:before="75" w:after="0"/>
      </w:pPr>
      <w:r>
        <w:rPr/>
        <w:t xml:space="preserve">一、专业光伏涂料供应商核心优势</w:t>
      </w:r>
    </w:p>
    <w:p>
      <w:pPr>
        <w:spacing w:before="75" w:after="0"/>
      </w:pPr>
      <w:r>
        <w:rPr/>
        <w:t xml:space="preserve">二、传统涂料企业跨界布局动态分析</w:t>
      </w:r>
    </w:p>
    <w:p>
      <w:pPr>
        <w:spacing w:before="75" w:after="0"/>
      </w:pPr>
      <w:r>
        <w:rPr/>
        <w:t xml:space="preserve">三、光伏组件厂自建涂料产线进展</w:t>
      </w:r>
    </w:p>
    <w:p>
      <w:pPr>
        <w:spacing w:before="75" w:after="0"/>
      </w:pPr>
      <w:r>
        <w:rPr/>
        <w:t xml:space="preserve">四、初创企业技术差异化突围路径</w:t>
      </w:r>
    </w:p>
    <w:p>
      <w:pPr>
        <w:spacing w:before="75" w:after="0"/>
      </w:pPr>
      <w:r>
        <w:rPr/>
        <w:t xml:space="preserve">第二节 区域产业集群竞争力分析</w:t>
      </w:r>
    </w:p>
    <w:p>
      <w:pPr>
        <w:spacing w:before="75" w:after="0"/>
      </w:pPr>
      <w:r>
        <w:rPr/>
        <w:t xml:space="preserve">一、长三角地区光伏涂料集聚效应</w:t>
      </w:r>
    </w:p>
    <w:p>
      <w:pPr>
        <w:spacing w:before="75" w:after="0"/>
      </w:pPr>
      <w:r>
        <w:rPr/>
        <w:t xml:space="preserve">二、珠三角地区电子级涂料技术外溢</w:t>
      </w:r>
    </w:p>
    <w:p>
      <w:pPr>
        <w:spacing w:before="75" w:after="0"/>
      </w:pPr>
      <w:r>
        <w:rPr/>
        <w:t xml:space="preserve">三、中西部新能源基地配套产业布局</w:t>
      </w:r>
    </w:p>
    <w:p>
      <w:pPr>
        <w:spacing w:before="75" w:after="0"/>
      </w:pPr>
      <w:r>
        <w:rPr/>
        <w:t xml:space="preserve">四、区域物流网络与供应链协同效率</w:t>
      </w:r>
    </w:p>
    <w:p>
      <w:pPr>
        <w:spacing w:before="75" w:after="0"/>
      </w:pPr>
      <w:r>
        <w:rPr/>
        <w:t xml:space="preserve">第三节 品牌竞争与市场集中度分析</w:t>
      </w:r>
    </w:p>
    <w:p>
      <w:pPr>
        <w:spacing w:before="75" w:after="0"/>
      </w:pPr>
      <w:r>
        <w:rPr/>
        <w:t xml:space="preserve">一、国产品牌市场占有率提升轨迹</w:t>
      </w:r>
    </w:p>
    <w:p>
      <w:pPr>
        <w:spacing w:before="75" w:after="0"/>
      </w:pPr>
      <w:r>
        <w:rPr/>
        <w:t xml:space="preserve">二、客户认证壁垒与供应商粘性分析</w:t>
      </w:r>
    </w:p>
    <w:p>
      <w:pPr>
        <w:spacing w:before="75" w:after="0"/>
      </w:pPr>
      <w:r>
        <w:rPr/>
        <w:t xml:space="preserve">三、行业整合加速与并购重组趋势</w:t>
      </w:r>
    </w:p>
    <w:p>
      <w:pPr>
        <w:spacing w:before="75" w:after="0"/>
      </w:pPr>
      <w:r>
        <w:rPr/>
        <w:t xml:space="preserve">四、差异化定价策略与价值竞争模式</w:t>
      </w:r>
    </w:p>
    <w:p>
      <w:pPr>
        <w:spacing w:before="75" w:after="0"/>
      </w:pPr>
      <w:r>
        <w:rPr>
          <w:b w:val="1"/>
          <w:bCs w:val="1"/>
        </w:rPr>
        <w:t xml:space="preserve">第八章 中国光伏面板用涂料重点企业运营分析</w:t>
      </w:r>
    </w:p>
    <w:p>
      <w:pPr>
        <w:spacing w:before="75" w:after="0"/>
      </w:pPr>
      <w:r>
        <w:rPr/>
        <w:t xml:space="preserve">第一节 行业龙头企业经营与发展分析</w:t>
      </w:r>
    </w:p>
    <w:p>
      <w:pPr>
        <w:spacing w:before="75" w:after="0"/>
      </w:pPr>
      <w:r>
        <w:rPr/>
        <w:t xml:space="preserve">一、企业发展概况与核心战略定位</w:t>
      </w:r>
    </w:p>
    <w:p>
      <w:pPr>
        <w:spacing w:before="75" w:after="0"/>
      </w:pPr>
      <w:r>
        <w:rPr/>
        <w:t xml:space="preserve">二、核心产品矩阵与关键技术壁垒</w:t>
      </w:r>
    </w:p>
    <w:p>
      <w:pPr>
        <w:spacing w:before="75" w:after="0"/>
      </w:pPr>
      <w:r>
        <w:rPr/>
        <w:t xml:space="preserve">三、经营状况与核心财务指标分析</w:t>
      </w:r>
    </w:p>
    <w:p>
      <w:pPr>
        <w:spacing w:before="75" w:after="0"/>
      </w:pPr>
      <w:r>
        <w:rPr/>
        <w:t xml:space="preserve">四、竞争优势与行业市场地位评价</w:t>
      </w:r>
    </w:p>
    <w:p>
      <w:pPr>
        <w:spacing w:before="75" w:after="0"/>
      </w:pPr>
      <w:r>
        <w:rPr/>
        <w:t xml:space="preserve">第二节 细分领域专精特新企业分析</w:t>
      </w:r>
    </w:p>
    <w:p>
      <w:pPr>
        <w:spacing w:before="75" w:after="0"/>
      </w:pPr>
      <w:r>
        <w:rPr/>
        <w:t xml:space="preserve">一、企业发展概况与核心战略定位</w:t>
      </w:r>
    </w:p>
    <w:p>
      <w:pPr>
        <w:spacing w:before="75" w:after="0"/>
      </w:pPr>
      <w:r>
        <w:rPr/>
        <w:t xml:space="preserve">二、核心产品矩阵与关键技术壁垒</w:t>
      </w:r>
    </w:p>
    <w:p>
      <w:pPr>
        <w:spacing w:before="75" w:after="0"/>
      </w:pPr>
      <w:r>
        <w:rPr/>
        <w:t xml:space="preserve">三、经营状况与核心财务指标分析</w:t>
      </w:r>
    </w:p>
    <w:p>
      <w:pPr>
        <w:spacing w:before="75" w:after="0"/>
      </w:pPr>
      <w:r>
        <w:rPr/>
        <w:t xml:space="preserve">四、竞争优势与行业市场地位评价</w:t>
      </w:r>
    </w:p>
    <w:p>
      <w:pPr>
        <w:spacing w:before="75" w:after="0"/>
      </w:pPr>
      <w:r>
        <w:rPr/>
        <w:t xml:space="preserve">第三节 跨界转型涂料企业经营分析</w:t>
      </w:r>
    </w:p>
    <w:p>
      <w:pPr>
        <w:spacing w:before="75" w:after="0"/>
      </w:pPr>
      <w:r>
        <w:rPr/>
        <w:t xml:space="preserve">一、企业发展概况与核心战略定位</w:t>
      </w:r>
    </w:p>
    <w:p>
      <w:pPr>
        <w:spacing w:before="75" w:after="0"/>
      </w:pPr>
      <w:r>
        <w:rPr/>
        <w:t xml:space="preserve">二、核心产品矩阵与关键技术壁垒</w:t>
      </w:r>
    </w:p>
    <w:p>
      <w:pPr>
        <w:spacing w:before="75" w:after="0"/>
      </w:pPr>
      <w:r>
        <w:rPr/>
        <w:t xml:space="preserve">三、经营状况与核心财务指标分析</w:t>
      </w:r>
    </w:p>
    <w:p>
      <w:pPr>
        <w:spacing w:before="75" w:after="0"/>
      </w:pPr>
      <w:r>
        <w:rPr/>
        <w:t xml:space="preserve">四、竞争优势与行业市场地位评价</w:t>
      </w:r>
    </w:p>
    <w:p>
      <w:pPr>
        <w:spacing w:before="75" w:after="0"/>
      </w:pPr>
      <w:r>
        <w:rPr/>
        <w:t xml:space="preserve">第四节 外资在华涂料企业经营分析</w:t>
      </w:r>
    </w:p>
    <w:p>
      <w:pPr>
        <w:spacing w:before="75" w:after="0"/>
      </w:pPr>
      <w:r>
        <w:rPr/>
        <w:t xml:space="preserve">一、企业发展概况与核心战略定位</w:t>
      </w:r>
    </w:p>
    <w:p>
      <w:pPr>
        <w:spacing w:before="75" w:after="0"/>
      </w:pPr>
      <w:r>
        <w:rPr/>
        <w:t xml:space="preserve">二、核心产品矩阵与关键技术壁垒</w:t>
      </w:r>
    </w:p>
    <w:p>
      <w:pPr>
        <w:spacing w:before="75" w:after="0"/>
      </w:pPr>
      <w:r>
        <w:rPr/>
        <w:t xml:space="preserve">三、经营状况与核心财务指标分析</w:t>
      </w:r>
    </w:p>
    <w:p>
      <w:pPr>
        <w:spacing w:before="75" w:after="0"/>
      </w:pPr>
      <w:r>
        <w:rPr/>
        <w:t xml:space="preserve">四、竞争优势与行业市场地位评价</w:t>
      </w:r>
    </w:p>
    <w:p>
      <w:pPr>
        <w:spacing w:before="75" w:after="0"/>
      </w:pPr>
      <w:r>
        <w:rPr/>
        <w:t xml:space="preserve">第五节 新兴创新型涂料企业分析</w:t>
      </w:r>
    </w:p>
    <w:p>
      <w:pPr>
        <w:spacing w:before="75" w:after="0"/>
      </w:pPr>
      <w:r>
        <w:rPr/>
        <w:t xml:space="preserve">一、企业发展概况与核心战略定位</w:t>
      </w:r>
    </w:p>
    <w:p>
      <w:pPr>
        <w:spacing w:before="75" w:after="0"/>
      </w:pPr>
      <w:r>
        <w:rPr/>
        <w:t xml:space="preserve">二、核心产品矩阵与关键技术壁垒</w:t>
      </w:r>
    </w:p>
    <w:p>
      <w:pPr>
        <w:spacing w:before="75" w:after="0"/>
      </w:pPr>
      <w:r>
        <w:rPr/>
        <w:t xml:space="preserve">三、经营状况与核心财务指标分析</w:t>
      </w:r>
    </w:p>
    <w:p>
      <w:pPr>
        <w:spacing w:before="75" w:after="0"/>
      </w:pPr>
      <w:r>
        <w:rPr/>
        <w:t xml:space="preserve">四、竞争优势与行业市场地位评价</w:t>
      </w:r>
    </w:p>
    <w:p>
      <w:pPr>
        <w:spacing w:before="75" w:after="0"/>
      </w:pPr>
      <w:r>
        <w:rPr/>
        <w:t xml:space="preserve">第六节 组件厂配套涂料业务分析</w:t>
      </w:r>
    </w:p>
    <w:p>
      <w:pPr>
        <w:spacing w:before="75" w:after="0"/>
      </w:pPr>
      <w:r>
        <w:rPr/>
        <w:t xml:space="preserve">一、企业发展概况与核心战略定位</w:t>
      </w:r>
    </w:p>
    <w:p>
      <w:pPr>
        <w:spacing w:before="75" w:after="0"/>
      </w:pPr>
      <w:r>
        <w:rPr/>
        <w:t xml:space="preserve">二、核心产品矩阵与关键技术壁垒</w:t>
      </w:r>
    </w:p>
    <w:p>
      <w:pPr>
        <w:spacing w:before="75" w:after="0"/>
      </w:pPr>
      <w:r>
        <w:rPr/>
        <w:t xml:space="preserve">三、经营状况与核心财务指标分析</w:t>
      </w:r>
    </w:p>
    <w:p>
      <w:pPr>
        <w:spacing w:before="75" w:after="0"/>
      </w:pPr>
      <w:r>
        <w:rPr/>
        <w:t xml:space="preserve">四、竞争优势与行业市场地位评价</w:t>
      </w:r>
    </w:p>
    <w:p>
      <w:pPr>
        <w:spacing w:before="75" w:after="0"/>
      </w:pPr>
      <w:r>
        <w:rPr>
          <w:b w:val="1"/>
          <w:bCs w:val="1"/>
        </w:rPr>
        <w:t xml:space="preserve">第三部分 技术创新与趋势预测篇</w:t>
      </w:r>
    </w:p>
    <w:p>
      <w:pPr>
        <w:spacing w:before="75" w:after="0"/>
      </w:pPr>
      <w:r>
        <w:rPr>
          <w:b w:val="1"/>
          <w:bCs w:val="1"/>
        </w:rPr>
        <w:t xml:space="preserve">第九章 光伏面板用涂料技术创新与数字化应用</w:t>
      </w:r>
    </w:p>
    <w:p>
      <w:pPr>
        <w:spacing w:before="75" w:after="0"/>
      </w:pPr>
      <w:r>
        <w:rPr/>
        <w:t xml:space="preserve">第一节 新型功能涂料研发方向分析</w:t>
      </w:r>
    </w:p>
    <w:p>
      <w:pPr>
        <w:spacing w:before="75" w:after="0"/>
      </w:pPr>
      <w:r>
        <w:rPr/>
        <w:t xml:space="preserve">一、光谱选择性增透涂料技术突破</w:t>
      </w:r>
    </w:p>
    <w:p>
      <w:pPr>
        <w:spacing w:before="75" w:after="0"/>
      </w:pPr>
      <w:r>
        <w:rPr/>
        <w:t xml:space="preserve">二、抗电位诱导衰减与绝缘防护涂料</w:t>
      </w:r>
    </w:p>
    <w:p>
      <w:pPr>
        <w:spacing w:before="75" w:after="0"/>
      </w:pPr>
      <w:r>
        <w:rPr/>
        <w:t xml:space="preserve">三、辐射制冷降温涂料创新应用</w:t>
      </w:r>
    </w:p>
    <w:p>
      <w:pPr>
        <w:spacing w:before="75" w:after="0"/>
      </w:pPr>
      <w:r>
        <w:rPr/>
        <w:t xml:space="preserve">四、可修复自愈合智能涂层技术</w:t>
      </w:r>
    </w:p>
    <w:p>
      <w:pPr>
        <w:spacing w:before="75" w:after="0"/>
      </w:pPr>
      <w:r>
        <w:rPr/>
        <w:t xml:space="preserve">第二节 绿色制造与低碳环保技术</w:t>
      </w:r>
    </w:p>
    <w:p>
      <w:pPr>
        <w:spacing w:before="75" w:after="0"/>
      </w:pPr>
      <w:r>
        <w:rPr/>
        <w:t xml:space="preserve">一、水性涂料配方体系深度优化</w:t>
      </w:r>
    </w:p>
    <w:p>
      <w:pPr>
        <w:spacing w:before="75" w:after="0"/>
      </w:pPr>
      <w:r>
        <w:rPr/>
        <w:t xml:space="preserve">二、紫外光固化与低温成膜技术应用</w:t>
      </w:r>
    </w:p>
    <w:p>
      <w:pPr>
        <w:spacing w:before="75" w:after="0"/>
      </w:pPr>
      <w:r>
        <w:rPr/>
        <w:t xml:space="preserve">三、生物可降解涂料前沿研发进展</w:t>
      </w:r>
    </w:p>
    <w:p>
      <w:pPr>
        <w:spacing w:before="75" w:after="0"/>
      </w:pPr>
      <w:r>
        <w:rPr/>
        <w:t xml:space="preserve">四、生产全流程碳足迹核算与管理</w:t>
      </w:r>
    </w:p>
    <w:p>
      <w:pPr>
        <w:spacing w:before="75" w:after="0"/>
      </w:pPr>
      <w:r>
        <w:rPr/>
        <w:t xml:space="preserve">第三节 数字化与智能制造应用</w:t>
      </w:r>
    </w:p>
    <w:p>
      <w:pPr>
        <w:spacing w:before="75" w:after="0"/>
      </w:pPr>
      <w:r>
        <w:rPr/>
        <w:t xml:space="preserve">一、配方设计与材料仿真模拟平台</w:t>
      </w:r>
    </w:p>
    <w:p>
      <w:pPr>
        <w:spacing w:before="75" w:after="0"/>
      </w:pPr>
      <w:r>
        <w:rPr/>
        <w:t xml:space="preserve">二、智能调色与批次一致性精准控制</w:t>
      </w:r>
    </w:p>
    <w:p>
      <w:pPr>
        <w:spacing w:before="75" w:after="0"/>
      </w:pPr>
      <w:r>
        <w:rPr/>
        <w:t xml:space="preserve">三、涂装过程数字孪生技术深度应用</w:t>
      </w:r>
    </w:p>
    <w:p>
      <w:pPr>
        <w:spacing w:before="75" w:after="0"/>
      </w:pPr>
      <w:r>
        <w:rPr/>
        <w:t xml:space="preserve">四、供应链数字化协同与库存优化</w:t>
      </w:r>
    </w:p>
    <w:p>
      <w:pPr>
        <w:spacing w:before="75" w:after="0"/>
      </w:pPr>
      <w:r>
        <w:rPr>
          <w:b w:val="1"/>
          <w:bCs w:val="1"/>
        </w:rPr>
        <w:t xml:space="preserve">第十章 2026-2031年行业发展环境预判</w:t>
      </w:r>
    </w:p>
    <w:p>
      <w:pPr>
        <w:spacing w:before="75" w:after="0"/>
      </w:pPr>
      <w:r>
        <w:rPr/>
        <w:t xml:space="preserve">第一节 下游光伏市场趋势影响分析</w:t>
      </w:r>
    </w:p>
    <w:p>
      <w:pPr>
        <w:spacing w:before="75" w:after="0"/>
      </w:pPr>
      <w:r>
        <w:rPr/>
        <w:t xml:space="preserve">一、新型电池技术迭代对涂料新要求</w:t>
      </w:r>
    </w:p>
    <w:p>
      <w:pPr>
        <w:spacing w:before="75" w:after="0"/>
      </w:pPr>
      <w:r>
        <w:rPr/>
        <w:t xml:space="preserve">二、大尺寸与薄片化组件适配需求分析</w:t>
      </w:r>
    </w:p>
    <w:p>
      <w:pPr>
        <w:spacing w:before="75" w:after="0"/>
      </w:pPr>
      <w:r>
        <w:rPr/>
        <w:t xml:space="preserve">三、海上与沙漠光伏极端场景扩张影响</w:t>
      </w:r>
    </w:p>
    <w:p>
      <w:pPr>
        <w:spacing w:before="75" w:after="0"/>
      </w:pPr>
      <w:r>
        <w:rPr/>
        <w:t xml:space="preserve">四、光伏电站全生命周期运维重视度提升</w:t>
      </w:r>
    </w:p>
    <w:p>
      <w:pPr>
        <w:spacing w:before="75" w:after="0"/>
      </w:pPr>
      <w:r>
        <w:rPr/>
        <w:t xml:space="preserve">第二节 产业规范与标准演进分析</w:t>
      </w:r>
    </w:p>
    <w:p>
      <w:pPr>
        <w:spacing w:before="75" w:after="0"/>
      </w:pPr>
      <w:r>
        <w:rPr/>
        <w:t xml:space="preserve">一、涂料耐候性测试国家标准升级趋势</w:t>
      </w:r>
    </w:p>
    <w:p>
      <w:pPr>
        <w:spacing w:before="75" w:after="0"/>
      </w:pPr>
      <w:r>
        <w:rPr/>
        <w:t xml:space="preserve">二、环保法规趋严与voc排放限值收紧</w:t>
      </w:r>
    </w:p>
    <w:p>
      <w:pPr>
        <w:spacing w:before="75" w:after="0"/>
      </w:pPr>
      <w:r>
        <w:rPr/>
        <w:t xml:space="preserve">三、绿色产品认证与碳标签制度全面推行</w:t>
      </w:r>
    </w:p>
    <w:p>
      <w:pPr>
        <w:spacing w:before="75" w:after="0"/>
      </w:pPr>
      <w:r>
        <w:rPr/>
        <w:t xml:space="preserve">四、组件回收利用与循环经济要求提升</w:t>
      </w:r>
    </w:p>
    <w:p>
      <w:pPr>
        <w:spacing w:before="75" w:after="0"/>
      </w:pPr>
      <w:r>
        <w:rPr/>
        <w:t xml:space="preserve">第三节 技术替代与潜在竞争风险分析</w:t>
      </w:r>
    </w:p>
    <w:p>
      <w:pPr>
        <w:spacing w:before="75" w:after="0"/>
      </w:pPr>
      <w:r>
        <w:rPr/>
        <w:t xml:space="preserve">一、免镀膜光伏玻璃技术潜在冲击分析</w:t>
      </w:r>
    </w:p>
    <w:p>
      <w:pPr>
        <w:spacing w:before="75" w:after="0"/>
      </w:pPr>
      <w:r>
        <w:rPr/>
        <w:t xml:space="preserve">二、封装胶膜功能集成化发展趋势影响</w:t>
      </w:r>
    </w:p>
    <w:p>
      <w:pPr>
        <w:spacing w:before="75" w:after="0"/>
      </w:pPr>
      <w:r>
        <w:rPr/>
        <w:t xml:space="preserve">三、新型微纳减反射结构技术替代风险</w:t>
      </w:r>
    </w:p>
    <w:p>
      <w:pPr>
        <w:spacing w:before="75" w:after="0"/>
      </w:pPr>
      <w:r>
        <w:rPr/>
        <w:t xml:space="preserve">四、跨界新材料技术颠覆行业格局可能</w:t>
      </w:r>
    </w:p>
    <w:p>
      <w:pPr>
        <w:spacing w:before="75" w:after="0"/>
      </w:pPr>
      <w:r>
        <w:rPr>
          <w:b w:val="1"/>
          <w:bCs w:val="1"/>
        </w:rPr>
        <w:t xml:space="preserve">第十一章 2026-2031年供需与市场规模预测</w:t>
      </w:r>
    </w:p>
    <w:p>
      <w:pPr>
        <w:spacing w:before="75" w:after="0"/>
      </w:pPr>
      <w:r>
        <w:rPr/>
        <w:t xml:space="preserve">第一节 供给侧发展趋势预测分析</w:t>
      </w:r>
    </w:p>
    <w:p>
      <w:pPr>
        <w:spacing w:before="75" w:after="0"/>
      </w:pPr>
      <w:r>
        <w:rPr/>
        <w:t xml:space="preserve">一、行业产能扩张节奏与利用率预测</w:t>
      </w:r>
    </w:p>
    <w:p>
      <w:pPr>
        <w:spacing w:before="75" w:after="0"/>
      </w:pPr>
      <w:r>
        <w:rPr/>
        <w:t xml:space="preserve">二、良品率提升与单位制造成本下降曲线</w:t>
      </w:r>
    </w:p>
    <w:p>
      <w:pPr>
        <w:spacing w:before="75" w:after="0"/>
      </w:pPr>
      <w:r>
        <w:rPr/>
        <w:t xml:space="preserve">三、新产品推出节奏与技术代际更替周期</w:t>
      </w:r>
    </w:p>
    <w:p>
      <w:pPr>
        <w:spacing w:before="75" w:after="0"/>
      </w:pPr>
      <w:r>
        <w:rPr/>
        <w:t xml:space="preserve">四、海外生产基地布局与全球化供应规划</w:t>
      </w:r>
    </w:p>
    <w:p>
      <w:pPr>
        <w:spacing w:before="75" w:after="0"/>
      </w:pPr>
      <w:r>
        <w:rPr/>
        <w:t xml:space="preserve">第二节 需求侧演变趋势预测分析</w:t>
      </w:r>
    </w:p>
    <w:p>
      <w:pPr>
        <w:spacing w:before="75" w:after="0"/>
      </w:pPr>
      <w:r>
        <w:rPr/>
        <w:t xml:space="preserve">一、新增光伏装机带动涂料需求规模测算</w:t>
      </w:r>
    </w:p>
    <w:p>
      <w:pPr>
        <w:spacing w:before="75" w:after="0"/>
      </w:pPr>
      <w:r>
        <w:rPr/>
        <w:t xml:space="preserve">二、存量光伏电站技改涂料市场空间预测</w:t>
      </w:r>
    </w:p>
    <w:p>
      <w:pPr>
        <w:spacing w:before="75" w:after="0"/>
      </w:pPr>
      <w:r>
        <w:rPr/>
        <w:t xml:space="preserve">三、光伏组件海外出口增量潜力深度分析</w:t>
      </w:r>
    </w:p>
    <w:p>
      <w:pPr>
        <w:spacing w:before="75" w:after="0"/>
      </w:pPr>
      <w:r>
        <w:rPr/>
        <w:t xml:space="preserve">四、新兴应用场景涂料需求爆发点预测</w:t>
      </w:r>
    </w:p>
    <w:p>
      <w:pPr>
        <w:spacing w:before="75" w:after="0"/>
      </w:pPr>
      <w:r>
        <w:rPr/>
        <w:t xml:space="preserve">第三节 市场规模与价格走势预测</w:t>
      </w:r>
    </w:p>
    <w:p>
      <w:pPr>
        <w:spacing w:before="75" w:after="0"/>
      </w:pPr>
      <w:r>
        <w:rPr/>
        <w:t xml:space="preserve">一、行业总营收规模与复合增长率预测</w:t>
      </w:r>
    </w:p>
    <w:p>
      <w:pPr>
        <w:spacing w:before="75" w:after="0"/>
      </w:pPr>
      <w:r>
        <w:rPr/>
        <w:t xml:space="preserve">二、细分产品市场占比结构变化趋势预测</w:t>
      </w:r>
    </w:p>
    <w:p>
      <w:pPr>
        <w:spacing w:before="75" w:after="0"/>
      </w:pPr>
      <w:r>
        <w:rPr/>
        <w:t xml:space="preserve">三、产品均价走势与企业毛利水平预判</w:t>
      </w:r>
    </w:p>
    <w:p>
      <w:pPr>
        <w:spacing w:before="75" w:after="0"/>
      </w:pPr>
      <w:r>
        <w:rPr/>
        <w:t xml:space="preserve">四、技术服务型收入占比提升趋势预测</w:t>
      </w:r>
    </w:p>
    <w:p>
      <w:pPr>
        <w:spacing w:before="75" w:after="0"/>
      </w:pPr>
      <w:r>
        <w:rPr>
          <w:b w:val="1"/>
          <w:bCs w:val="1"/>
        </w:rPr>
        <w:t xml:space="preserve">第十二章 2026-2031年行业发展趋势研判</w:t>
      </w:r>
    </w:p>
    <w:p>
      <w:pPr>
        <w:spacing w:before="75" w:after="0"/>
      </w:pPr>
      <w:r>
        <w:rPr/>
        <w:t xml:space="preserve">第一节 产品功能升级趋势研判</w:t>
      </w:r>
    </w:p>
    <w:p>
      <w:pPr>
        <w:spacing w:before="75" w:after="0"/>
      </w:pPr>
      <w:r>
        <w:rPr/>
        <w:t xml:space="preserve">一、多功能一体化复合涂料成为市场主流</w:t>
      </w:r>
    </w:p>
    <w:p>
      <w:pPr>
        <w:spacing w:before="75" w:after="0"/>
      </w:pPr>
      <w:r>
        <w:rPr/>
        <w:t xml:space="preserve">二、极端气候环境适应性指标持续提升</w:t>
      </w:r>
    </w:p>
    <w:p>
      <w:pPr>
        <w:spacing w:before="75" w:after="0"/>
      </w:pPr>
      <w:r>
        <w:rPr/>
        <w:t xml:space="preserve">三、涂料研发与电池技术深度协同设计</w:t>
      </w:r>
    </w:p>
    <w:p>
      <w:pPr>
        <w:spacing w:before="75" w:after="0"/>
      </w:pPr>
      <w:r>
        <w:rPr/>
        <w:t xml:space="preserve">四、涂层轻量化与超薄层化发展方向</w:t>
      </w:r>
    </w:p>
    <w:p>
      <w:pPr>
        <w:spacing w:before="75" w:after="0"/>
      </w:pPr>
      <w:r>
        <w:rPr/>
        <w:t xml:space="preserve">第二节 商业模式变革趋势研判</w:t>
      </w:r>
    </w:p>
    <w:p>
      <w:pPr>
        <w:spacing w:before="75" w:after="0"/>
      </w:pPr>
      <w:r>
        <w:rPr/>
        <w:t xml:space="preserve">一、从单一卖涂料向卖发电增益服务转型</w:t>
      </w:r>
    </w:p>
    <w:p>
      <w:pPr>
        <w:spacing w:before="75" w:after="0"/>
      </w:pPr>
      <w:r>
        <w:rPr/>
        <w:t xml:space="preserve">二、按发电效果付费与长期质保模式探索</w:t>
      </w:r>
    </w:p>
    <w:p>
      <w:pPr>
        <w:spacing w:before="75" w:after="0"/>
      </w:pPr>
      <w:r>
        <w:rPr/>
        <w:t xml:space="preserve">三、联合研发与深度定制化服务持续深化</w:t>
      </w:r>
    </w:p>
    <w:p>
      <w:pPr>
        <w:spacing w:before="75" w:after="0"/>
      </w:pPr>
      <w:r>
        <w:rPr/>
        <w:t xml:space="preserve">四、向全生命周期解决方案提供商演进</w:t>
      </w:r>
    </w:p>
    <w:p>
      <w:pPr>
        <w:spacing w:before="75" w:after="0"/>
      </w:pPr>
      <w:r>
        <w:rPr/>
        <w:t xml:space="preserve">第三节 可持续发展转型趋势研判</w:t>
      </w:r>
    </w:p>
    <w:p>
      <w:pPr>
        <w:spacing w:before="75" w:after="0"/>
      </w:pPr>
      <w:r>
        <w:rPr/>
        <w:t xml:space="preserve">一、全产业链条绿色低碳化转型加速</w:t>
      </w:r>
    </w:p>
    <w:p>
      <w:pPr>
        <w:spacing w:before="75" w:after="0"/>
      </w:pPr>
      <w:r>
        <w:rPr/>
        <w:t xml:space="preserve">二、涂层可回收与易剥离环保设计普及</w:t>
      </w:r>
    </w:p>
    <w:p>
      <w:pPr>
        <w:spacing w:before="75" w:after="0"/>
      </w:pPr>
      <w:r>
        <w:rPr/>
        <w:t xml:space="preserve">三、再生资源与环保材料利用比例提升</w:t>
      </w:r>
    </w:p>
    <w:p>
      <w:pPr>
        <w:spacing w:before="75" w:after="0"/>
      </w:pPr>
      <w:r>
        <w:rPr/>
        <w:t xml:space="preserve">四、企业esg评级与社会责任履行深化</w:t>
      </w:r>
    </w:p>
    <w:p>
      <w:pPr>
        <w:spacing w:before="75" w:after="0"/>
      </w:pPr>
      <w:r>
        <w:rPr>
          <w:b w:val="1"/>
          <w:bCs w:val="1"/>
        </w:rPr>
        <w:t xml:space="preserve">第四部分 投资战略与策略建议篇</w:t>
      </w:r>
    </w:p>
    <w:p>
      <w:pPr>
        <w:spacing w:before="75" w:after="0"/>
      </w:pPr>
      <w:r>
        <w:rPr>
          <w:b w:val="1"/>
          <w:bCs w:val="1"/>
        </w:rPr>
        <w:t xml:space="preserve">第十三章 光伏面板用涂料投资机会与价值评估</w:t>
      </w:r>
    </w:p>
    <w:p>
      <w:pPr>
        <w:spacing w:before="75" w:after="0"/>
      </w:pPr>
      <w:r>
        <w:rPr/>
        <w:t xml:space="preserve">第一节 行业投资价值综合评估</w:t>
      </w:r>
    </w:p>
    <w:p>
      <w:pPr>
        <w:spacing w:before="75" w:after="0"/>
      </w:pPr>
      <w:r>
        <w:rPr/>
        <w:t xml:space="preserve">一、行业成长性与盈利空间量化分析</w:t>
      </w:r>
    </w:p>
    <w:p>
      <w:pPr>
        <w:spacing w:before="75" w:after="0"/>
      </w:pPr>
      <w:r>
        <w:rPr/>
        <w:t xml:space="preserve">二、技术壁垒与护城河深度综合评估</w:t>
      </w:r>
    </w:p>
    <w:p>
      <w:pPr>
        <w:spacing w:before="75" w:after="0"/>
      </w:pPr>
      <w:r>
        <w:rPr/>
        <w:t xml:space="preserve">三、市场窗口期与产业政策红利判断</w:t>
      </w:r>
    </w:p>
    <w:p>
      <w:pPr>
        <w:spacing w:before="75" w:after="0"/>
      </w:pPr>
      <w:r>
        <w:rPr/>
        <w:t xml:space="preserve">四、资本关注度与多元化退出渠道分析</w:t>
      </w:r>
    </w:p>
    <w:p>
      <w:pPr>
        <w:spacing w:before="75" w:after="0"/>
      </w:pPr>
      <w:r>
        <w:rPr/>
        <w:t xml:space="preserve">第二节 高潜力细分赛道挖掘</w:t>
      </w:r>
    </w:p>
    <w:p>
      <w:pPr>
        <w:spacing w:before="75" w:after="0"/>
      </w:pPr>
      <w:r>
        <w:rPr/>
        <w:t xml:space="preserve">一、新型电池组件专用高端涂料市场</w:t>
      </w:r>
    </w:p>
    <w:p>
      <w:pPr>
        <w:spacing w:before="75" w:after="0"/>
      </w:pPr>
      <w:r>
        <w:rPr/>
        <w:t xml:space="preserve">二、海上光伏耐盐雾特种涂料市场</w:t>
      </w:r>
    </w:p>
    <w:p>
      <w:pPr>
        <w:spacing w:before="75" w:after="0"/>
      </w:pPr>
      <w:r>
        <w:rPr/>
        <w:t xml:space="preserve">三、核心成膜树脂与纳米材料研发</w:t>
      </w:r>
    </w:p>
    <w:p>
      <w:pPr>
        <w:spacing w:before="75" w:after="0"/>
      </w:pPr>
      <w:r>
        <w:rPr/>
        <w:t xml:space="preserve">四、智能涂装设备与专业检测服务</w:t>
      </w:r>
    </w:p>
    <w:p>
      <w:pPr>
        <w:spacing w:before="75" w:after="0"/>
      </w:pPr>
      <w:r>
        <w:rPr/>
        <w:t xml:space="preserve">第三节 产业链关键环节投资机会</w:t>
      </w:r>
    </w:p>
    <w:p>
      <w:pPr>
        <w:spacing w:before="75" w:after="0"/>
      </w:pPr>
      <w:r>
        <w:rPr/>
        <w:t xml:space="preserve">一、上游关键核心原料国产替代环节</w:t>
      </w:r>
    </w:p>
    <w:p>
      <w:pPr>
        <w:spacing w:before="75" w:after="0"/>
      </w:pPr>
      <w:r>
        <w:rPr/>
        <w:t xml:space="preserve">二、中游智能制造与涂装工艺升级环节</w:t>
      </w:r>
    </w:p>
    <w:p>
      <w:pPr>
        <w:spacing w:before="75" w:after="0"/>
      </w:pPr>
      <w:r>
        <w:rPr/>
        <w:t xml:space="preserve">三、下游电站运维与技改服务延伸环节</w:t>
      </w:r>
    </w:p>
    <w:p>
      <w:pPr>
        <w:spacing w:before="75" w:after="0"/>
      </w:pPr>
      <w:r>
        <w:rPr/>
        <w:t xml:space="preserve">四、跨境出海与海外本地化配套环节</w:t>
      </w:r>
    </w:p>
    <w:p>
      <w:pPr>
        <w:spacing w:before="75" w:after="0"/>
      </w:pPr>
      <w:r>
        <w:rPr>
          <w:b w:val="1"/>
          <w:bCs w:val="1"/>
        </w:rPr>
        <w:t xml:space="preserve">第十四章 光伏面板用涂料投资风险识别与预警</w:t>
      </w:r>
    </w:p>
    <w:p>
      <w:pPr>
        <w:spacing w:before="75" w:after="0"/>
      </w:pPr>
      <w:r>
        <w:rPr/>
        <w:t xml:space="preserve">第一节 技术与研发风险预警</w:t>
      </w:r>
    </w:p>
    <w:p>
      <w:pPr>
        <w:spacing w:before="75" w:after="0"/>
      </w:pPr>
      <w:r>
        <w:rPr/>
        <w:t xml:space="preserve">一、技术路线快速迭代导致资产贬值风险</w:t>
      </w:r>
    </w:p>
    <w:p>
      <w:pPr>
        <w:spacing w:before="75" w:after="0"/>
      </w:pPr>
      <w:r>
        <w:rPr/>
        <w:t xml:space="preserve">二、核心配方保密困难与关键人才流失风险</w:t>
      </w:r>
    </w:p>
    <w:p>
      <w:pPr>
        <w:spacing w:before="75" w:after="0"/>
      </w:pPr>
      <w:r>
        <w:rPr/>
        <w:t xml:space="preserve">三、户外实证验证失败与产品大规模召回风险</w:t>
      </w:r>
    </w:p>
    <w:p>
      <w:pPr>
        <w:spacing w:before="75" w:after="0"/>
      </w:pPr>
      <w:r>
        <w:rPr/>
        <w:t xml:space="preserve">四、知识产权纠纷与专利侵权诉讼风险</w:t>
      </w:r>
    </w:p>
    <w:p>
      <w:pPr>
        <w:spacing w:before="75" w:after="0"/>
      </w:pPr>
      <w:r>
        <w:rPr/>
        <w:t xml:space="preserve">第二节 市场与经营风险预警</w:t>
      </w:r>
    </w:p>
    <w:p>
      <w:pPr>
        <w:spacing w:before="75" w:after="0"/>
      </w:pPr>
      <w:r>
        <w:rPr/>
        <w:t xml:space="preserve">一、光伏行业周期性波动向下游传导风险</w:t>
      </w:r>
    </w:p>
    <w:p>
      <w:pPr>
        <w:spacing w:before="75" w:after="0"/>
      </w:pPr>
      <w:r>
        <w:rPr/>
        <w:t xml:space="preserve">二、市场恶性价格战侵蚀企业利润空间风险</w:t>
      </w:r>
    </w:p>
    <w:p>
      <w:pPr>
        <w:spacing w:before="75" w:after="0"/>
      </w:pPr>
      <w:r>
        <w:rPr/>
        <w:t xml:space="preserve">三、大客户集中度过高导致订单波动风险</w:t>
      </w:r>
    </w:p>
    <w:p>
      <w:pPr>
        <w:spacing w:before="75" w:after="0"/>
      </w:pPr>
      <w:r>
        <w:rPr/>
        <w:t xml:space="preserve">四、应收账款周期延长与现金流断裂风险</w:t>
      </w:r>
    </w:p>
    <w:p>
      <w:pPr>
        <w:spacing w:before="75" w:after="0"/>
      </w:pPr>
      <w:r>
        <w:rPr/>
        <w:t xml:space="preserve">第三节 供应链与合规风险预警</w:t>
      </w:r>
    </w:p>
    <w:p>
      <w:pPr>
        <w:spacing w:before="75" w:after="0"/>
      </w:pPr>
      <w:r>
        <w:rPr/>
        <w:t xml:space="preserve">一、关键化工原料断供与价格暴涨风险</w:t>
      </w:r>
    </w:p>
    <w:p>
      <w:pPr>
        <w:spacing w:before="75" w:after="0"/>
      </w:pPr>
      <w:r>
        <w:rPr/>
        <w:t xml:space="preserve">二、环保安监政策趋严导致限产停产风险</w:t>
      </w:r>
    </w:p>
    <w:p>
      <w:pPr>
        <w:spacing w:before="75" w:after="0"/>
      </w:pPr>
      <w:r>
        <w:rPr/>
        <w:t xml:space="preserve">三、出口贸易壁垒增加与关税制裁风险</w:t>
      </w:r>
    </w:p>
    <w:p>
      <w:pPr>
        <w:spacing w:before="75" w:after="0"/>
      </w:pPr>
      <w:r>
        <w:rPr/>
        <w:t xml:space="preserve">四、产品质量缺陷引发的连带赔偿责任风险</w:t>
      </w:r>
    </w:p>
    <w:p>
      <w:pPr>
        <w:spacing w:before="75" w:after="0"/>
      </w:pPr>
      <w:r>
        <w:rPr/>
        <w:t xml:space="preserve">第四节 资本与估值风险预警</w:t>
      </w:r>
    </w:p>
    <w:p>
      <w:pPr>
        <w:spacing w:before="75" w:after="0"/>
      </w:pPr>
      <w:r>
        <w:rPr/>
        <w:t xml:space="preserve">一、一级市场估值泡沫破裂与融资困难风险</w:t>
      </w:r>
    </w:p>
    <w:p>
      <w:pPr>
        <w:spacing w:before="75" w:after="0"/>
      </w:pPr>
      <w:r>
        <w:rPr/>
        <w:t xml:space="preserve">二、二级市场流动性不足与估值回调风险</w:t>
      </w:r>
    </w:p>
    <w:p>
      <w:pPr>
        <w:spacing w:before="75" w:after="0"/>
      </w:pPr>
      <w:r>
        <w:rPr/>
        <w:t xml:space="preserve">三、对赌协议失败触发巨额回购条款风险</w:t>
      </w:r>
    </w:p>
    <w:p>
      <w:pPr>
        <w:spacing w:before="75" w:after="0"/>
      </w:pPr>
      <w:r>
        <w:rPr/>
        <w:t xml:space="preserve">四、汇率剧烈波动与海外业务汇兑损失风险</w:t>
      </w:r>
    </w:p>
    <w:p>
      <w:pPr>
        <w:spacing w:before="75" w:after="0"/>
      </w:pPr>
      <w:r>
        <w:rPr>
          <w:b w:val="1"/>
          <w:bCs w:val="1"/>
        </w:rPr>
        <w:t xml:space="preserve">第十五章 光伏面板用涂料投资战略与企业策略</w:t>
      </w:r>
    </w:p>
    <w:p>
      <w:pPr>
        <w:spacing w:before="75" w:after="0"/>
      </w:pPr>
      <w:r>
        <w:rPr/>
        <w:t xml:space="preserve">第一节 投资进入与产业布局策略</w:t>
      </w:r>
    </w:p>
    <w:p>
      <w:pPr>
        <w:spacing w:before="75" w:after="0"/>
      </w:pPr>
      <w:r>
        <w:rPr/>
        <w:t xml:space="preserve">一、优选技术领先且已实现规模化量产标的</w:t>
      </w:r>
    </w:p>
    <w:p>
      <w:pPr>
        <w:spacing w:before="75" w:after="0"/>
      </w:pPr>
      <w:r>
        <w:rPr/>
        <w:t xml:space="preserve">二、重点关注细分应用领域隐形冠军企业</w:t>
      </w:r>
    </w:p>
    <w:p>
      <w:pPr>
        <w:spacing w:before="75" w:after="0"/>
      </w:pPr>
      <w:r>
        <w:rPr/>
        <w:t xml:space="preserve">三、前瞻布局海外新兴市场本地化配套业务</w:t>
      </w:r>
    </w:p>
    <w:p>
      <w:pPr>
        <w:spacing w:before="75" w:after="0"/>
      </w:pPr>
      <w:r>
        <w:rPr/>
        <w:t xml:space="preserve">四、通过专业产业基金分散早期投资风险</w:t>
      </w:r>
    </w:p>
    <w:p>
      <w:pPr>
        <w:spacing w:before="75" w:after="0"/>
      </w:pPr>
      <w:r>
        <w:rPr/>
        <w:t xml:space="preserve">第二节 投资风险控制与投后管理策略</w:t>
      </w:r>
    </w:p>
    <w:p>
      <w:pPr>
        <w:spacing w:before="75" w:after="0"/>
      </w:pPr>
      <w:r>
        <w:rPr/>
        <w:t xml:space="preserve">一、尽职调查深度聚焦核心技术真实性验证</w:t>
      </w:r>
    </w:p>
    <w:p>
      <w:pPr>
        <w:spacing w:before="75" w:after="0"/>
      </w:pPr>
      <w:r>
        <w:rPr/>
        <w:t xml:space="preserve">二、合理设置里程碑付款与业绩对赌条款</w:t>
      </w:r>
    </w:p>
    <w:p>
      <w:pPr>
        <w:spacing w:before="75" w:after="0"/>
      </w:pPr>
      <w:r>
        <w:rPr/>
        <w:t xml:space="preserve">三、强化投后管理赋能与产业上下游资源对接</w:t>
      </w:r>
    </w:p>
    <w:p>
      <w:pPr>
        <w:spacing w:before="75" w:after="0"/>
      </w:pPr>
      <w:r>
        <w:rPr/>
        <w:t xml:space="preserve">四、提前规划多元化退出路径与资本运作方案</w:t>
      </w:r>
    </w:p>
    <w:p>
      <w:pPr>
        <w:spacing w:before="75" w:after="0"/>
      </w:pPr>
      <w:r>
        <w:rPr/>
        <w:t xml:space="preserve">第三节 企业可持续发展经营策略</w:t>
      </w:r>
    </w:p>
    <w:p>
      <w:pPr>
        <w:spacing w:before="75" w:after="0"/>
      </w:pPr>
      <w:r>
        <w:rPr/>
        <w:t xml:space="preserve">一、坚持高强度研发投入与前沿技术预研</w:t>
      </w:r>
    </w:p>
    <w:p>
      <w:pPr>
        <w:spacing w:before="75" w:after="0"/>
      </w:pPr>
      <w:r>
        <w:rPr/>
        <w:t xml:space="preserve">二、深化与头部光伏组件厂建立战略绑定关系</w:t>
      </w:r>
    </w:p>
    <w:p>
      <w:pPr>
        <w:spacing w:before="75" w:after="0"/>
      </w:pPr>
      <w:r>
        <w:rPr/>
        <w:t xml:space="preserve">三、全面推行精益生产与全流程降本增效</w:t>
      </w:r>
    </w:p>
    <w:p>
      <w:pPr>
        <w:spacing w:before="75" w:after="0"/>
      </w:pPr>
      <w:r>
        <w:rPr/>
        <w:t xml:space="preserve">四、坚持全球化视野与本地化运营体系并重</w:t>
      </w:r>
    </w:p>
    <w:p>
      <w:pPr>
        <w:spacing w:before="75" w:after="0"/>
      </w:pPr>
      <w:r>
        <w:rPr>
          <w:b w:val="1"/>
          <w:bCs w:val="1"/>
        </w:rPr>
        <w:t xml:space="preserve">第十六章 研究结论与行业发展倡议</w:t>
      </w:r>
    </w:p>
    <w:p>
      <w:pPr>
        <w:spacing w:before="75" w:after="0"/>
      </w:pPr>
      <w:r>
        <w:rPr/>
        <w:t xml:space="preserve">第一节 核心研究结论汇总</w:t>
      </w:r>
    </w:p>
    <w:p>
      <w:pPr>
        <w:spacing w:before="75" w:after="0"/>
      </w:pPr>
      <w:r>
        <w:rPr/>
        <w:t xml:space="preserve">一、行业发展阶段与历史拐点判断结论</w:t>
      </w:r>
    </w:p>
    <w:p>
      <w:pPr>
        <w:spacing w:before="75" w:after="0"/>
      </w:pPr>
      <w:r>
        <w:rPr/>
        <w:t xml:space="preserve">二、市场供需平衡与价格演变规律提炼</w:t>
      </w:r>
    </w:p>
    <w:p>
      <w:pPr>
        <w:spacing w:before="75" w:after="0"/>
      </w:pPr>
      <w:r>
        <w:rPr/>
        <w:t xml:space="preserve">三、竞争格局演变方向与集中度趋势总结</w:t>
      </w:r>
    </w:p>
    <w:p>
      <w:pPr>
        <w:spacing w:before="75" w:after="0"/>
      </w:pPr>
      <w:r>
        <w:rPr/>
        <w:t xml:space="preserve">四、投资价值综合评级与核心风险提示结论</w:t>
      </w:r>
    </w:p>
    <w:p>
      <w:pPr>
        <w:spacing w:before="75" w:after="0"/>
      </w:pPr>
      <w:r>
        <w:rPr/>
        <w:t xml:space="preserve">第二节 多方协同发展倡议</w:t>
      </w:r>
    </w:p>
    <w:p>
      <w:pPr>
        <w:spacing w:before="75" w:after="0"/>
      </w:pPr>
      <w:r>
        <w:rPr/>
        <w:t xml:space="preserve">一、对监管部门完善行业标准体系建设的建议</w:t>
      </w:r>
    </w:p>
    <w:p>
      <w:pPr>
        <w:spacing w:before="75" w:after="0"/>
      </w:pPr>
      <w:r>
        <w:rPr/>
        <w:t xml:space="preserve">二、对行业协会加强自律与交流平台建设的倡议</w:t>
      </w:r>
    </w:p>
    <w:p>
      <w:pPr>
        <w:spacing w:before="75" w:after="0"/>
      </w:pPr>
      <w:r>
        <w:rPr/>
        <w:t xml:space="preserve">三、对投资机构坚持理性估值与长期陪伴的建议</w:t>
      </w:r>
    </w:p>
    <w:p>
      <w:pPr>
        <w:spacing w:before="75" w:after="0"/>
      </w:pPr>
      <w:r>
        <w:rPr/>
        <w:t xml:space="preserve">四、对从业主体坚持技术创新与合规经营的倡议</w:t>
      </w:r>
    </w:p>
    <w:p>
      <w:pPr>
        <w:spacing w:before="75" w:after="0"/>
      </w:pPr>
      <w:r>
        <w:rPr>
          <w:b w:val="1"/>
          <w:bCs w:val="1"/>
        </w:rPr>
        <w:t xml:space="preserve">图表目录</w:t>
      </w:r>
    </w:p>
    <w:p>
      <w:pPr>
        <w:spacing w:before="75" w:after="0"/>
      </w:pPr>
      <w:r>
        <w:rPr/>
        <w:t xml:space="preserve">图表：光伏面板用涂料技术路线分类与性能对比分析</w:t>
      </w:r>
    </w:p>
    <w:p>
      <w:pPr>
        <w:spacing w:before="75" w:after="0"/>
      </w:pPr>
      <w:r>
        <w:rPr/>
        <w:t xml:space="preserve">图表：全球光伏面板用涂料市场规模与增速趋势分析</w:t>
      </w:r>
    </w:p>
    <w:p>
      <w:pPr>
        <w:spacing w:before="75" w:after="0"/>
      </w:pPr>
      <w:r>
        <w:rPr/>
        <w:t xml:space="preserve">图表：全球光伏面板用涂料区域市场需求结构分布图</w:t>
      </w:r>
    </w:p>
    <w:p>
      <w:pPr>
        <w:spacing w:before="75" w:after="0"/>
      </w:pPr>
      <w:r>
        <w:rPr/>
        <w:t xml:space="preserve">图表：2024-2026年中国光伏面板用涂料市场规模分析</w:t>
      </w:r>
    </w:p>
    <w:p>
      <w:pPr>
        <w:spacing w:before="75" w:after="0"/>
      </w:pPr>
      <w:r>
        <w:rPr/>
        <w:t xml:space="preserve">图表：2024-2026年中国光伏面板用涂料出货量统计图</w:t>
      </w:r>
    </w:p>
    <w:p>
      <w:pPr>
        <w:spacing w:before="75" w:after="0"/>
      </w:pPr>
      <w:r>
        <w:rPr/>
        <w:t xml:space="preserve">图表：2024-2026年中国光伏面板用涂料进出口规模分析</w:t>
      </w:r>
    </w:p>
    <w:p>
      <w:pPr>
        <w:spacing w:before="75" w:after="0"/>
      </w:pPr>
      <w:r>
        <w:rPr/>
        <w:t xml:space="preserve">图表：2024-2026年增透减反射涂料市场渗透率趋势图</w:t>
      </w:r>
    </w:p>
    <w:p>
      <w:pPr>
        <w:spacing w:before="75" w:after="0"/>
      </w:pPr>
      <w:r>
        <w:rPr/>
        <w:t xml:space="preserve">图表：2024-2026年自清洁涂料需求量与增速对比分析</w:t>
      </w:r>
    </w:p>
    <w:p>
      <w:pPr>
        <w:spacing w:before="75" w:after="0"/>
      </w:pPr>
      <w:r>
        <w:rPr/>
        <w:t xml:space="preserve">图表：2024-2026年背板防护涂料市场规模结构分析</w:t>
      </w:r>
    </w:p>
    <w:p>
      <w:pPr>
        <w:spacing w:before="75" w:after="0"/>
      </w:pPr>
      <w:r>
        <w:rPr/>
        <w:t xml:space="preserve">图表：2024-2026年光伏面板用涂料平均售价走势分析</w:t>
      </w:r>
    </w:p>
    <w:p>
      <w:pPr>
        <w:spacing w:before="75" w:after="0"/>
      </w:pPr>
      <w:r>
        <w:rPr/>
        <w:t xml:space="preserve">图表：成膜树脂成本占比结构与价格波动趋势分析</w:t>
      </w:r>
    </w:p>
    <w:p>
      <w:pPr>
        <w:spacing w:before="75" w:after="0"/>
      </w:pPr>
      <w:r>
        <w:rPr/>
        <w:t xml:space="preserve">图表：纳米材料分散稳定性与产品良品率关系模型</w:t>
      </w:r>
    </w:p>
    <w:p>
      <w:pPr>
        <w:spacing w:before="75" w:after="0"/>
      </w:pPr>
      <w:r>
        <w:rPr/>
        <w:t xml:space="preserve">图表：涂料生产线自动化水平与生产效率对比分析</w:t>
      </w:r>
    </w:p>
    <w:p>
      <w:pPr>
        <w:spacing w:before="75" w:after="0"/>
      </w:pPr>
      <w:r>
        <w:rPr/>
        <w:t xml:space="preserve">图表：涂装工艺膜厚均匀性与组件发电增益关联分析</w:t>
      </w:r>
    </w:p>
    <w:p>
      <w:pPr>
        <w:spacing w:before="75" w:after="0"/>
      </w:pPr>
      <w:r>
        <w:rPr/>
        <w:t xml:space="preserve">图表：中国光伏面板用涂料市场竞争格局矩阵分析</w:t>
      </w:r>
    </w:p>
    <w:p>
      <w:pPr>
        <w:spacing w:before="75" w:after="0"/>
      </w:pPr>
      <w:r>
        <w:rPr/>
        <w:t xml:space="preserve">图表：长三角与珠三角涂料产业集群产值规模对比</w:t>
      </w:r>
    </w:p>
    <w:p>
      <w:pPr>
        <w:spacing w:before="75" w:after="0"/>
      </w:pPr>
      <w:r>
        <w:rPr/>
        <w:t xml:space="preserve">图表：行业龙头企业营收规模与毛利率趋势分析</w:t>
      </w:r>
    </w:p>
    <w:p>
      <w:pPr>
        <w:spacing w:before="75" w:after="0"/>
      </w:pPr>
      <w:r>
        <w:rPr/>
        <w:t xml:space="preserve">图表：专精特新企业研发投入强度与专利数量统计</w:t>
      </w:r>
    </w:p>
    <w:p>
      <w:pPr>
        <w:spacing w:before="75" w:after="0"/>
      </w:pPr>
      <w:r>
        <w:rPr/>
        <w:t xml:space="preserve">图表：跨界转型企业光伏涂料业务收入占比变化</w:t>
      </w:r>
    </w:p>
    <w:p>
      <w:pPr>
        <w:spacing w:before="75" w:after="0"/>
      </w:pPr>
      <w:r>
        <w:rPr/>
        <w:t xml:space="preserve">图表：外资涂料企业在华市场份额变化趋势分析</w:t>
      </w:r>
    </w:p>
    <w:p>
      <w:pPr>
        <w:spacing w:before="75" w:after="0"/>
      </w:pPr>
      <w:r>
        <w:rPr/>
        <w:t xml:space="preserve">图表：新兴创新企业融资轮次分布与估值水平分析</w:t>
      </w:r>
    </w:p>
    <w:p>
      <w:pPr>
        <w:spacing w:before="75" w:after="0"/>
      </w:pPr>
      <w:r>
        <w:rPr/>
        <w:t xml:space="preserve">图表：组件厂配套涂料自给率与外部采购比例分析</w:t>
      </w:r>
    </w:p>
    <w:p>
      <w:pPr>
        <w:spacing w:before="75" w:after="0"/>
      </w:pPr>
      <w:r>
        <w:rPr/>
        <w:t xml:space="preserve">图表：新型功能涂料技术成熟度演进路线与预测</w:t>
      </w:r>
    </w:p>
    <w:p>
      <w:pPr>
        <w:spacing w:before="75" w:after="0"/>
      </w:pPr>
      <w:r>
        <w:rPr/>
        <w:t xml:space="preserve">图表：水性涂料voc排放量与物理性能平衡分析</w:t>
      </w:r>
    </w:p>
    <w:p>
      <w:pPr>
        <w:spacing w:before="75" w:after="0"/>
      </w:pPr>
      <w:r>
        <w:rPr/>
        <w:t xml:space="preserve">图表：数字化配方设计缩短研发周期效果评估分析</w:t>
      </w:r>
    </w:p>
    <w:p>
      <w:pPr>
        <w:spacing w:before="75" w:after="0"/>
      </w:pPr>
      <w:r>
        <w:rPr/>
        <w:t xml:space="preserve">图表：2026-2031年光伏面板用涂料市场规模预测</w:t>
      </w:r>
    </w:p>
    <w:p>
      <w:pPr>
        <w:spacing w:before="75" w:after="0"/>
      </w:pPr>
      <w:r>
        <w:rPr/>
        <w:t xml:space="preserve">图表：2026-2031年新型电池组件专用涂料需求预测</w:t>
      </w:r>
    </w:p>
    <w:p>
      <w:pPr>
        <w:spacing w:before="75" w:after="0"/>
      </w:pPr>
      <w:r>
        <w:rPr/>
        <w:t xml:space="preserve">图表：2026-2031年海上光伏涂料需求增量测算分析</w:t>
      </w:r>
    </w:p>
    <w:p>
      <w:pPr>
        <w:spacing w:before="75" w:after="0"/>
      </w:pPr>
      <w:r>
        <w:rPr/>
        <w:t xml:space="preserve">图表：2026-2031年存量电站技改涂料市场空间预测</w:t>
      </w:r>
    </w:p>
    <w:p>
      <w:pPr>
        <w:spacing w:before="75" w:after="0"/>
      </w:pPr>
      <w:r>
        <w:rPr/>
        <w:t xml:space="preserve">图表：2026-2031年涂料均价走势与毛利水平预测</w:t>
      </w:r>
    </w:p>
    <w:p>
      <w:pPr>
        <w:spacing w:before="75" w:after="0"/>
      </w:pPr>
      <w:r>
        <w:rPr/>
        <w:t xml:space="preserve">图表：2026-2031年细分产品市场占比变化趋势预测</w:t>
      </w:r>
    </w:p>
    <w:p>
      <w:pPr>
        <w:spacing w:before="75" w:after="0"/>
      </w:pPr>
      <w:r>
        <w:rPr/>
        <w:t xml:space="preserve">图表：2026-2031年光伏组件海外出口增量潜力分析</w:t>
      </w:r>
    </w:p>
    <w:p>
      <w:pPr>
        <w:spacing w:before="75" w:after="0"/>
      </w:pPr>
      <w:r>
        <w:rPr/>
        <w:t xml:space="preserve">图表：光伏面板用涂料行业投资价值综合评估模型</w:t>
      </w:r>
    </w:p>
    <w:p>
      <w:pPr>
        <w:spacing w:before="75" w:after="0"/>
      </w:pPr>
      <w:r>
        <w:rPr/>
        <w:t xml:space="preserve">图表：高潜力细分赛道吸引力与投资优先级矩阵分析</w:t>
      </w:r>
    </w:p>
    <w:p>
      <w:pPr>
        <w:spacing w:before="75" w:after="0"/>
      </w:pPr>
      <w:r>
        <w:rPr/>
        <w:t xml:space="preserve">图表：产业链关键环节利润率分布与价值转移结构</w:t>
      </w:r>
    </w:p>
    <w:p>
      <w:pPr>
        <w:spacing w:before="75" w:after="0"/>
      </w:pPr>
      <w:r>
        <w:rPr/>
        <w:t xml:space="preserve">图表：技术研发失败风险权重与财务影响测算分析</w:t>
      </w:r>
    </w:p>
    <w:p>
      <w:pPr>
        <w:spacing w:before="75" w:after="0"/>
      </w:pPr>
      <w:r>
        <w:rPr/>
        <w:t xml:space="preserve">图表：光伏行业周期波动对涂料需求传导效应测算</w:t>
      </w:r>
    </w:p>
    <w:p>
      <w:pPr>
        <w:spacing w:before="75" w:after="0"/>
      </w:pPr>
      <w:r>
        <w:rPr/>
        <w:t xml:space="preserve">图表：关键化工原料断供风险压力测试与应对分析</w:t>
      </w:r>
    </w:p>
    <w:p>
      <w:pPr>
        <w:spacing w:before="75" w:after="0"/>
      </w:pPr>
      <w:r>
        <w:rPr/>
        <w:t xml:space="preserve">图表：一级市场估值泡沫破裂预警模型与指标体系</w:t>
      </w:r>
    </w:p>
    <w:p>
      <w:pPr>
        <w:spacing w:before="75" w:after="0"/>
      </w:pPr>
      <w:r>
        <w:rPr/>
        <w:t xml:space="preserve">图表：投资进入时机选择与赛道布局策略矩阵分析</w:t>
      </w:r>
    </w:p>
    <w:p>
      <w:pPr>
        <w:spacing w:before="75" w:after="0"/>
      </w:pPr>
      <w:r>
        <w:rPr/>
        <w:t xml:space="preserve">图表：企业可持续发展能力综合评价指标体系构建</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2026-2031年中国光伏面板用涂料行业深度调研及投资前景分析预测报告</dc:title>
  <dc:description>2026-2031年中国光伏面板用涂料行业深度调研及投资前景分析预测报告</dc:description>
  <dc:subject>2026-2031年中国光伏面板用涂料行业深度调研及投资前景分析预测报告</dc:subject>
  <cp:keywords>研究报告</cp:keywords>
  <cp:category>研究报告</cp:category>
  <cp:lastModifiedBy>北京中道泰和信息咨询有限公司</cp:lastModifiedBy>
  <dcterms:created xsi:type="dcterms:W3CDTF">2026-09-16T09:37:25+08:00</dcterms:created>
  <dcterms:modified xsi:type="dcterms:W3CDTF">2026-09-16T09:37:25+08:00</dcterms:modified>
</cp:coreProperties>
</file>

<file path=docProps/custom.xml><?xml version="1.0" encoding="utf-8"?>
<Properties xmlns="http://schemas.openxmlformats.org/officeDocument/2006/custom-properties" xmlns:vt="http://schemas.openxmlformats.org/officeDocument/2006/docPropsVTypes"/>
</file>