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2026年全球电视机行业市场规模、领先企业国内外市场份额及排名</w:t>
      </w:r>
    </w:p>
    <w:p>
      <w:pPr>
        <w:spacing w:after="150"/>
      </w:pPr>
      <w:r>
        <w:rPr>
          <w:b w:val="1"/>
          <w:bCs w:val="1"/>
        </w:rPr>
        <w:t xml:space="preserve">报告简介</w:t>
      </w:r>
    </w:p>
    <w:p>
      <w:pPr>
        <w:spacing w:after="150"/>
      </w:pPr>
      <w:r>
        <w:rPr/>
        <w:t xml:space="preserve">电视机属于面向家庭、商用场景的视频显示终端产品，依托显示面板、驱动芯片、音视频处理系统等核心组件实现图像与声音输出，产品涵盖家用电视、商用大屏电视等类型，产业链上游涉及面板、芯片、光学材料等零部件供应，中游为整机设计与组装制造，下游面向家庭消费、酒店、办公、零售展示等多元应用场景，是视听电子产业重要的终端品类。</w:t>
      </w:r>
    </w:p>
    <w:p>
      <w:pPr>
        <w:spacing w:after="150"/>
      </w:pPr>
      <w:r>
        <w:rPr/>
        <w:t xml:space="preserve">当前全球电视机行业处于存量更新与结构调整并行的发展阶段，不同区域市场的消费习惯、基础设施条件存在明显差异。行业参与者包含全球化电子品牌与区域性制造厂商，市场竞争围绕显示技术方案、产品体验、品牌运营以及渠道体系展开。随着全球各地能效、电磁兼容等相关法规不断完善，产品准入要求持续收紧，推动行业加速淘汰低端产能，市场资源逐步向具备技术整合能力的主体集中。未来，全球电视机行业呈现显示技术迭代、智能化升级与场景化应用拓展的发展趋势。新型显示技术持续落地应用，产品在画质、轻薄度、能耗表现上不断优化;智能交互、多终端互联能力逐步成为产品标配，电视不再局限于基础视听功能，逐步演进为家庭智慧中控入口。同时商用领域定制化显示需求兴起，企业经营重心从单纯硬件销售，逐步向软硬件一体化服务延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视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一、电视机定义</w:t>
      </w:r>
    </w:p>
    <w:p>
      <w:pPr>
        <w:spacing w:before="75" w:after="0"/>
      </w:pPr>
      <w:r>
        <w:rPr/>
        <w:t xml:space="preserve">二、电视机产品特征</w:t>
      </w:r>
    </w:p>
    <w:p>
      <w:pPr>
        <w:spacing w:before="75" w:after="0"/>
      </w:pPr>
      <w:r>
        <w:rPr/>
        <w:t xml:space="preserve">第二节 电视机行业归属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全球及国内电视机市场规模</w:t>
      </w:r>
    </w:p>
    <w:p>
      <w:pPr>
        <w:spacing w:before="75" w:after="0"/>
      </w:pPr>
      <w:r>
        <w:rPr/>
        <w:t xml:space="preserve">一、2023-2026年全球电视机市场规模</w:t>
      </w:r>
    </w:p>
    <w:p>
      <w:pPr>
        <w:spacing w:before="75" w:after="0"/>
      </w:pPr>
      <w:r>
        <w:rPr/>
        <w:t xml:space="preserve">二、2023-2026年国内电视机市场规模</w:t>
      </w:r>
    </w:p>
    <w:p>
      <w:pPr>
        <w:spacing w:before="75" w:after="0"/>
      </w:pPr>
      <w:r>
        <w:rPr/>
        <w:t xml:space="preserve">第四节 电视机行业发展现状分析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电视机行业发展影响因素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全球电视机行业发展状况概览</w:t>
      </w:r>
    </w:p>
    <w:p>
      <w:pPr>
        <w:spacing w:before="75" w:after="0"/>
      </w:pPr>
      <w:r>
        <w:rPr/>
        <w:t xml:space="preserve">一、全球电视机产能及区域分布</w:t>
      </w:r>
    </w:p>
    <w:p>
      <w:pPr>
        <w:spacing w:before="75" w:after="0"/>
      </w:pPr>
      <w:r>
        <w:rPr/>
        <w:t xml:space="preserve">二、全球电视机产品结构</w:t>
      </w:r>
    </w:p>
    <w:p>
      <w:pPr>
        <w:spacing w:before="75" w:after="0"/>
      </w:pPr>
      <w:r>
        <w:rPr/>
        <w:t xml:space="preserve">第二节 全球电视机市场竞争分析</w:t>
      </w:r>
    </w:p>
    <w:p>
      <w:pPr>
        <w:spacing w:before="75" w:after="0"/>
      </w:pPr>
      <w:r>
        <w:rPr/>
        <w:t xml:space="preserve">一、全球电视机市场集中度</w:t>
      </w:r>
    </w:p>
    <w:p>
      <w:pPr>
        <w:spacing w:before="75" w:after="0"/>
      </w:pPr>
      <w:r>
        <w:rPr/>
        <w:t xml:space="preserve">二、全球电视机行业竞争梯队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全球电视机领先企业市场占有率及排名(按营收)</w:t>
      </w:r>
    </w:p>
    <w:p>
      <w:pPr>
        <w:spacing w:before="75" w:after="0"/>
      </w:pPr>
      <w:r>
        <w:rPr/>
        <w:t xml:space="preserve">一、2024-2026年全球电视机领先企业营业收入</w:t>
      </w:r>
    </w:p>
    <w:p>
      <w:pPr>
        <w:spacing w:before="75" w:after="0"/>
      </w:pPr>
      <w:r>
        <w:rPr/>
        <w:t xml:space="preserve">二、2024-2026年全球电视机领先企业市场份额</w:t>
      </w:r>
    </w:p>
    <w:p>
      <w:pPr>
        <w:spacing w:before="75" w:after="0"/>
      </w:pPr>
      <w:r>
        <w:rPr/>
        <w:t xml:space="preserve">三、2024-2026年全球电视机领先企业排名</w:t>
      </w:r>
    </w:p>
    <w:p>
      <w:pPr>
        <w:spacing w:before="75" w:after="0"/>
      </w:pPr>
      <w:r>
        <w:rPr/>
        <w:t xml:space="preserve">第四节 国内电视机领先企业市场占有率及排名(按营收)</w:t>
      </w:r>
    </w:p>
    <w:p>
      <w:pPr>
        <w:spacing w:before="75" w:after="0"/>
      </w:pPr>
      <w:r>
        <w:rPr/>
        <w:t xml:space="preserve">一、2024-2026年国内电视机领先企业营业收入</w:t>
      </w:r>
    </w:p>
    <w:p>
      <w:pPr>
        <w:spacing w:before="75" w:after="0"/>
      </w:pPr>
      <w:r>
        <w:rPr/>
        <w:t xml:space="preserve">二、2024-2026年国内电视机领先企业市场份额</w:t>
      </w:r>
    </w:p>
    <w:p>
      <w:pPr>
        <w:spacing w:before="75" w:after="0"/>
      </w:pPr>
      <w:r>
        <w:rPr/>
        <w:t xml:space="preserve">三、2024-2026年国内电视机领先企业排名</w:t>
      </w:r>
    </w:p>
    <w:p>
      <w:pPr>
        <w:spacing w:before="75" w:after="0"/>
      </w:pPr>
      <w:r>
        <w:rPr/>
        <w:t xml:space="preserve">第五节 2026年全球电视机行业资本运作分析</w:t>
      </w:r>
    </w:p>
    <w:p>
      <w:pPr>
        <w:spacing w:before="75" w:after="0"/>
      </w:pPr>
      <w:r>
        <w:rPr/>
        <w:t xml:space="preserve">一、2026年全球电视机行业重大投资并购事件</w:t>
      </w:r>
    </w:p>
    <w:p>
      <w:pPr>
        <w:spacing w:before="75" w:after="0"/>
      </w:pPr>
      <w:r>
        <w:rPr/>
        <w:t xml:space="preserve">二、2026年全球电视机行业重大投资并购事件对行业的影响分析</w:t>
      </w:r>
    </w:p>
    <w:p>
      <w:pPr>
        <w:spacing w:before="75" w:after="0"/>
      </w:pPr>
      <w:r>
        <w:rPr>
          <w:b w:val="1"/>
          <w:bCs w:val="1"/>
        </w:rPr>
        <w:t xml:space="preserve">第三章 全球电视机行业主要国家（地区）分析</w:t>
      </w:r>
    </w:p>
    <w:p>
      <w:pPr>
        <w:spacing w:before="75" w:after="0"/>
      </w:pPr>
      <w:r>
        <w:rPr/>
        <w:t xml:space="preserve">第一节 美国电视机行业分析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三、2024-2026年美国电视机市场规模</w:t>
      </w:r>
    </w:p>
    <w:p>
      <w:pPr>
        <w:spacing w:before="75" w:after="0"/>
      </w:pPr>
      <w:r>
        <w:rPr/>
        <w:t xml:space="preserve">四、2026-2031年美国电视机市场规模预测</w:t>
      </w:r>
    </w:p>
    <w:p>
      <w:pPr>
        <w:spacing w:before="75" w:after="0"/>
      </w:pPr>
      <w:r>
        <w:rPr/>
        <w:t xml:space="preserve">五、美国电视机行业典型企业分析</w:t>
      </w:r>
    </w:p>
    <w:p>
      <w:pPr>
        <w:spacing w:before="75" w:after="0"/>
      </w:pPr>
      <w:r>
        <w:rPr/>
        <w:t xml:space="preserve">第二节 德国电视机行业分析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三、2024-2026年德国电视机市场规模</w:t>
      </w:r>
    </w:p>
    <w:p>
      <w:pPr>
        <w:spacing w:before="75" w:after="0"/>
      </w:pPr>
      <w:r>
        <w:rPr/>
        <w:t xml:space="preserve">四、2026-2031年德国电视机市场规模预测</w:t>
      </w:r>
    </w:p>
    <w:p>
      <w:pPr>
        <w:spacing w:before="75" w:after="0"/>
      </w:pPr>
      <w:r>
        <w:rPr/>
        <w:t xml:space="preserve">五、德国电视机行业典型企业分析</w:t>
      </w:r>
    </w:p>
    <w:p>
      <w:pPr>
        <w:spacing w:before="75" w:after="0"/>
      </w:pPr>
      <w:r>
        <w:rPr/>
        <w:t xml:space="preserve">第三节 日本电视机行业分析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三、2024-2026年日本电视机市场规模</w:t>
      </w:r>
    </w:p>
    <w:p>
      <w:pPr>
        <w:spacing w:before="75" w:after="0"/>
      </w:pPr>
      <w:r>
        <w:rPr/>
        <w:t xml:space="preserve">四、2026-2031年日本电视机市场规模预测</w:t>
      </w:r>
    </w:p>
    <w:p>
      <w:pPr>
        <w:spacing w:before="75" w:after="0"/>
      </w:pPr>
      <w:r>
        <w:rPr/>
        <w:t xml:space="preserve">五、日本电视机行业典型企业分析</w:t>
      </w:r>
    </w:p>
    <w:p>
      <w:pPr>
        <w:spacing w:before="75" w:after="0"/>
      </w:pPr>
      <w:r>
        <w:rPr/>
        <w:t xml:space="preserve">第四节 韩国电视机行业分析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三、2024-2026年韩国电视机市场规模</w:t>
      </w:r>
    </w:p>
    <w:p>
      <w:pPr>
        <w:spacing w:before="75" w:after="0"/>
      </w:pPr>
      <w:r>
        <w:rPr/>
        <w:t xml:space="preserve">四、2026-2031年韩国电视机市场规模预测</w:t>
      </w:r>
    </w:p>
    <w:p>
      <w:pPr>
        <w:spacing w:before="75" w:after="0"/>
      </w:pPr>
      <w:r>
        <w:rPr/>
        <w:t xml:space="preserve">五、韩国电视机行业典型企业分析</w:t>
      </w:r>
    </w:p>
    <w:p>
      <w:pPr>
        <w:spacing w:before="75" w:after="0"/>
      </w:pPr>
      <w:r>
        <w:rPr/>
        <w:t xml:space="preserve">第五节 中国电视机行业分析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三、2024-2026年中国电视机市场规模</w:t>
      </w:r>
    </w:p>
    <w:p>
      <w:pPr>
        <w:spacing w:before="75" w:after="0"/>
      </w:pPr>
      <w:r>
        <w:rPr/>
        <w:t xml:space="preserve">四、2026-2031年中国电视机市场规模预测</w:t>
      </w:r>
    </w:p>
    <w:p>
      <w:pPr>
        <w:spacing w:before="75" w:after="0"/>
      </w:pPr>
      <w:r>
        <w:rPr/>
        <w:t xml:space="preserve">五、中国电视机行业典型企业分析</w:t>
      </w:r>
    </w:p>
    <w:p>
      <w:pPr>
        <w:spacing w:before="75" w:after="0"/>
      </w:pPr>
      <w:r>
        <w:rPr>
          <w:b w:val="1"/>
          <w:bCs w:val="1"/>
        </w:rPr>
        <w:t xml:space="preserve">第四章 电视机细分行业分析</w:t>
      </w:r>
    </w:p>
    <w:p>
      <w:pPr>
        <w:spacing w:before="75" w:after="0"/>
      </w:pPr>
      <w:r>
        <w:rPr/>
        <w:t xml:space="preserve">第一节 传统led液晶电视</w:t>
      </w:r>
    </w:p>
    <w:p>
      <w:pPr>
        <w:spacing w:before="75" w:after="0"/>
      </w:pPr>
      <w:r>
        <w:rPr/>
        <w:t xml:space="preserve">一、全球传统led液晶电视市场规模(2022vs2026vs2030)</w:t>
      </w:r>
    </w:p>
    <w:p>
      <w:pPr>
        <w:spacing w:before="75" w:after="0"/>
      </w:pPr>
      <w:r>
        <w:rPr/>
        <w:t xml:space="preserve">二、全球传统led液晶电视主要供应商及其市场份额(按2026年营收)</w:t>
      </w:r>
    </w:p>
    <w:p>
      <w:pPr>
        <w:spacing w:before="75" w:after="0"/>
      </w:pPr>
      <w:r>
        <w:rPr/>
        <w:t xml:space="preserve">三、中国传统led液晶电视市场规模(2022vs2026vs2030)</w:t>
      </w:r>
    </w:p>
    <w:p>
      <w:pPr>
        <w:spacing w:before="75" w:after="0"/>
      </w:pPr>
      <w:r>
        <w:rPr/>
        <w:t xml:space="preserve">四、中国传统led液晶电视主要供应商及其市场份额(按2026年营收)</w:t>
      </w:r>
    </w:p>
    <w:p>
      <w:pPr>
        <w:spacing w:before="75" w:after="0"/>
      </w:pPr>
      <w:r>
        <w:rPr/>
        <w:t xml:space="preserve">五、传统led液晶电视未来发展趋势预测</w:t>
      </w:r>
    </w:p>
    <w:p>
      <w:pPr>
        <w:spacing w:before="75" w:after="0"/>
      </w:pPr>
      <w:r>
        <w:rPr/>
        <w:t xml:space="preserve">第二节 mini led电视</w:t>
      </w:r>
    </w:p>
    <w:p>
      <w:pPr>
        <w:spacing w:before="75" w:after="0"/>
      </w:pPr>
      <w:r>
        <w:rPr/>
        <w:t xml:space="preserve">一、全球mini led电视市场规模(2022vs2026vs2030)</w:t>
      </w:r>
    </w:p>
    <w:p>
      <w:pPr>
        <w:spacing w:before="75" w:after="0"/>
      </w:pPr>
      <w:r>
        <w:rPr/>
        <w:t xml:space="preserve">二、全球mini led电视主要供应商及其市场份额(按2026年营收)</w:t>
      </w:r>
    </w:p>
    <w:p>
      <w:pPr>
        <w:spacing w:before="75" w:after="0"/>
      </w:pPr>
      <w:r>
        <w:rPr/>
        <w:t xml:space="preserve">三、中国mini led电视市场规模(2022vs2026vs2030)</w:t>
      </w:r>
    </w:p>
    <w:p>
      <w:pPr>
        <w:spacing w:before="75" w:after="0"/>
      </w:pPr>
      <w:r>
        <w:rPr/>
        <w:t xml:space="preserve">四、中国mini led电视主要供应商及其市场份额(按2026年营收)</w:t>
      </w:r>
    </w:p>
    <w:p>
      <w:pPr>
        <w:spacing w:before="75" w:after="0"/>
      </w:pPr>
      <w:r>
        <w:rPr/>
        <w:t xml:space="preserve">五、mini led电视未来发展趋势预测</w:t>
      </w:r>
    </w:p>
    <w:p>
      <w:pPr>
        <w:spacing w:before="75" w:after="0"/>
      </w:pPr>
      <w:r>
        <w:rPr/>
        <w:t xml:space="preserve">第三节 oled电视</w:t>
      </w:r>
    </w:p>
    <w:p>
      <w:pPr>
        <w:spacing w:before="75" w:after="0"/>
      </w:pPr>
      <w:r>
        <w:rPr/>
        <w:t xml:space="preserve">一、全球oled电视市场规模(2022vs2026vs2030)</w:t>
      </w:r>
    </w:p>
    <w:p>
      <w:pPr>
        <w:spacing w:before="75" w:after="0"/>
      </w:pPr>
      <w:r>
        <w:rPr/>
        <w:t xml:space="preserve">二、全球oled电视主要供应商及其市场份额(按2026年营收)</w:t>
      </w:r>
    </w:p>
    <w:p>
      <w:pPr>
        <w:spacing w:before="75" w:after="0"/>
      </w:pPr>
      <w:r>
        <w:rPr/>
        <w:t xml:space="preserve">三、中国oled电视市场规模(2022vs2026vs2030)</w:t>
      </w:r>
    </w:p>
    <w:p>
      <w:pPr>
        <w:spacing w:before="75" w:after="0"/>
      </w:pPr>
      <w:r>
        <w:rPr/>
        <w:t xml:space="preserve">四、中国oled电视主要供应商及其市场份额(按2026年营收)</w:t>
      </w:r>
    </w:p>
    <w:p>
      <w:pPr>
        <w:spacing w:before="75" w:after="0"/>
      </w:pPr>
      <w:r>
        <w:rPr/>
        <w:t xml:space="preserve">五、oled电视未来发展趋势预测</w:t>
      </w:r>
    </w:p>
    <w:p>
      <w:pPr>
        <w:spacing w:before="75" w:after="0"/>
      </w:pPr>
      <w:r>
        <w:rPr/>
        <w:t xml:space="preserve">第四节 qled量子点电视</w:t>
      </w:r>
    </w:p>
    <w:p>
      <w:pPr>
        <w:spacing w:before="75" w:after="0"/>
      </w:pPr>
      <w:r>
        <w:rPr/>
        <w:t xml:space="preserve">一、全球qled量子点电视市场规模(2022vs2026vs2030)</w:t>
      </w:r>
    </w:p>
    <w:p>
      <w:pPr>
        <w:spacing w:before="75" w:after="0"/>
      </w:pPr>
      <w:r>
        <w:rPr/>
        <w:t xml:space="preserve">二、全球qled量子点电视主要供应商及其市场份额(按2026年营收)</w:t>
      </w:r>
    </w:p>
    <w:p>
      <w:pPr>
        <w:spacing w:before="75" w:after="0"/>
      </w:pPr>
      <w:r>
        <w:rPr/>
        <w:t xml:space="preserve">三、中国qled量子点电视市场规模(2022vs2026vs2030)</w:t>
      </w:r>
    </w:p>
    <w:p>
      <w:pPr>
        <w:spacing w:before="75" w:after="0"/>
      </w:pPr>
      <w:r>
        <w:rPr/>
        <w:t xml:space="preserve">四、中国qled量子点电视主要供应商及其市场份额(按2026年营收)</w:t>
      </w:r>
    </w:p>
    <w:p>
      <w:pPr>
        <w:spacing w:before="75" w:after="0"/>
      </w:pPr>
      <w:r>
        <w:rPr/>
        <w:t xml:space="preserve">五、qled量子点电视未来发展趋势预测</w:t>
      </w:r>
    </w:p>
    <w:p>
      <w:pPr>
        <w:spacing w:before="75" w:after="0"/>
      </w:pPr>
      <w:r>
        <w:rPr/>
        <w:t xml:space="preserve">第五节 激光智能电视</w:t>
      </w:r>
    </w:p>
    <w:p>
      <w:pPr>
        <w:spacing w:before="75" w:after="0"/>
      </w:pPr>
      <w:r>
        <w:rPr/>
        <w:t xml:space="preserve">一、全球激光智能电视市场规模(2022vs2026vs2030)</w:t>
      </w:r>
    </w:p>
    <w:p>
      <w:pPr>
        <w:spacing w:before="75" w:after="0"/>
      </w:pPr>
      <w:r>
        <w:rPr/>
        <w:t xml:space="preserve">二、全球激光智能电视主要供应商及其市场份额(按2026年营收)</w:t>
      </w:r>
    </w:p>
    <w:p>
      <w:pPr>
        <w:spacing w:before="75" w:after="0"/>
      </w:pPr>
      <w:r>
        <w:rPr/>
        <w:t xml:space="preserve">三、中国激光智能电视市场规模(2022vs2026vs2030)</w:t>
      </w:r>
    </w:p>
    <w:p>
      <w:pPr>
        <w:spacing w:before="75" w:after="0"/>
      </w:pPr>
      <w:r>
        <w:rPr/>
        <w:t xml:space="preserve">四、中国激光智能电视主要供应商及其市场份额(按2026年营收)</w:t>
      </w:r>
    </w:p>
    <w:p>
      <w:pPr>
        <w:spacing w:before="75" w:after="0"/>
      </w:pPr>
      <w:r>
        <w:rPr/>
        <w:t xml:space="preserve">五、激光智能电视未来发展趋势预测</w:t>
      </w:r>
    </w:p>
    <w:p>
      <w:pPr>
        <w:spacing w:before="75" w:after="0"/>
      </w:pPr>
      <w:r>
        <w:rPr>
          <w:b w:val="1"/>
          <w:bCs w:val="1"/>
        </w:rPr>
        <w:t xml:space="preserve">第五章 电视机产业链分析</w:t>
      </w:r>
    </w:p>
    <w:p>
      <w:pPr>
        <w:spacing w:before="75" w:after="0"/>
      </w:pPr>
      <w:r>
        <w:rPr/>
        <w:t xml:space="preserve">第一节 电视机产业链结构解析</w:t>
      </w:r>
    </w:p>
    <w:p>
      <w:pPr>
        <w:spacing w:before="75" w:after="0"/>
      </w:pPr>
      <w:r>
        <w:rPr/>
        <w:t xml:space="preserve">一、电视机产业链结构示意图</w:t>
      </w:r>
    </w:p>
    <w:p>
      <w:pPr>
        <w:spacing w:before="75" w:after="0"/>
      </w:pPr>
      <w:r>
        <w:rPr/>
        <w:t xml:space="preserve">二、电视机产业链全景图</w:t>
      </w:r>
    </w:p>
    <w:p>
      <w:pPr>
        <w:spacing w:before="75" w:after="0"/>
      </w:pPr>
      <w:r>
        <w:rPr/>
        <w:t xml:space="preserve">三、电视机产业发展热力地图</w:t>
      </w:r>
    </w:p>
    <w:p>
      <w:pPr>
        <w:spacing w:before="75" w:after="0"/>
      </w:pPr>
      <w:r>
        <w:rPr/>
        <w:t xml:space="preserve">第二节 电视机产业链上游分析</w:t>
      </w:r>
    </w:p>
    <w:p>
      <w:pPr>
        <w:spacing w:before="75" w:after="0"/>
      </w:pPr>
      <w:r>
        <w:rPr/>
        <w:t xml:space="preserve">一、电视机成本结构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电视机产业链中游分析</w:t>
      </w:r>
    </w:p>
    <w:p>
      <w:pPr>
        <w:spacing w:before="75" w:after="0"/>
      </w:pPr>
      <w:r>
        <w:rPr/>
        <w:t xml:space="preserve">一、电视机中游行业分布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电视机产业链下游分析</w:t>
      </w:r>
    </w:p>
    <w:p>
      <w:pPr>
        <w:spacing w:before="75" w:after="0"/>
      </w:pPr>
      <w:r>
        <w:rPr/>
        <w:t xml:space="preserve">一、电视机下游行业分布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四、下游需求对电视机行业的影响</w:t>
      </w:r>
    </w:p>
    <w:p>
      <w:pPr>
        <w:spacing w:before="75" w:after="0"/>
      </w:pPr>
      <w:r>
        <w:rPr>
          <w:b w:val="1"/>
          <w:bCs w:val="1"/>
        </w:rPr>
        <w:t xml:space="preserve">第六章 电视机领先企业分析</w:t>
      </w:r>
    </w:p>
    <w:p>
      <w:pPr>
        <w:spacing w:before="75" w:after="0"/>
      </w:pPr>
      <w:r>
        <w:rPr/>
        <w:t xml:space="preserve">第一节 海信视像科技股份有限公司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tcl电子控股有限公司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四川长虹电子控股集团有限公司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深圳创维 - rgb 电子有限公司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荣耀终端有限公司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小米通讯技术有限公司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康佳集团股份有限公司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索尼(中国)有限公司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三星(中国)投资有限公司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乐金电子(中国)有限公司</w:t>
      </w:r>
    </w:p>
    <w:p>
      <w:pPr>
        <w:spacing w:before="75" w:after="0"/>
      </w:pPr>
      <w:r>
        <w:rPr/>
        <w:t xml:space="preserve">一、企业基本概况</w:t>
      </w:r>
    </w:p>
    <w:p>
      <w:pPr>
        <w:spacing w:before="75" w:after="0"/>
      </w:pPr>
      <w:r>
        <w:rPr/>
        <w:t xml:space="preserve">二、企业电视机产品分析</w:t>
      </w:r>
    </w:p>
    <w:p>
      <w:pPr>
        <w:spacing w:before="75" w:after="0"/>
      </w:pPr>
      <w:r>
        <w:rPr/>
        <w:t xml:space="preserve">三、2024-2026年企业电视机业务经营分析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电视机行业swot分析及发展策略</w:t>
      </w:r>
    </w:p>
    <w:p>
      <w:pPr>
        <w:spacing w:before="75" w:after="0"/>
      </w:pPr>
      <w:r>
        <w:rPr/>
        <w:t xml:space="preserve">第一节 电视机行业发展驱动因素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电视机行业发展swot分析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基于swot分析的电视机行业发展策略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电视机行业商业模式及运营模式</w:t>
      </w:r>
    </w:p>
    <w:p>
      <w:pPr>
        <w:spacing w:before="75" w:after="0"/>
      </w:pPr>
      <w:r>
        <w:rPr/>
        <w:t xml:space="preserve">第一节 电视机行业商业模式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电视机行业运营模式分析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电视机行业发展潜力研究结论</w:t>
      </w:r>
    </w:p>
    <w:p>
      <w:pPr>
        <w:spacing w:before="75" w:after="0"/>
      </w:pPr>
      <w:r>
        <w:rPr/>
        <w:t xml:space="preserve">第二节 电视机主要供应商排名研究结论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图表：全球电视机产品结构</w:t>
      </w:r>
    </w:p>
    <w:p>
      <w:pPr>
        <w:spacing w:before="75" w:after="0"/>
      </w:pPr>
      <w:r>
        <w:rPr/>
        <w:t xml:space="preserve">图表：全球电视机市场集中度</w:t>
      </w:r>
    </w:p>
    <w:p>
      <w:pPr>
        <w:spacing w:before="75" w:after="0"/>
      </w:pPr>
      <w:r>
        <w:rPr/>
        <w:t xml:space="preserve">图表：电视机行业发展趋势</w:t>
      </w:r>
    </w:p>
    <w:p>
      <w:pPr>
        <w:spacing w:before="75" w:after="0"/>
      </w:pPr>
      <w:r>
        <w:rPr/>
        <w:t xml:space="preserve">图表：电视机行业供应链分析</w:t>
      </w:r>
    </w:p>
    <w:p>
      <w:pPr>
        <w:spacing w:before="75" w:after="0"/>
      </w:pPr>
      <w:r>
        <w:rPr/>
        <w:t xml:space="preserve">图表：电视机行业销售模式分析</w:t>
      </w:r>
    </w:p>
    <w:p>
      <w:pPr>
        <w:spacing w:before="75" w:after="0"/>
      </w:pPr>
      <w:r>
        <w:rPr/>
        <w:t xml:space="preserve">图表：电视机产业链结构示意图</w:t>
      </w:r>
    </w:p>
    <w:p>
      <w:pPr>
        <w:spacing w:before="75" w:after="0"/>
      </w:pPr>
      <w:r>
        <w:rPr/>
        <w:t xml:space="preserve">图表：2024-2026年全球电视机市场规模</w:t>
      </w:r>
    </w:p>
    <w:p>
      <w:pPr>
        <w:spacing w:before="75" w:after="0"/>
      </w:pPr>
      <w:r>
        <w:rPr/>
        <w:t xml:space="preserve">图表：2024-2026年中国电视机市场规模</w:t>
      </w:r>
    </w:p>
    <w:p>
      <w:pPr>
        <w:spacing w:before="75" w:after="0"/>
      </w:pPr>
      <w:r>
        <w:rPr/>
        <w:t xml:space="preserve">图表：2026年全球电视机产能区域分布图</w:t>
      </w:r>
    </w:p>
    <w:p>
      <w:pPr>
        <w:spacing w:before="75" w:after="0"/>
      </w:pPr>
      <w:r>
        <w:rPr/>
        <w:t xml:space="preserve">图表：全球主要电视机供应商市场份额及排名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2026年全球电视机行业市场规模、领先企业国内外市场份额及排名</dc:title>
  <dc:description>2026年全球电视机行业市场规模、领先企业国内外市场份额及排名</dc:description>
  <dc:subject>2026年全球电视机行业市场规模、领先企业国内外市场份额及排名</dc:subject>
  <cp:keywords>研究报告</cp:keywords>
  <cp:category>研究报告</cp:category>
  <cp:lastModifiedBy>北京中道泰和信息咨询有限公司</cp:lastModifiedBy>
  <dcterms:created xsi:type="dcterms:W3CDTF">2026-09-18T09:00:30+08:00</dcterms:created>
  <dcterms:modified xsi:type="dcterms:W3CDTF">2026-09-18T09:00:30+08:00</dcterms:modified>
</cp:coreProperties>
</file>

<file path=docProps/custom.xml><?xml version="1.0" encoding="utf-8"?>
<Properties xmlns="http://schemas.openxmlformats.org/officeDocument/2006/custom-properties" xmlns:vt="http://schemas.openxmlformats.org/officeDocument/2006/docPropsVTypes"/>
</file>