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2026-2031年中国远程康复软硬件系统行业深度调研及投资前景预测报告</w:t>
      </w:r>
    </w:p>
    <w:p>
      <w:pPr>
        <w:spacing w:after="150"/>
      </w:pPr>
      <w:r>
        <w:rPr>
          <w:b w:val="1"/>
          <w:bCs w:val="1"/>
        </w:rPr>
        <w:t xml:space="preserve">报告简介</w:t>
      </w:r>
    </w:p>
    <w:p>
      <w:pPr>
        <w:spacing w:after="150"/>
      </w:pPr>
      <w:r>
        <w:rPr/>
        <w:t xml:space="preserve">远程康复软硬件系统行业是依托物联网、传感采集、音视频通信、人工智能等技术，将康复评估、康复训练、康复随访功能进行数字化集成的医疗科技产业，由感知硬件、康复算法、云端管理平台、客户端软件共同构成。产品可实现康复医师远程评估、居家训练引导、运动姿态监测、康复数据记录与风险预警，产业链上游包含传感器、嵌入式芯片、终端硬件开发，下游面向医院康复科、社区康复中心、养老机构以及居家康复人群，是数字医疗与康复服务深度融合形成的细分领域，助力构建跨场景连续性康复服务体系。</w:t>
      </w:r>
    </w:p>
    <w:p>
      <w:pPr>
        <w:spacing w:after="150"/>
      </w:pPr>
      <w:r>
        <w:rPr/>
        <w:t xml:space="preserve">当前国内远程康复软硬件系统行业正处于临床场景落地深化与产品体系持续完善的阶段。行业发展重心由简单的线上视频随访，转向具备动作识别、量化评估能力的闭环康复系统开发，产业集聚于数字医疗、康复装备配套资源丰富的区域。医疗机构与康复服务主体的需求从基础远程沟通，延伸至训练效果量化、康复风险管控、多端数据互通等深层次诉求，行业竞争由单纯软件平台开发比拼转向医工结合方案设计、临床适配、数据安全与服务运营能力的综合竞争，医疗器械、互联网医疗相关监管规则持续完善，规范产品注册、数据使用与临床应用边界。未来，远程康复软硬件系统行业将朝着多模态感知、个性化智能干预、分级诊疗联动方向持续演进。人体姿态识别、生物信号采集技术不断优化，系统可根据用户康复进展动态调整训练方案;云端平台打通医院、社区、家庭之间的数据链路，支撑分级康复体系落地。软硬件一体化产品持续轻量化，适配居家、社区等多元使用环境，同时行业更加重视医疗数据隐私保护与算法临床验证，医工协同联合开发成为产品创新的主流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康复软硬件系统行业研究单位等公布和提供的大量资料。报告对我国远程康复软硬件系统行业的供需状况、发展现状、子行业发展变化等进行了分析，重点分析了国内外远程康复软硬件系统行业的发展现状、如何面对行业的发展挑战、行业的发展建议、行业竞争力，以及行业的投资分析和趋势预测等等。报告还综合了远程康复软硬件系统行业的整体发展动态，对行业在产品方面提供了参考建议和具体解决办法。报告对于远程康复软硬件系统产品生产企业、经销商、行业管理部门以及拟进入该行业的投资者具有重要的参考价值，对于研究我国远程康复软硬件系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行业研究概述</w:t>
      </w:r>
    </w:p>
    <w:p>
      <w:pPr>
        <w:spacing w:before="75" w:after="0"/>
      </w:pPr>
      <w:r>
        <w:rPr/>
        <w:t xml:space="preserve">第一节 行业定义与研究边界</w:t>
      </w:r>
    </w:p>
    <w:p>
      <w:pPr>
        <w:spacing w:before="75" w:after="0"/>
      </w:pPr>
      <w:r>
        <w:rPr/>
        <w:t xml:space="preserve">一、远程康复软硬件系统定义</w:t>
      </w:r>
    </w:p>
    <w:p>
      <w:pPr>
        <w:spacing w:before="75" w:after="0"/>
      </w:pPr>
      <w:r>
        <w:rPr/>
        <w:t xml:space="preserve">二、产品体系构成</w:t>
      </w:r>
    </w:p>
    <w:p>
      <w:pPr>
        <w:spacing w:before="75" w:after="0"/>
      </w:pPr>
      <w:r>
        <w:rPr/>
        <w:t xml:space="preserve">三、研究范围与口径界定</w:t>
      </w:r>
    </w:p>
    <w:p>
      <w:pPr>
        <w:spacing w:before="75" w:after="0"/>
      </w:pPr>
      <w:r>
        <w:rPr/>
        <w:t xml:space="preserve">第二节 研究思路与研究方法</w:t>
      </w:r>
    </w:p>
    <w:p>
      <w:pPr>
        <w:spacing w:before="75" w:after="0"/>
      </w:pPr>
      <w:r>
        <w:rPr/>
        <w:t xml:space="preserve">一、研究框架设计</w:t>
      </w:r>
    </w:p>
    <w:p>
      <w:pPr>
        <w:spacing w:before="75" w:after="0"/>
      </w:pPr>
      <w:r>
        <w:rPr/>
        <w:t xml:space="preserve">二、数据采集方法</w:t>
      </w:r>
    </w:p>
    <w:p>
      <w:pPr>
        <w:spacing w:before="75" w:after="0"/>
      </w:pPr>
      <w:r>
        <w:rPr/>
        <w:t xml:space="preserve">三、模型预测方法</w:t>
      </w:r>
    </w:p>
    <w:p>
      <w:pPr>
        <w:spacing w:before="75" w:after="0"/>
      </w:pPr>
      <w:r>
        <w:rPr/>
        <w:t xml:space="preserve">第三节 报告研究假设与局限</w:t>
      </w:r>
    </w:p>
    <w:p>
      <w:pPr>
        <w:spacing w:before="75" w:after="0"/>
      </w:pPr>
      <w:r>
        <w:rPr/>
        <w:t xml:space="preserve">一、研究基础假设</w:t>
      </w:r>
    </w:p>
    <w:p>
      <w:pPr>
        <w:spacing w:before="75" w:after="0"/>
      </w:pPr>
      <w:r>
        <w:rPr/>
        <w:t xml:space="preserve">二、报告存在局限</w:t>
      </w:r>
    </w:p>
    <w:p>
      <w:pPr>
        <w:spacing w:before="75" w:after="0"/>
      </w:pPr>
      <w:r>
        <w:rPr/>
        <w:t xml:space="preserve">三、报告应用提示</w:t>
      </w:r>
    </w:p>
    <w:p>
      <w:pPr>
        <w:spacing w:before="75" w:after="0"/>
      </w:pPr>
      <w:r>
        <w:rPr>
          <w:b w:val="1"/>
          <w:bCs w:val="1"/>
        </w:rPr>
        <w:t xml:space="preserve">第二章 远程康复软硬件系统行业发展历程</w:t>
      </w:r>
    </w:p>
    <w:p>
      <w:pPr>
        <w:spacing w:before="75" w:after="0"/>
      </w:pPr>
      <w:r>
        <w:rPr/>
        <w:t xml:space="preserve">第一节 行业萌芽阶段</w:t>
      </w:r>
    </w:p>
    <w:p>
      <w:pPr>
        <w:spacing w:before="75" w:after="0"/>
      </w:pPr>
      <w:r>
        <w:rPr/>
        <w:t xml:space="preserve">一、早期技术探索</w:t>
      </w:r>
    </w:p>
    <w:p>
      <w:pPr>
        <w:spacing w:before="75" w:after="0"/>
      </w:pPr>
      <w:r>
        <w:rPr/>
        <w:t xml:space="preserve">二、产品基础形态</w:t>
      </w:r>
    </w:p>
    <w:p>
      <w:pPr>
        <w:spacing w:before="75" w:after="0"/>
      </w:pPr>
      <w:r>
        <w:rPr/>
        <w:t xml:space="preserve">三、市场需求特征</w:t>
      </w:r>
    </w:p>
    <w:p>
      <w:pPr>
        <w:spacing w:before="75" w:after="0"/>
      </w:pPr>
      <w:r>
        <w:rPr/>
        <w:t xml:space="preserve">第二节 行业成长阶段</w:t>
      </w:r>
    </w:p>
    <w:p>
      <w:pPr>
        <w:spacing w:before="75" w:after="0"/>
      </w:pPr>
      <w:r>
        <w:rPr/>
        <w:t xml:space="preserve">一、软硬件融合发展</w:t>
      </w:r>
    </w:p>
    <w:p>
      <w:pPr>
        <w:spacing w:before="75" w:after="0"/>
      </w:pPr>
      <w:r>
        <w:rPr/>
        <w:t xml:space="preserve">二、场景落地试点</w:t>
      </w:r>
    </w:p>
    <w:p>
      <w:pPr>
        <w:spacing w:before="75" w:after="0"/>
      </w:pPr>
      <w:r>
        <w:rPr/>
        <w:t xml:space="preserve">三、市场规模缓慢扩容</w:t>
      </w:r>
    </w:p>
    <w:p>
      <w:pPr>
        <w:spacing w:before="75" w:after="0"/>
      </w:pPr>
      <w:r>
        <w:rPr/>
        <w:t xml:space="preserve">第三节 行业快速发展阶段</w:t>
      </w:r>
    </w:p>
    <w:p>
      <w:pPr>
        <w:spacing w:before="75" w:after="0"/>
      </w:pPr>
      <w:r>
        <w:rPr/>
        <w:t xml:space="preserve">一、智能感知技术落地</w:t>
      </w:r>
    </w:p>
    <w:p>
      <w:pPr>
        <w:spacing w:before="75" w:after="0"/>
      </w:pPr>
      <w:r>
        <w:rPr/>
        <w:t xml:space="preserve">二、多场景产品迭代</w:t>
      </w:r>
    </w:p>
    <w:p>
      <w:pPr>
        <w:spacing w:before="75" w:after="0"/>
      </w:pPr>
      <w:r>
        <w:rPr/>
        <w:t xml:space="preserve">三、市场需求快速释放</w:t>
      </w:r>
    </w:p>
    <w:p>
      <w:pPr>
        <w:spacing w:before="75" w:after="0"/>
      </w:pPr>
      <w:r>
        <w:rPr>
          <w:b w:val="1"/>
          <w:bCs w:val="1"/>
        </w:rPr>
        <w:t xml:space="preserve">第三章 远程康复软硬件系统产业链分析</w:t>
      </w:r>
    </w:p>
    <w:p>
      <w:pPr>
        <w:spacing w:before="75" w:after="0"/>
      </w:pPr>
      <w:r>
        <w:rPr/>
        <w:t xml:space="preserve">第一节 产业链整体架构</w:t>
      </w:r>
    </w:p>
    <w:p>
      <w:pPr>
        <w:spacing w:before="75" w:after="0"/>
      </w:pPr>
      <w:r>
        <w:rPr/>
        <w:t xml:space="preserve">一、产业链层级划分</w:t>
      </w:r>
    </w:p>
    <w:p>
      <w:pPr>
        <w:spacing w:before="75" w:after="0"/>
      </w:pPr>
      <w:r>
        <w:rPr/>
        <w:t xml:space="preserve">二、产业链价值流转逻辑</w:t>
      </w:r>
    </w:p>
    <w:p>
      <w:pPr>
        <w:spacing w:before="75" w:after="0"/>
      </w:pPr>
      <w:r>
        <w:rPr/>
        <w:t xml:space="preserve">三、产业链协同特征</w:t>
      </w:r>
    </w:p>
    <w:p>
      <w:pPr>
        <w:spacing w:before="75" w:after="0"/>
      </w:pPr>
      <w:r>
        <w:rPr/>
        <w:t xml:space="preserve">第二节 上游产业分析</w:t>
      </w:r>
    </w:p>
    <w:p>
      <w:pPr>
        <w:spacing w:before="75" w:after="0"/>
      </w:pPr>
      <w:r>
        <w:rPr/>
        <w:t xml:space="preserve">一、硬件元器件供应板块</w:t>
      </w:r>
    </w:p>
    <w:p>
      <w:pPr>
        <w:spacing w:before="75" w:after="0"/>
      </w:pPr>
      <w:r>
        <w:rPr/>
        <w:t xml:space="preserve">二、算法与软件模块供应板块</w:t>
      </w:r>
    </w:p>
    <w:p>
      <w:pPr>
        <w:spacing w:before="75" w:after="0"/>
      </w:pPr>
      <w:r>
        <w:rPr/>
        <w:t xml:space="preserve">三、上游供给能力分析</w:t>
      </w:r>
    </w:p>
    <w:p>
      <w:pPr>
        <w:spacing w:before="75" w:after="0"/>
      </w:pPr>
      <w:r>
        <w:rPr/>
        <w:t xml:space="preserve">第三节 中游产业分析</w:t>
      </w:r>
    </w:p>
    <w:p>
      <w:pPr>
        <w:spacing w:before="75" w:after="0"/>
      </w:pPr>
      <w:r>
        <w:rPr/>
        <w:t xml:space="preserve">一、硬件集成制造环节</w:t>
      </w:r>
    </w:p>
    <w:p>
      <w:pPr>
        <w:spacing w:before="75" w:after="0"/>
      </w:pPr>
      <w:r>
        <w:rPr/>
        <w:t xml:space="preserve">二、软件平台开发环节</w:t>
      </w:r>
    </w:p>
    <w:p>
      <w:pPr>
        <w:spacing w:before="75" w:after="0"/>
      </w:pPr>
      <w:r>
        <w:rPr/>
        <w:t xml:space="preserve">三、系统整体调试环节</w:t>
      </w:r>
    </w:p>
    <w:p>
      <w:pPr>
        <w:spacing w:before="75" w:after="0"/>
      </w:pPr>
      <w:r>
        <w:rPr/>
        <w:t xml:space="preserve">第四节 下游应用市场分析</w:t>
      </w:r>
    </w:p>
    <w:p>
      <w:pPr>
        <w:spacing w:before="75" w:after="0"/>
      </w:pPr>
      <w:r>
        <w:rPr/>
        <w:t xml:space="preserve">一、医疗机构应用市场</w:t>
      </w:r>
    </w:p>
    <w:p>
      <w:pPr>
        <w:spacing w:before="75" w:after="0"/>
      </w:pPr>
      <w:r>
        <w:rPr/>
        <w:t xml:space="preserve">二、社区康复应用市场</w:t>
      </w:r>
    </w:p>
    <w:p>
      <w:pPr>
        <w:spacing w:before="75" w:after="0"/>
      </w:pPr>
      <w:r>
        <w:rPr/>
        <w:t xml:space="preserve">三、居家康复应用市场</w:t>
      </w:r>
    </w:p>
    <w:p>
      <w:pPr>
        <w:spacing w:before="75" w:after="0"/>
      </w:pPr>
      <w:r>
        <w:rPr>
          <w:b w:val="1"/>
          <w:bCs w:val="1"/>
        </w:rPr>
        <w:t xml:space="preserve">第四章 2024-2026年中国远程康复软硬件系统整体市场规模分析</w:t>
      </w:r>
    </w:p>
    <w:p>
      <w:pPr>
        <w:spacing w:before="75" w:after="0"/>
      </w:pPr>
      <w:r>
        <w:rPr/>
        <w:t xml:space="preserve">第一节 整体市场总量分析</w:t>
      </w:r>
    </w:p>
    <w:p>
      <w:pPr>
        <w:spacing w:before="75" w:after="0"/>
      </w:pPr>
      <w:r>
        <w:rPr/>
        <w:t xml:space="preserve">一、市场规模总量测算</w:t>
      </w:r>
    </w:p>
    <w:p>
      <w:pPr>
        <w:spacing w:before="75" w:after="0"/>
      </w:pPr>
      <w:r>
        <w:rPr/>
        <w:t xml:space="preserve">二、市场增长速度分析</w:t>
      </w:r>
    </w:p>
    <w:p>
      <w:pPr>
        <w:spacing w:before="75" w:after="0"/>
      </w:pPr>
      <w:r>
        <w:rPr/>
        <w:t xml:space="preserve">三、市场容量变化特征</w:t>
      </w:r>
    </w:p>
    <w:p>
      <w:pPr>
        <w:spacing w:before="75" w:after="0"/>
      </w:pPr>
      <w:r>
        <w:rPr/>
        <w:t xml:space="preserve">第二节 市场结构分析</w:t>
      </w:r>
    </w:p>
    <w:p>
      <w:pPr>
        <w:spacing w:before="75" w:after="0"/>
      </w:pPr>
      <w:r>
        <w:rPr/>
        <w:t xml:space="preserve">一、硬件产品市场规模</w:t>
      </w:r>
    </w:p>
    <w:p>
      <w:pPr>
        <w:spacing w:before="75" w:after="0"/>
      </w:pPr>
      <w:r>
        <w:rPr/>
        <w:t xml:space="preserve">二、软件平台市场规模</w:t>
      </w:r>
    </w:p>
    <w:p>
      <w:pPr>
        <w:spacing w:before="75" w:after="0"/>
      </w:pPr>
      <w:r>
        <w:rPr/>
        <w:t xml:space="preserve">三、配套服务市场规模</w:t>
      </w:r>
    </w:p>
    <w:p>
      <w:pPr>
        <w:spacing w:before="75" w:after="0"/>
      </w:pPr>
      <w:r>
        <w:rPr/>
        <w:t xml:space="preserve">第三节 2026-2031年市场规模预测</w:t>
      </w:r>
    </w:p>
    <w:p>
      <w:pPr>
        <w:spacing w:before="75" w:after="0"/>
      </w:pPr>
      <w:r>
        <w:rPr/>
        <w:t xml:space="preserve">一、总量规模预测</w:t>
      </w:r>
    </w:p>
    <w:p>
      <w:pPr>
        <w:spacing w:before="75" w:after="0"/>
      </w:pPr>
      <w:r>
        <w:rPr/>
        <w:t xml:space="preserve">二、复合增速测算</w:t>
      </w:r>
    </w:p>
    <w:p>
      <w:pPr>
        <w:spacing w:before="75" w:after="0"/>
      </w:pPr>
      <w:r>
        <w:rPr/>
        <w:t xml:space="preserve">三、市场增长拐点判断</w:t>
      </w:r>
    </w:p>
    <w:p>
      <w:pPr>
        <w:spacing w:before="75" w:after="0"/>
      </w:pPr>
      <w:r>
        <w:rPr>
          <w:b w:val="1"/>
          <w:bCs w:val="1"/>
        </w:rPr>
        <w:t xml:space="preserve">第五章 远程康复软硬件系统细分产品市场分析</w:t>
      </w:r>
    </w:p>
    <w:p>
      <w:pPr>
        <w:spacing w:before="75" w:after="0"/>
      </w:pPr>
      <w:r>
        <w:rPr/>
        <w:t xml:space="preserve">第一节 硬件终端产品市场</w:t>
      </w:r>
    </w:p>
    <w:p>
      <w:pPr>
        <w:spacing w:before="75" w:after="0"/>
      </w:pPr>
      <w:r>
        <w:rPr/>
        <w:t xml:space="preserve">一、运动感知类硬件</w:t>
      </w:r>
    </w:p>
    <w:p>
      <w:pPr>
        <w:spacing w:before="75" w:after="0"/>
      </w:pPr>
      <w:r>
        <w:rPr/>
        <w:t xml:space="preserve">二、康复机器人终端</w:t>
      </w:r>
    </w:p>
    <w:p>
      <w:pPr>
        <w:spacing w:before="75" w:after="0"/>
      </w:pPr>
      <w:r>
        <w:rPr/>
        <w:t xml:space="preserve">三、可穿戴监测设备</w:t>
      </w:r>
    </w:p>
    <w:p>
      <w:pPr>
        <w:spacing w:before="75" w:after="0"/>
      </w:pPr>
      <w:r>
        <w:rPr/>
        <w:t xml:space="preserve">第二节 软件与云平台产品市场</w:t>
      </w:r>
    </w:p>
    <w:p>
      <w:pPr>
        <w:spacing w:before="75" w:after="0"/>
      </w:pPr>
      <w:r>
        <w:rPr/>
        <w:t xml:space="preserve">一、康复评估软件系统</w:t>
      </w:r>
    </w:p>
    <w:p>
      <w:pPr>
        <w:spacing w:before="75" w:after="0"/>
      </w:pPr>
      <w:r>
        <w:rPr/>
        <w:t xml:space="preserve">二、远程训练管理平台</w:t>
      </w:r>
    </w:p>
    <w:p>
      <w:pPr>
        <w:spacing w:before="75" w:after="0"/>
      </w:pPr>
      <w:r>
        <w:rPr/>
        <w:t xml:space="preserve">三、康复数据管理系统</w:t>
      </w:r>
    </w:p>
    <w:p>
      <w:pPr>
        <w:spacing w:before="75" w:after="0"/>
      </w:pPr>
      <w:r>
        <w:rPr/>
        <w:t xml:space="preserve">第三节 一体化软硬成套系统市场</w:t>
      </w:r>
    </w:p>
    <w:p>
      <w:pPr>
        <w:spacing w:before="75" w:after="0"/>
      </w:pPr>
      <w:r>
        <w:rPr/>
        <w:t xml:space="preserve">一、院内成套系统</w:t>
      </w:r>
    </w:p>
    <w:p>
      <w:pPr>
        <w:spacing w:before="75" w:after="0"/>
      </w:pPr>
      <w:r>
        <w:rPr/>
        <w:t xml:space="preserve">二、居家成套系统</w:t>
      </w:r>
    </w:p>
    <w:p>
      <w:pPr>
        <w:spacing w:before="75" w:after="0"/>
      </w:pPr>
      <w:r>
        <w:rPr/>
        <w:t xml:space="preserve">三、基层机构成套系统</w:t>
      </w:r>
    </w:p>
    <w:p>
      <w:pPr>
        <w:spacing w:before="75" w:after="0"/>
      </w:pPr>
      <w:r>
        <w:rPr>
          <w:b w:val="1"/>
          <w:bCs w:val="1"/>
        </w:rPr>
        <w:t xml:space="preserve">第六章 远程康复软硬件系统下游应用市场需求分析</w:t>
      </w:r>
    </w:p>
    <w:p>
      <w:pPr>
        <w:spacing w:before="75" w:after="0"/>
      </w:pPr>
      <w:r>
        <w:rPr/>
        <w:t xml:space="preserve">第一节 医疗机构端需求</w:t>
      </w:r>
    </w:p>
    <w:p>
      <w:pPr>
        <w:spacing w:before="75" w:after="0"/>
      </w:pPr>
      <w:r>
        <w:rPr/>
        <w:t xml:space="preserve">一、三级医院康复科室需求</w:t>
      </w:r>
    </w:p>
    <w:p>
      <w:pPr>
        <w:spacing w:before="75" w:after="0"/>
      </w:pPr>
      <w:r>
        <w:rPr/>
        <w:t xml:space="preserve">二、康复专科医院需求</w:t>
      </w:r>
    </w:p>
    <w:p>
      <w:pPr>
        <w:spacing w:before="75" w:after="0"/>
      </w:pPr>
      <w:r>
        <w:rPr/>
        <w:t xml:space="preserve">三、二级医院康复科室需求</w:t>
      </w:r>
    </w:p>
    <w:p>
      <w:pPr>
        <w:spacing w:before="75" w:after="0"/>
      </w:pPr>
      <w:r>
        <w:rPr/>
        <w:t xml:space="preserve">第二节 基层医疗与社区康复需求</w:t>
      </w:r>
    </w:p>
    <w:p>
      <w:pPr>
        <w:spacing w:before="75" w:after="0"/>
      </w:pPr>
      <w:r>
        <w:rPr/>
        <w:t xml:space="preserve">一、社区康复中心需求特征</w:t>
      </w:r>
    </w:p>
    <w:p>
      <w:pPr>
        <w:spacing w:before="75" w:after="0"/>
      </w:pPr>
      <w:r>
        <w:rPr/>
        <w:t xml:space="preserve">二、基层卫生院需求特征</w:t>
      </w:r>
    </w:p>
    <w:p>
      <w:pPr>
        <w:spacing w:before="75" w:after="0"/>
      </w:pPr>
      <w:r>
        <w:rPr/>
        <w:t xml:space="preserve">三、采购预算约束分析</w:t>
      </w:r>
    </w:p>
    <w:p>
      <w:pPr>
        <w:spacing w:before="75" w:after="0"/>
      </w:pPr>
      <w:r>
        <w:rPr/>
        <w:t xml:space="preserve">第三节 居家康复终端需求</w:t>
      </w:r>
    </w:p>
    <w:p>
      <w:pPr>
        <w:spacing w:before="75" w:after="0"/>
      </w:pPr>
      <w:r>
        <w:rPr/>
        <w:t xml:space="preserve">一、患者群体需求画像</w:t>
      </w:r>
    </w:p>
    <w:p>
      <w:pPr>
        <w:spacing w:before="75" w:after="0"/>
      </w:pPr>
      <w:r>
        <w:rPr/>
        <w:t xml:space="preserve">二、家庭端产品需求偏好</w:t>
      </w:r>
    </w:p>
    <w:p>
      <w:pPr>
        <w:spacing w:before="75" w:after="0"/>
      </w:pPr>
      <w:r>
        <w:rPr/>
        <w:t xml:space="preserve">三、付费意愿分析</w:t>
      </w:r>
    </w:p>
    <w:p>
      <w:pPr>
        <w:spacing w:before="75" w:after="0"/>
      </w:pPr>
      <w:r>
        <w:rPr>
          <w:b w:val="1"/>
          <w:bCs w:val="1"/>
        </w:rPr>
        <w:t xml:space="preserve">第七章 远程康复软硬件系统行业技术发展分析</w:t>
      </w:r>
    </w:p>
    <w:p>
      <w:pPr>
        <w:spacing w:before="75" w:after="0"/>
      </w:pPr>
      <w:r>
        <w:rPr/>
        <w:t xml:space="preserve">第一节 行业核心技术体系</w:t>
      </w:r>
    </w:p>
    <w:p>
      <w:pPr>
        <w:spacing w:before="75" w:after="0"/>
      </w:pPr>
      <w:r>
        <w:rPr/>
        <w:t xml:space="preserve">一、人体动作捕捉技术</w:t>
      </w:r>
    </w:p>
    <w:p>
      <w:pPr>
        <w:spacing w:before="75" w:after="0"/>
      </w:pPr>
      <w:r>
        <w:rPr/>
        <w:t xml:space="preserve">二、康复评估算法技术</w:t>
      </w:r>
    </w:p>
    <w:p>
      <w:pPr>
        <w:spacing w:before="75" w:after="0"/>
      </w:pPr>
      <w:r>
        <w:rPr/>
        <w:t xml:space="preserve">三、云端数据交互技术</w:t>
      </w:r>
    </w:p>
    <w:p>
      <w:pPr>
        <w:spacing w:before="75" w:after="0"/>
      </w:pPr>
      <w:r>
        <w:rPr/>
        <w:t xml:space="preserve">第二节 当前技术成熟度评估</w:t>
      </w:r>
    </w:p>
    <w:p>
      <w:pPr>
        <w:spacing w:before="75" w:after="0"/>
      </w:pPr>
      <w:r>
        <w:rPr/>
        <w:t xml:space="preserve">一、硬件技术成熟度</w:t>
      </w:r>
    </w:p>
    <w:p>
      <w:pPr>
        <w:spacing w:before="75" w:after="0"/>
      </w:pPr>
      <w:r>
        <w:rPr/>
        <w:t xml:space="preserve">二、软件算法成熟度</w:t>
      </w:r>
    </w:p>
    <w:p>
      <w:pPr>
        <w:spacing w:before="75" w:after="0"/>
      </w:pPr>
      <w:r>
        <w:rPr/>
        <w:t xml:space="preserve">三、系统集成成熟度</w:t>
      </w:r>
    </w:p>
    <w:p>
      <w:pPr>
        <w:spacing w:before="75" w:after="0"/>
      </w:pPr>
      <w:r>
        <w:rPr/>
        <w:t xml:space="preserve">第三节 2026-2031年技术演进方向</w:t>
      </w:r>
    </w:p>
    <w:p>
      <w:pPr>
        <w:spacing w:before="75" w:after="0"/>
      </w:pPr>
      <w:r>
        <w:rPr/>
        <w:t xml:space="preserve">一、感知技术迭代趋势</w:t>
      </w:r>
    </w:p>
    <w:p>
      <w:pPr>
        <w:spacing w:before="75" w:after="0"/>
      </w:pPr>
      <w:r>
        <w:rPr/>
        <w:t xml:space="preserve">二、ai评估算法升级方向</w:t>
      </w:r>
    </w:p>
    <w:p>
      <w:pPr>
        <w:spacing w:before="75" w:after="0"/>
      </w:pPr>
      <w:r>
        <w:rPr/>
        <w:t xml:space="preserve">三、软硬件一体化技术路线</w:t>
      </w:r>
    </w:p>
    <w:p>
      <w:pPr>
        <w:spacing w:before="75" w:after="0"/>
      </w:pPr>
      <w:r>
        <w:rPr>
          <w:b w:val="1"/>
          <w:bCs w:val="1"/>
        </w:rPr>
        <w:t xml:space="preserve">第八章 行业供给格局与产能分析</w:t>
      </w:r>
    </w:p>
    <w:p>
      <w:pPr>
        <w:spacing w:before="75" w:after="0"/>
      </w:pPr>
      <w:r>
        <w:rPr/>
        <w:t xml:space="preserve">第一节 行业整体供给概况</w:t>
      </w:r>
    </w:p>
    <w:p>
      <w:pPr>
        <w:spacing w:before="75" w:after="0"/>
      </w:pPr>
      <w:r>
        <w:rPr/>
        <w:t xml:space="preserve">一、市场供给总量</w:t>
      </w:r>
    </w:p>
    <w:p>
      <w:pPr>
        <w:spacing w:before="75" w:after="0"/>
      </w:pPr>
      <w:r>
        <w:rPr/>
        <w:t xml:space="preserve">二、产能分布特征</w:t>
      </w:r>
    </w:p>
    <w:p>
      <w:pPr>
        <w:spacing w:before="75" w:after="0"/>
      </w:pPr>
      <w:r>
        <w:rPr/>
        <w:t xml:space="preserve">三、产能利用率情况</w:t>
      </w:r>
    </w:p>
    <w:p>
      <w:pPr>
        <w:spacing w:before="75" w:after="0"/>
      </w:pPr>
      <w:r>
        <w:rPr/>
        <w:t xml:space="preserve">第二节 硬件产品供给分析</w:t>
      </w:r>
    </w:p>
    <w:p>
      <w:pPr>
        <w:spacing w:before="75" w:after="0"/>
      </w:pPr>
      <w:r>
        <w:rPr/>
        <w:t xml:space="preserve">一、硬件产能分布</w:t>
      </w:r>
    </w:p>
    <w:p>
      <w:pPr>
        <w:spacing w:before="75" w:after="0"/>
      </w:pPr>
      <w:r>
        <w:rPr/>
        <w:t xml:space="preserve">二、产品迭代周期</w:t>
      </w:r>
    </w:p>
    <w:p>
      <w:pPr>
        <w:spacing w:before="75" w:after="0"/>
      </w:pPr>
      <w:r>
        <w:rPr/>
        <w:t xml:space="preserve">三、交付能力分析</w:t>
      </w:r>
    </w:p>
    <w:p>
      <w:pPr>
        <w:spacing w:before="75" w:after="0"/>
      </w:pPr>
      <w:r>
        <w:rPr/>
        <w:t xml:space="preserve">第三节 软件平台供给分析</w:t>
      </w:r>
    </w:p>
    <w:p>
      <w:pPr>
        <w:spacing w:before="75" w:after="0"/>
      </w:pPr>
      <w:r>
        <w:rPr/>
        <w:t xml:space="preserve">一、平台开发能力分布</w:t>
      </w:r>
    </w:p>
    <w:p>
      <w:pPr>
        <w:spacing w:before="75" w:after="0"/>
      </w:pPr>
      <w:r>
        <w:rPr/>
        <w:t xml:space="preserve">二、系统迭代能力</w:t>
      </w:r>
    </w:p>
    <w:p>
      <w:pPr>
        <w:spacing w:before="75" w:after="0"/>
      </w:pPr>
      <w:r>
        <w:rPr/>
        <w:t xml:space="preserve">三、定制化开发供给能力</w:t>
      </w:r>
    </w:p>
    <w:p>
      <w:pPr>
        <w:spacing w:before="75" w:after="0"/>
      </w:pPr>
      <w:r>
        <w:rPr>
          <w:b w:val="1"/>
          <w:bCs w:val="1"/>
        </w:rPr>
        <w:t xml:space="preserve">第九章 行业竞争格局分析</w:t>
      </w:r>
    </w:p>
    <w:p>
      <w:pPr>
        <w:spacing w:before="75" w:after="0"/>
      </w:pPr>
      <w:r>
        <w:rPr/>
        <w:t xml:space="preserve">第一节 行业竞争结构分析</w:t>
      </w:r>
    </w:p>
    <w:p>
      <w:pPr>
        <w:spacing w:before="75" w:after="0"/>
      </w:pPr>
      <w:r>
        <w:rPr/>
        <w:t xml:space="preserve">一、现有竞争者竞争强度</w:t>
      </w:r>
    </w:p>
    <w:p>
      <w:pPr>
        <w:spacing w:before="75" w:after="0"/>
      </w:pPr>
      <w:r>
        <w:rPr/>
        <w:t xml:space="preserve">二、潜在进入者威胁</w:t>
      </w:r>
    </w:p>
    <w:p>
      <w:pPr>
        <w:spacing w:before="75" w:after="0"/>
      </w:pPr>
      <w:r>
        <w:rPr/>
        <w:t xml:space="preserve">三、替代品竞争压力</w:t>
      </w:r>
    </w:p>
    <w:p>
      <w:pPr>
        <w:spacing w:before="75" w:after="0"/>
      </w:pPr>
      <w:r>
        <w:rPr/>
        <w:t xml:space="preserve">第二节 2026年市场份额格局</w:t>
      </w:r>
    </w:p>
    <w:p>
      <w:pPr>
        <w:spacing w:before="75" w:after="0"/>
      </w:pPr>
      <w:r>
        <w:rPr/>
        <w:t xml:space="preserve">一、整体市场份额分布</w:t>
      </w:r>
    </w:p>
    <w:p>
      <w:pPr>
        <w:spacing w:before="75" w:after="0"/>
      </w:pPr>
      <w:r>
        <w:rPr/>
        <w:t xml:space="preserve">二、硬件板块份额分布</w:t>
      </w:r>
    </w:p>
    <w:p>
      <w:pPr>
        <w:spacing w:before="75" w:after="0"/>
      </w:pPr>
      <w:r>
        <w:rPr/>
        <w:t xml:space="preserve">三、软件板块份额分布</w:t>
      </w:r>
    </w:p>
    <w:p>
      <w:pPr>
        <w:spacing w:before="75" w:after="0"/>
      </w:pPr>
      <w:r>
        <w:rPr/>
        <w:t xml:space="preserve">第三节 竞争策略分析</w:t>
      </w:r>
    </w:p>
    <w:p>
      <w:pPr>
        <w:spacing w:before="75" w:after="0"/>
      </w:pPr>
      <w:r>
        <w:rPr/>
        <w:t xml:space="preserve">一、产品差异化策略</w:t>
      </w:r>
    </w:p>
    <w:p>
      <w:pPr>
        <w:spacing w:before="75" w:after="0"/>
      </w:pPr>
      <w:r>
        <w:rPr/>
        <w:t xml:space="preserve">二、渠道拓展策略</w:t>
      </w:r>
    </w:p>
    <w:p>
      <w:pPr>
        <w:spacing w:before="75" w:after="0"/>
      </w:pPr>
      <w:r>
        <w:rPr/>
        <w:t xml:space="preserve">三、技术研发竞争策略</w:t>
      </w:r>
    </w:p>
    <w:p>
      <w:pPr>
        <w:spacing w:before="75" w:after="0"/>
      </w:pPr>
      <w:r>
        <w:rPr>
          <w:b w:val="1"/>
          <w:bCs w:val="1"/>
        </w:rPr>
        <w:t xml:space="preserve">第十章 区域市场发展分析</w:t>
      </w:r>
    </w:p>
    <w:p>
      <w:pPr>
        <w:spacing w:before="75" w:after="0"/>
      </w:pPr>
      <w:r>
        <w:rPr/>
        <w:t xml:space="preserve">第一节 华东地区市场</w:t>
      </w:r>
    </w:p>
    <w:p>
      <w:pPr>
        <w:spacing w:before="75" w:after="0"/>
      </w:pPr>
      <w:r>
        <w:rPr/>
        <w:t xml:space="preserve">一、市场规模现状</w:t>
      </w:r>
    </w:p>
    <w:p>
      <w:pPr>
        <w:spacing w:before="75" w:after="0"/>
      </w:pPr>
      <w:r>
        <w:rPr/>
        <w:t xml:space="preserve">二、需求结构特征</w:t>
      </w:r>
    </w:p>
    <w:p>
      <w:pPr>
        <w:spacing w:before="75" w:after="0"/>
      </w:pPr>
      <w:r>
        <w:rPr/>
        <w:t xml:space="preserve">三、2026-2031年增长预判</w:t>
      </w:r>
    </w:p>
    <w:p>
      <w:pPr>
        <w:spacing w:before="75" w:after="0"/>
      </w:pPr>
      <w:r>
        <w:rPr/>
        <w:t xml:space="preserve">第二节 华南地区市场</w:t>
      </w:r>
    </w:p>
    <w:p>
      <w:pPr>
        <w:spacing w:before="75" w:after="0"/>
      </w:pPr>
      <w:r>
        <w:rPr/>
        <w:t xml:space="preserve">一、市场规模现状</w:t>
      </w:r>
    </w:p>
    <w:p>
      <w:pPr>
        <w:spacing w:before="75" w:after="0"/>
      </w:pPr>
      <w:r>
        <w:rPr/>
        <w:t xml:space="preserve">二、需求结构特征</w:t>
      </w:r>
    </w:p>
    <w:p>
      <w:pPr>
        <w:spacing w:before="75" w:after="0"/>
      </w:pPr>
      <w:r>
        <w:rPr/>
        <w:t xml:space="preserve">三、2026-2031年增长预判</w:t>
      </w:r>
    </w:p>
    <w:p>
      <w:pPr>
        <w:spacing w:before="75" w:after="0"/>
      </w:pPr>
      <w:r>
        <w:rPr/>
        <w:t xml:space="preserve">第三节 华北地区市场</w:t>
      </w:r>
    </w:p>
    <w:p>
      <w:pPr>
        <w:spacing w:before="75" w:after="0"/>
      </w:pPr>
      <w:r>
        <w:rPr/>
        <w:t xml:space="preserve">一、市场规模现状</w:t>
      </w:r>
    </w:p>
    <w:p>
      <w:pPr>
        <w:spacing w:before="75" w:after="0"/>
      </w:pPr>
      <w:r>
        <w:rPr/>
        <w:t xml:space="preserve">二、需求结构特征</w:t>
      </w:r>
    </w:p>
    <w:p>
      <w:pPr>
        <w:spacing w:before="75" w:after="0"/>
      </w:pPr>
      <w:r>
        <w:rPr/>
        <w:t xml:space="preserve">三、2026-2031年增长预判</w:t>
      </w:r>
    </w:p>
    <w:p>
      <w:pPr>
        <w:spacing w:before="75" w:after="0"/>
      </w:pPr>
      <w:r>
        <w:rPr/>
        <w:t xml:space="preserve">第四节 其他区域市场</w:t>
      </w:r>
    </w:p>
    <w:p>
      <w:pPr>
        <w:spacing w:before="75" w:after="0"/>
      </w:pPr>
      <w:r>
        <w:rPr/>
        <w:t xml:space="preserve">一、华中区域市场</w:t>
      </w:r>
    </w:p>
    <w:p>
      <w:pPr>
        <w:spacing w:before="75" w:after="0"/>
      </w:pPr>
      <w:r>
        <w:rPr/>
        <w:t xml:space="preserve">二、西南区域市场</w:t>
      </w:r>
    </w:p>
    <w:p>
      <w:pPr>
        <w:spacing w:before="75" w:after="0"/>
      </w:pPr>
      <w:r>
        <w:rPr/>
        <w:t xml:space="preserve">三、西北东北区域市场</w:t>
      </w:r>
    </w:p>
    <w:p>
      <w:pPr>
        <w:spacing w:before="75" w:after="0"/>
      </w:pPr>
      <w:r>
        <w:rPr>
          <w:b w:val="1"/>
          <w:bCs w:val="1"/>
        </w:rPr>
        <w:t xml:space="preserve">第十一章 行业渠道模式分析</w:t>
      </w:r>
    </w:p>
    <w:p>
      <w:pPr>
        <w:spacing w:before="75" w:after="0"/>
      </w:pPr>
      <w:r>
        <w:rPr/>
        <w:t xml:space="preserve">第一节 b端机构销售渠道</w:t>
      </w:r>
    </w:p>
    <w:p>
      <w:pPr>
        <w:spacing w:before="75" w:after="0"/>
      </w:pPr>
      <w:r>
        <w:rPr/>
        <w:t xml:space="preserve">一、直销渠道模式</w:t>
      </w:r>
    </w:p>
    <w:p>
      <w:pPr>
        <w:spacing w:before="75" w:after="0"/>
      </w:pPr>
      <w:r>
        <w:rPr/>
        <w:t xml:space="preserve">二、经销商渠道模式</w:t>
      </w:r>
    </w:p>
    <w:p>
      <w:pPr>
        <w:spacing w:before="75" w:after="0"/>
      </w:pPr>
      <w:r>
        <w:rPr/>
        <w:t xml:space="preserve">三、集成商合作模式</w:t>
      </w:r>
    </w:p>
    <w:p>
      <w:pPr>
        <w:spacing w:before="75" w:after="0"/>
      </w:pPr>
      <w:r>
        <w:rPr/>
        <w:t xml:space="preserve">第二节 c端居家零售渠道</w:t>
      </w:r>
    </w:p>
    <w:p>
      <w:pPr>
        <w:spacing w:before="75" w:after="0"/>
      </w:pPr>
      <w:r>
        <w:rPr/>
        <w:t xml:space="preserve">一、线上电商渠道</w:t>
      </w:r>
    </w:p>
    <w:p>
      <w:pPr>
        <w:spacing w:before="75" w:after="0"/>
      </w:pPr>
      <w:r>
        <w:rPr/>
        <w:t xml:space="preserve">二、线下体验渠道</w:t>
      </w:r>
    </w:p>
    <w:p>
      <w:pPr>
        <w:spacing w:before="75" w:after="0"/>
      </w:pPr>
      <w:r>
        <w:rPr/>
        <w:t xml:space="preserve">三、康复机构导流渠道</w:t>
      </w:r>
    </w:p>
    <w:p>
      <w:pPr>
        <w:spacing w:before="75" w:after="0"/>
      </w:pPr>
      <w:r>
        <w:rPr/>
        <w:t xml:space="preserve">第三节 渠道发展演变趋势</w:t>
      </w:r>
    </w:p>
    <w:p>
      <w:pPr>
        <w:spacing w:before="75" w:after="0"/>
      </w:pPr>
      <w:r>
        <w:rPr/>
        <w:t xml:space="preserve">一、渠道结构变化</w:t>
      </w:r>
    </w:p>
    <w:p>
      <w:pPr>
        <w:spacing w:before="75" w:after="0"/>
      </w:pPr>
      <w:r>
        <w:rPr/>
        <w:t xml:space="preserve">二、渠道盈利水平变化</w:t>
      </w:r>
    </w:p>
    <w:p>
      <w:pPr>
        <w:spacing w:before="75" w:after="0"/>
      </w:pPr>
      <w:r>
        <w:rPr/>
        <w:t xml:space="preserve">三、渠道管控模式演变</w:t>
      </w:r>
    </w:p>
    <w:p>
      <w:pPr>
        <w:spacing w:before="75" w:after="0"/>
      </w:pPr>
      <w:r>
        <w:rPr>
          <w:b w:val="1"/>
          <w:bCs w:val="1"/>
        </w:rPr>
        <w:t xml:space="preserve">第十二章 行业价格体系分析</w:t>
      </w:r>
    </w:p>
    <w:p>
      <w:pPr>
        <w:spacing w:before="75" w:after="0"/>
      </w:pPr>
      <w:r>
        <w:rPr/>
        <w:t xml:space="preserve">第一节 不同品类产品价格区间</w:t>
      </w:r>
    </w:p>
    <w:p>
      <w:pPr>
        <w:spacing w:before="75" w:after="0"/>
      </w:pPr>
      <w:r>
        <w:rPr/>
        <w:t xml:space="preserve">一、硬件终端产品价格区间</w:t>
      </w:r>
    </w:p>
    <w:p>
      <w:pPr>
        <w:spacing w:before="75" w:after="0"/>
      </w:pPr>
      <w:r>
        <w:rPr/>
        <w:t xml:space="preserve">二、软件平台授权价格区间</w:t>
      </w:r>
    </w:p>
    <w:p>
      <w:pPr>
        <w:spacing w:before="75" w:after="0"/>
      </w:pPr>
      <w:r>
        <w:rPr/>
        <w:t xml:space="preserve">三、一体化成套系统价格区间</w:t>
      </w:r>
    </w:p>
    <w:p>
      <w:pPr>
        <w:spacing w:before="75" w:after="0"/>
      </w:pPr>
      <w:r>
        <w:rPr/>
        <w:t xml:space="preserve">第二节 价格影响因素分析</w:t>
      </w:r>
    </w:p>
    <w:p>
      <w:pPr>
        <w:spacing w:before="75" w:after="0"/>
      </w:pPr>
      <w:r>
        <w:rPr/>
        <w:t xml:space="preserve">一、硬件成本影响</w:t>
      </w:r>
    </w:p>
    <w:p>
      <w:pPr>
        <w:spacing w:before="75" w:after="0"/>
      </w:pPr>
      <w:r>
        <w:rPr/>
        <w:t xml:space="preserve">二、研发摊销影响</w:t>
      </w:r>
    </w:p>
    <w:p>
      <w:pPr>
        <w:spacing w:before="75" w:after="0"/>
      </w:pPr>
      <w:r>
        <w:rPr/>
        <w:t xml:space="preserve">三、采购规模影响</w:t>
      </w:r>
    </w:p>
    <w:p>
      <w:pPr>
        <w:spacing w:before="75" w:after="0"/>
      </w:pPr>
      <w:r>
        <w:rPr/>
        <w:t xml:space="preserve">第三节 2026-2031年价格走势预测</w:t>
      </w:r>
    </w:p>
    <w:p>
      <w:pPr>
        <w:spacing w:before="75" w:after="0"/>
      </w:pPr>
      <w:r>
        <w:rPr/>
        <w:t xml:space="preserve">一、硬件产品价格趋势</w:t>
      </w:r>
    </w:p>
    <w:p>
      <w:pPr>
        <w:spacing w:before="75" w:after="0"/>
      </w:pPr>
      <w:r>
        <w:rPr/>
        <w:t xml:space="preserve">二、软件服务价格趋势</w:t>
      </w:r>
    </w:p>
    <w:p>
      <w:pPr>
        <w:spacing w:before="75" w:after="0"/>
      </w:pPr>
      <w:r>
        <w:rPr/>
        <w:t xml:space="preserve">三、成套系统价格趋势</w:t>
      </w:r>
    </w:p>
    <w:p>
      <w:pPr>
        <w:spacing w:before="75" w:after="0"/>
      </w:pPr>
      <w:r>
        <w:rPr>
          <w:b w:val="1"/>
          <w:bCs w:val="1"/>
        </w:rPr>
        <w:t xml:space="preserve">第十三章 行业驱动因素、制约因素与市场机遇</w:t>
      </w:r>
    </w:p>
    <w:p>
      <w:pPr>
        <w:spacing w:before="75" w:after="0"/>
      </w:pPr>
      <w:r>
        <w:rPr/>
        <w:t xml:space="preserve">第一节 行业驱动因素</w:t>
      </w:r>
    </w:p>
    <w:p>
      <w:pPr>
        <w:spacing w:before="75" w:after="0"/>
      </w:pPr>
      <w:r>
        <w:rPr/>
        <w:t xml:space="preserve">一、康复人群基数增长驱动</w:t>
      </w:r>
    </w:p>
    <w:p>
      <w:pPr>
        <w:spacing w:before="75" w:after="0"/>
      </w:pPr>
      <w:r>
        <w:rPr/>
        <w:t xml:space="preserve">二、软硬件技术迭代驱动</w:t>
      </w:r>
    </w:p>
    <w:p>
      <w:pPr>
        <w:spacing w:before="75" w:after="0"/>
      </w:pPr>
      <w:r>
        <w:rPr/>
        <w:t xml:space="preserve">三、康复服务模式转型驱动</w:t>
      </w:r>
    </w:p>
    <w:p>
      <w:pPr>
        <w:spacing w:before="75" w:after="0"/>
      </w:pPr>
      <w:r>
        <w:rPr/>
        <w:t xml:space="preserve">第二节 行业制约因素</w:t>
      </w:r>
    </w:p>
    <w:p>
      <w:pPr>
        <w:spacing w:before="75" w:after="0"/>
      </w:pPr>
      <w:r>
        <w:rPr/>
        <w:t xml:space="preserve">一、系统使用门槛制约</w:t>
      </w:r>
    </w:p>
    <w:p>
      <w:pPr>
        <w:spacing w:before="75" w:after="0"/>
      </w:pPr>
      <w:r>
        <w:rPr/>
        <w:t xml:space="preserve">二、数据互通能力制约</w:t>
      </w:r>
    </w:p>
    <w:p>
      <w:pPr>
        <w:spacing w:before="75" w:after="0"/>
      </w:pPr>
      <w:r>
        <w:rPr/>
        <w:t xml:space="preserve">三、康复效果验证周期制约</w:t>
      </w:r>
    </w:p>
    <w:p>
      <w:pPr>
        <w:spacing w:before="75" w:after="0"/>
      </w:pPr>
      <w:r>
        <w:rPr/>
        <w:t xml:space="preserve">第三节 行业发展机遇</w:t>
      </w:r>
    </w:p>
    <w:p>
      <w:pPr>
        <w:spacing w:before="75" w:after="0"/>
      </w:pPr>
      <w:r>
        <w:rPr/>
        <w:t xml:space="preserve">一、居家康复场景扩容机遇</w:t>
      </w:r>
    </w:p>
    <w:p>
      <w:pPr>
        <w:spacing w:before="75" w:after="0"/>
      </w:pPr>
      <w:r>
        <w:rPr/>
        <w:t xml:space="preserve">二、基层康复数字化机遇</w:t>
      </w:r>
    </w:p>
    <w:p>
      <w:pPr>
        <w:spacing w:before="75" w:after="0"/>
      </w:pPr>
      <w:r>
        <w:rPr/>
        <w:t xml:space="preserve">三、多模态融合产品机遇</w:t>
      </w:r>
    </w:p>
    <w:p>
      <w:pPr>
        <w:spacing w:before="75" w:after="0"/>
      </w:pPr>
      <w:r>
        <w:rPr>
          <w:b w:val="1"/>
          <w:bCs w:val="1"/>
        </w:rPr>
        <w:t xml:space="preserve">第十四章 行业风险预警</w:t>
      </w:r>
    </w:p>
    <w:p>
      <w:pPr>
        <w:spacing w:before="75" w:after="0"/>
      </w:pPr>
      <w:r>
        <w:rPr/>
        <w:t xml:space="preserve">第一节 技术迭代风险</w:t>
      </w:r>
    </w:p>
    <w:p>
      <w:pPr>
        <w:spacing w:before="75" w:after="0"/>
      </w:pPr>
      <w:r>
        <w:rPr/>
        <w:t xml:space="preserve">一、技术路线迭代风险</w:t>
      </w:r>
    </w:p>
    <w:p>
      <w:pPr>
        <w:spacing w:before="75" w:after="0"/>
      </w:pPr>
      <w:r>
        <w:rPr/>
        <w:t xml:space="preserve">二、研发投入失效风险</w:t>
      </w:r>
    </w:p>
    <w:p>
      <w:pPr>
        <w:spacing w:before="75" w:after="0"/>
      </w:pPr>
      <w:r>
        <w:rPr/>
        <w:t xml:space="preserve">三、技术兼容性风险</w:t>
      </w:r>
    </w:p>
    <w:p>
      <w:pPr>
        <w:spacing w:before="75" w:after="0"/>
      </w:pPr>
      <w:r>
        <w:rPr/>
        <w:t xml:space="preserve">第二节 市场需求风险</w:t>
      </w:r>
    </w:p>
    <w:p>
      <w:pPr>
        <w:spacing w:before="75" w:after="0"/>
      </w:pPr>
      <w:r>
        <w:rPr/>
        <w:t xml:space="preserve">一、需求释放不及预期风险</w:t>
      </w:r>
    </w:p>
    <w:p>
      <w:pPr>
        <w:spacing w:before="75" w:after="0"/>
      </w:pPr>
      <w:r>
        <w:rPr/>
        <w:t xml:space="preserve">二、客户付费能力不足风险</w:t>
      </w:r>
    </w:p>
    <w:p>
      <w:pPr>
        <w:spacing w:before="75" w:after="0"/>
      </w:pPr>
      <w:r>
        <w:rPr/>
        <w:t xml:space="preserve">三、市场教育周期风险</w:t>
      </w:r>
    </w:p>
    <w:p>
      <w:pPr>
        <w:spacing w:before="75" w:after="0"/>
      </w:pPr>
      <w:r>
        <w:rPr/>
        <w:t xml:space="preserve">第三节 经营与供应链风险</w:t>
      </w:r>
    </w:p>
    <w:p>
      <w:pPr>
        <w:spacing w:before="75" w:after="0"/>
      </w:pPr>
      <w:r>
        <w:rPr/>
        <w:t xml:space="preserve">一、硬件供应链波动风险</w:t>
      </w:r>
    </w:p>
    <w:p>
      <w:pPr>
        <w:spacing w:before="75" w:after="0"/>
      </w:pPr>
      <w:r>
        <w:rPr/>
        <w:t xml:space="preserve">二、项目交付风险</w:t>
      </w:r>
    </w:p>
    <w:p>
      <w:pPr>
        <w:spacing w:before="75" w:after="0"/>
      </w:pPr>
      <w:r>
        <w:rPr/>
        <w:t xml:space="preserve">三、人才供给不足风险</w:t>
      </w:r>
    </w:p>
    <w:p>
      <w:pPr>
        <w:spacing w:before="75" w:after="0"/>
      </w:pPr>
      <w:r>
        <w:rPr>
          <w:b w:val="1"/>
          <w:bCs w:val="1"/>
        </w:rPr>
        <w:t xml:space="preserve">第十五章 重点企业经营分析</w:t>
      </w:r>
    </w:p>
    <w:p>
      <w:pPr>
        <w:spacing w:before="75" w:after="0"/>
      </w:pPr>
      <w:r>
        <w:rPr/>
        <w:t xml:space="preserve">第一节 上海傅利叶智能科技有限公司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第二节 翔宇医疗设备股份有限公司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第三节 深圳普门科技股份有限公司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第四节 广州龙之杰科技有限公司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第五节 大艾机器人科技有限公司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第六节 伟思医疗科技股份有限公司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第七节 深圳睿瀚医疗科技有限公司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第八节 鱼跃医疗科技股份有限公司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第九节 北京微动医疗科技有限公司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t xml:space="preserve">第十节 广州一康医疗设备股份有限公司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四、近期业务发展动态</w:t>
      </w:r>
    </w:p>
    <w:p>
      <w:pPr>
        <w:spacing w:before="75" w:after="0"/>
      </w:pPr>
      <w:r>
        <w:rPr>
          <w:b w:val="1"/>
          <w:bCs w:val="1"/>
        </w:rPr>
        <w:t xml:space="preserve">第十六章 2026-2031年行业发展前景预测</w:t>
      </w:r>
    </w:p>
    <w:p>
      <w:pPr>
        <w:spacing w:before="75" w:after="0"/>
      </w:pPr>
      <w:r>
        <w:rPr/>
        <w:t xml:space="preserve">第一节 行业整体发展趋势判断</w:t>
      </w:r>
    </w:p>
    <w:p>
      <w:pPr>
        <w:spacing w:before="75" w:after="0"/>
      </w:pPr>
      <w:r>
        <w:rPr/>
        <w:t xml:space="preserve">一、产品发展趋势</w:t>
      </w:r>
    </w:p>
    <w:p>
      <w:pPr>
        <w:spacing w:before="75" w:after="0"/>
      </w:pPr>
      <w:r>
        <w:rPr/>
        <w:t xml:space="preserve">二、市场需求趋势</w:t>
      </w:r>
    </w:p>
    <w:p>
      <w:pPr>
        <w:spacing w:before="75" w:after="0"/>
      </w:pPr>
      <w:r>
        <w:rPr/>
        <w:t xml:space="preserve">三、商业模式趋势</w:t>
      </w:r>
    </w:p>
    <w:p>
      <w:pPr>
        <w:spacing w:before="75" w:after="0"/>
      </w:pPr>
      <w:r>
        <w:rPr/>
        <w:t xml:space="preserve">第二节 行业市场空间预测</w:t>
      </w:r>
    </w:p>
    <w:p>
      <w:pPr>
        <w:spacing w:before="75" w:after="0"/>
      </w:pPr>
      <w:r>
        <w:rPr/>
        <w:t xml:space="preserve">一、整体市场空间预测</w:t>
      </w:r>
    </w:p>
    <w:p>
      <w:pPr>
        <w:spacing w:before="75" w:after="0"/>
      </w:pPr>
      <w:r>
        <w:rPr/>
        <w:t xml:space="preserve">二、细分市场空间预测</w:t>
      </w:r>
    </w:p>
    <w:p>
      <w:pPr>
        <w:spacing w:before="75" w:after="0"/>
      </w:pPr>
      <w:r>
        <w:rPr/>
        <w:t xml:space="preserve">三、区域市场空间预测</w:t>
      </w:r>
    </w:p>
    <w:p>
      <w:pPr>
        <w:spacing w:before="75" w:after="0"/>
      </w:pPr>
      <w:r>
        <w:rPr/>
        <w:t xml:space="preserve">第三节 行业发展战略建议</w:t>
      </w:r>
    </w:p>
    <w:p>
      <w:pPr>
        <w:spacing w:before="75" w:after="0"/>
      </w:pPr>
      <w:r>
        <w:rPr/>
        <w:t xml:space="preserve">一、产品研发策略建议</w:t>
      </w:r>
    </w:p>
    <w:p>
      <w:pPr>
        <w:spacing w:before="75" w:after="0"/>
      </w:pPr>
      <w:r>
        <w:rPr/>
        <w:t xml:space="preserve">二、市场拓展策略建议</w:t>
      </w:r>
    </w:p>
    <w:p>
      <w:pPr>
        <w:spacing w:before="75" w:after="0"/>
      </w:pPr>
      <w:r>
        <w:rPr/>
        <w:t xml:space="preserve">三、产业链协同策略建议</w:t>
      </w:r>
    </w:p>
    <w:p>
      <w:pPr>
        <w:spacing w:before="75" w:after="0"/>
      </w:pPr>
      <w:r>
        <w:rPr>
          <w:b w:val="1"/>
          <w:bCs w:val="1"/>
        </w:rPr>
        <w:t xml:space="preserve">第十七章 投资机会与投资策略建议</w:t>
      </w:r>
    </w:p>
    <w:p>
      <w:pPr>
        <w:spacing w:before="75" w:after="0"/>
      </w:pPr>
      <w:r>
        <w:rPr/>
        <w:t xml:space="preserve">第一节 行业投资机会识别</w:t>
      </w:r>
    </w:p>
    <w:p>
      <w:pPr>
        <w:spacing w:before="75" w:after="0"/>
      </w:pPr>
      <w:r>
        <w:rPr/>
        <w:t xml:space="preserve">一、硬件终端赛道投资机会</w:t>
      </w:r>
    </w:p>
    <w:p>
      <w:pPr>
        <w:spacing w:before="75" w:after="0"/>
      </w:pPr>
      <w:r>
        <w:rPr/>
        <w:t xml:space="preserve">二、康复算法平台赛道机会</w:t>
      </w:r>
    </w:p>
    <w:p>
      <w:pPr>
        <w:spacing w:before="75" w:after="0"/>
      </w:pPr>
      <w:r>
        <w:rPr/>
        <w:t xml:space="preserve">三、居家一体化系统机会</w:t>
      </w:r>
    </w:p>
    <w:p>
      <w:pPr>
        <w:spacing w:before="75" w:after="0"/>
      </w:pPr>
      <w:r>
        <w:rPr/>
        <w:t xml:space="preserve">第二节 行业投资壁垒分析</w:t>
      </w:r>
    </w:p>
    <w:p>
      <w:pPr>
        <w:spacing w:before="75" w:after="0"/>
      </w:pPr>
      <w:r>
        <w:rPr/>
        <w:t xml:space="preserve">一、技术研发壁垒</w:t>
      </w:r>
    </w:p>
    <w:p>
      <w:pPr>
        <w:spacing w:before="75" w:after="0"/>
      </w:pPr>
      <w:r>
        <w:rPr/>
        <w:t xml:space="preserve">二、临床验证壁垒</w:t>
      </w:r>
    </w:p>
    <w:p>
      <w:pPr>
        <w:spacing w:before="75" w:after="0"/>
      </w:pPr>
      <w:r>
        <w:rPr/>
        <w:t xml:space="preserve">三、渠道落地壁垒</w:t>
      </w:r>
    </w:p>
    <w:p>
      <w:pPr>
        <w:spacing w:before="75" w:after="0"/>
      </w:pPr>
      <w:r>
        <w:rPr/>
        <w:t xml:space="preserve">第三节 投资策略建议</w:t>
      </w:r>
    </w:p>
    <w:p>
      <w:pPr>
        <w:spacing w:before="75" w:after="0"/>
      </w:pPr>
      <w:r>
        <w:rPr/>
        <w:t xml:space="preserve">一、赛道选择策略</w:t>
      </w:r>
    </w:p>
    <w:p>
      <w:pPr>
        <w:spacing w:before="75" w:after="0"/>
      </w:pPr>
      <w:r>
        <w:rPr/>
        <w:t xml:space="preserve">二、标的筛选策略</w:t>
      </w:r>
    </w:p>
    <w:p>
      <w:pPr>
        <w:spacing w:before="75" w:after="0"/>
      </w:pPr>
      <w:r>
        <w:rPr/>
        <w:t xml:space="preserve">三、风险对冲策略</w:t>
      </w:r>
    </w:p>
    <w:p>
      <w:pPr>
        <w:spacing w:before="75" w:after="0"/>
      </w:pPr>
      <w:r>
        <w:rPr>
          <w:b w:val="1"/>
          <w:bCs w:val="1"/>
        </w:rPr>
        <w:t xml:space="preserve">图表目录</w:t>
      </w:r>
    </w:p>
    <w:p>
      <w:pPr>
        <w:spacing w:before="75" w:after="0"/>
      </w:pPr>
      <w:r>
        <w:rPr/>
        <w:t xml:space="preserve">图表：远程康复软硬件系统行业研究口径</w:t>
      </w:r>
    </w:p>
    <w:p>
      <w:pPr>
        <w:spacing w:before="75" w:after="0"/>
      </w:pPr>
      <w:r>
        <w:rPr/>
        <w:t xml:space="preserve">图表：2024-2026年中国远程康复软硬件系统市场规模统计</w:t>
      </w:r>
    </w:p>
    <w:p>
      <w:pPr>
        <w:spacing w:before="75" w:after="0"/>
      </w:pPr>
      <w:r>
        <w:rPr/>
        <w:t xml:space="preserve">图表：2026-2031年中国远程康复软硬件系统市场规模预测</w:t>
      </w:r>
    </w:p>
    <w:p>
      <w:pPr>
        <w:spacing w:before="75" w:after="0"/>
      </w:pPr>
      <w:r>
        <w:rPr/>
        <w:t xml:space="preserve">图表：远程康复软硬件系统细分市场规模统计</w:t>
      </w:r>
    </w:p>
    <w:p>
      <w:pPr>
        <w:spacing w:before="75" w:after="0"/>
      </w:pPr>
      <w:r>
        <w:rPr/>
        <w:t xml:space="preserve">图表：远程康复软硬件系统产业链各环节价值占比</w:t>
      </w:r>
    </w:p>
    <w:p>
      <w:pPr>
        <w:spacing w:before="75" w:after="0"/>
      </w:pPr>
      <w:r>
        <w:rPr/>
        <w:t xml:space="preserve">图表：2026年远程康复软硬件系统企业营收市场份额统计</w:t>
      </w:r>
    </w:p>
    <w:p>
      <w:pPr>
        <w:spacing w:before="75" w:after="0"/>
      </w:pPr>
      <w:r>
        <w:rPr/>
        <w:t xml:space="preserve">图表：国内不同区域远程康复软硬件市场规模对比</w:t>
      </w:r>
    </w:p>
    <w:p>
      <w:pPr>
        <w:spacing w:before="75" w:after="0"/>
      </w:pPr>
      <w:r>
        <w:rPr/>
        <w:t xml:space="preserve">图表：远程康复软硬件产品价格区间统计</w:t>
      </w:r>
    </w:p>
    <w:p>
      <w:pPr>
        <w:spacing w:before="75" w:after="0"/>
      </w:pPr>
      <w:r>
        <w:rPr/>
        <w:t xml:space="preserve">图表：行业产能及产能利用率统计</w:t>
      </w:r>
    </w:p>
    <w:p>
      <w:pPr>
        <w:spacing w:before="75" w:after="0"/>
      </w:pPr>
      <w:r>
        <w:rPr/>
        <w:t xml:space="preserve">图表：下游应用市场需求规模统计</w:t>
      </w:r>
    </w:p>
    <w:p>
      <w:pPr>
        <w:spacing w:before="75" w:after="0"/>
      </w:pPr>
      <w:r>
        <w:rPr/>
        <w:t xml:space="preserve">图表：远程康复软硬件系统产业链结构示意图</w:t>
      </w:r>
    </w:p>
    <w:p>
      <w:pPr>
        <w:spacing w:before="75" w:after="0"/>
      </w:pPr>
      <w:r>
        <w:rPr/>
        <w:t xml:space="preserve">图表：2024-2026年远程康复软硬件市场规模变化趋势</w:t>
      </w:r>
    </w:p>
    <w:p>
      <w:pPr>
        <w:spacing w:before="75" w:after="0"/>
      </w:pPr>
      <w:r>
        <w:rPr/>
        <w:t xml:space="preserve">图表：2026-2031年远程康复软硬件市场规模预测趋势</w:t>
      </w:r>
    </w:p>
    <w:p>
      <w:pPr>
        <w:spacing w:before="75" w:after="0"/>
      </w:pPr>
      <w:r>
        <w:rPr/>
        <w:t xml:space="preserve">图表：远程康复软硬件细分市场结构占比</w:t>
      </w:r>
    </w:p>
    <w:p>
      <w:pPr>
        <w:spacing w:before="75" w:after="0"/>
      </w:pPr>
      <w:r>
        <w:rPr/>
        <w:t xml:space="preserve">图表：远程康复软硬件系统行业竞争格局</w:t>
      </w:r>
    </w:p>
    <w:p>
      <w:pPr>
        <w:spacing w:before="75" w:after="0"/>
      </w:pPr>
      <w:r>
        <w:rPr/>
        <w:t xml:space="preserve">图表：国内各区域市场规模对比</w:t>
      </w:r>
    </w:p>
    <w:p>
      <w:pPr>
        <w:spacing w:before="75" w:after="0"/>
      </w:pPr>
      <w:r>
        <w:rPr/>
        <w:t xml:space="preserve">图表：远程康复软硬件产品价格趋势对比</w:t>
      </w:r>
    </w:p>
    <w:p>
      <w:pPr>
        <w:spacing w:before="75" w:after="0"/>
      </w:pPr>
      <w:r>
        <w:rPr/>
        <w:t xml:space="preserve">图表：行业技术成熟度评估</w:t>
      </w:r>
    </w:p>
    <w:p>
      <w:pPr>
        <w:spacing w:before="75" w:after="0"/>
      </w:pPr>
      <w:r>
        <w:rPr/>
        <w:t xml:space="preserve">图表：下游应用市场需求占比结构</w:t>
      </w:r>
    </w:p>
    <w:p>
      <w:pPr>
        <w:spacing w:before="75" w:after="0"/>
      </w:pPr>
      <w:r>
        <w:rPr/>
        <w:t xml:space="preserve">图表：行业驱动-制约因素分析模型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本文地址：https://www.51baogao.cn/baogao/20260920/4069801.shtml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0/406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2026-2031年中国远程康复软硬件系统行业深度调研及投资前景预测报告</dc:title>
  <dc:description>2026-2031年中国远程康复软硬件系统行业深度调研及投资前景预测报告</dc:description>
  <dc:subject>2026-2031年中国远程康复软硬件系统行业深度调研及投资前景预测报告</dc:subject>
  <cp:keywords>研究报告</cp:keywords>
  <cp:category>研究报告</cp:category>
  <cp:lastModifiedBy>北京中道泰和信息咨询有限公司</cp:lastModifiedBy>
  <dcterms:created xsi:type="dcterms:W3CDTF">2026-09-20T21:44:25+08:00</dcterms:created>
  <dcterms:modified xsi:type="dcterms:W3CDTF">2026-09-20T21:44:25+08:00</dcterms:modified>
</cp:coreProperties>
</file>

<file path=docProps/custom.xml><?xml version="1.0" encoding="utf-8"?>
<Properties xmlns="http://schemas.openxmlformats.org/officeDocument/2006/custom-properties" xmlns:vt="http://schemas.openxmlformats.org/officeDocument/2006/docPropsVTypes"/>
</file>