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2026-2031年中国感官智能辅具行业市场深度分析及投资前景预测报告</w:t>
      </w:r>
    </w:p>
    <w:p>
      <w:pPr>
        <w:spacing w:after="150"/>
      </w:pPr>
      <w:r>
        <w:rPr>
          <w:b w:val="1"/>
          <w:bCs w:val="1"/>
        </w:rPr>
        <w:t xml:space="preserve">报告简介</w:t>
      </w:r>
    </w:p>
    <w:p>
      <w:pPr>
        <w:spacing w:after="150"/>
      </w:pPr>
      <w:r>
        <w:rPr/>
        <w:t xml:space="preserve">感官智能辅具行业，是依托传感、信号处理、人工智能等技术，针对视障、听障以及感官功能衰退人群开发的辅助器具产业，产品围绕视觉、听觉等感官代偿需求设计，包含智能助听设备、视障导航辅具、感官识别终端等品类，用于弥补感官功能缺损，帮助使用者提升环境感知、信息获取与独立行动能力。产业链覆盖传感器、算法模块、硬件整机、适配调试、康复服务等环节，属于康复辅具与人工智能交叉融合的新兴细分产业。</w:t>
      </w:r>
    </w:p>
    <w:p>
      <w:pPr>
        <w:spacing w:after="150"/>
      </w:pPr>
      <w:r>
        <w:rPr/>
        <w:t xml:space="preserve">当前中国感官智能辅具行业正处于技术产品落地与市场培育并行的发展阶段。随着国内康复保障体系持续完善、无障碍环境建设推进，感官障碍群体的多元化需求逐步受到重视。行业内产品供给逐步从传统基础辅具向智能化产品升级，市场竞争不再局限于硬件本身，而是延伸至算法适配、场景适配、个性化调试与长期运维服务能力的综合比拼，不同企业依托技术优势，在不同感官代偿赛道开展差异化探索。未来，轻量化、场景化、多感官融合将成为感官智能辅具行业的核心发展趋势。各类感知传感器与AI算法持续迭代优化，产品形态向便携、可穿戴方向发展，多模态信息交互技术不断成熟，产品设计更加贴合日常出行、居家生活等真实使用场景，行业同步完善产品检测、适配评估与售后支持体系，推动智能辅具从单一功能设备向一体化感官代偿解决方案转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官智能辅具行业研究单位等公布和提供的大量资料。报告对我国感官智能辅具行业的供需状况、发展现状、子行业发展变化等进行了分析，重点分析了国内外感官智能辅具行业的发展现状、如何面对行业的发展挑战、行业的发展建议、行业竞争力，以及行业的投资分析和趋势预测等等。报告还综合了感官智能辅具行业的整体发展动态，对行业在产品方面提供了参考建议和具体解决办法。报告对于感官智能辅具产品生产企业、经销商、行业管理部门以及拟进入该行业的投资者具有重要的参考价值，对于研究我国感官智能辅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行业概述与研究界定</w:t>
      </w:r>
    </w:p>
    <w:p>
      <w:pPr>
        <w:spacing w:before="75" w:after="0"/>
      </w:pPr>
      <w:r>
        <w:rPr/>
        <w:t xml:space="preserve">第一节 感官智能辅具行业定义与内涵</w:t>
      </w:r>
    </w:p>
    <w:p>
      <w:pPr>
        <w:spacing w:before="75" w:after="0"/>
      </w:pPr>
      <w:r>
        <w:rPr/>
        <w:t xml:space="preserve">一、行业基本定义</w:t>
      </w:r>
    </w:p>
    <w:p>
      <w:pPr>
        <w:spacing w:before="75" w:after="0"/>
      </w:pPr>
      <w:r>
        <w:rPr/>
        <w:t xml:space="preserve">二、产品功能边界划分</w:t>
      </w:r>
    </w:p>
    <w:p>
      <w:pPr>
        <w:spacing w:before="75" w:after="0"/>
      </w:pPr>
      <w:r>
        <w:rPr/>
        <w:t xml:space="preserve">三、研究范围界定</w:t>
      </w:r>
    </w:p>
    <w:p>
      <w:pPr>
        <w:spacing w:before="75" w:after="0"/>
      </w:pPr>
      <w:r>
        <w:rPr/>
        <w:t xml:space="preserve">第二节 感官智能辅具产品分类体系</w:t>
      </w:r>
    </w:p>
    <w:p>
      <w:pPr>
        <w:spacing w:before="75" w:after="0"/>
      </w:pPr>
      <w:r>
        <w:rPr/>
        <w:t xml:space="preserve">一、视觉感知类智能辅具</w:t>
      </w:r>
    </w:p>
    <w:p>
      <w:pPr>
        <w:spacing w:before="75" w:after="0"/>
      </w:pPr>
      <w:r>
        <w:rPr/>
        <w:t xml:space="preserve">二、听觉感知类智能辅具</w:t>
      </w:r>
    </w:p>
    <w:p>
      <w:pPr>
        <w:spacing w:before="75" w:after="0"/>
      </w:pPr>
      <w:r>
        <w:rPr/>
        <w:t xml:space="preserve">三、多感官融合智能辅具</w:t>
      </w:r>
    </w:p>
    <w:p>
      <w:pPr>
        <w:spacing w:before="75" w:after="0"/>
      </w:pPr>
      <w:r>
        <w:rPr/>
        <w:t xml:space="preserve">第三节 本报告研究思路与测算方法</w:t>
      </w:r>
    </w:p>
    <w:p>
      <w:pPr>
        <w:spacing w:before="75" w:after="0"/>
      </w:pPr>
      <w:r>
        <w:rPr/>
        <w:t xml:space="preserve">一、研究逻辑框架</w:t>
      </w:r>
    </w:p>
    <w:p>
      <w:pPr>
        <w:spacing w:before="75" w:after="0"/>
      </w:pPr>
      <w:r>
        <w:rPr/>
        <w:t xml:space="preserve">二、市场规模测算模型</w:t>
      </w:r>
    </w:p>
    <w:p>
      <w:pPr>
        <w:spacing w:before="75" w:after="0"/>
      </w:pPr>
      <w:r>
        <w:rPr/>
        <w:t xml:space="preserve">三、数据校验与误差说明</w:t>
      </w:r>
    </w:p>
    <w:p>
      <w:pPr>
        <w:spacing w:before="75" w:after="0"/>
      </w:pPr>
      <w:r>
        <w:rPr>
          <w:b w:val="1"/>
          <w:bCs w:val="1"/>
        </w:rPr>
        <w:t xml:space="preserve">第二章 感官智能辅具产业链结构分析</w:t>
      </w:r>
    </w:p>
    <w:p>
      <w:pPr>
        <w:spacing w:before="75" w:after="0"/>
      </w:pPr>
      <w:r>
        <w:rPr/>
        <w:t xml:space="preserve">第一节 产业链整体架构</w:t>
      </w:r>
    </w:p>
    <w:p>
      <w:pPr>
        <w:spacing w:before="75" w:after="0"/>
      </w:pPr>
      <w:r>
        <w:rPr/>
        <w:t xml:space="preserve">一、上游核心环节构成</w:t>
      </w:r>
    </w:p>
    <w:p>
      <w:pPr>
        <w:spacing w:before="75" w:after="0"/>
      </w:pPr>
      <w:r>
        <w:rPr/>
        <w:t xml:space="preserve">二、中游产品研发制造环节</w:t>
      </w:r>
    </w:p>
    <w:p>
      <w:pPr>
        <w:spacing w:before="75" w:after="0"/>
      </w:pPr>
      <w:r>
        <w:rPr/>
        <w:t xml:space="preserve">三、下游应用与服务环节</w:t>
      </w:r>
    </w:p>
    <w:p>
      <w:pPr>
        <w:spacing w:before="75" w:after="0"/>
      </w:pPr>
      <w:r>
        <w:rPr/>
        <w:t xml:space="preserve">第二节 上游供应链分析</w:t>
      </w:r>
    </w:p>
    <w:p>
      <w:pPr>
        <w:spacing w:before="75" w:after="0"/>
      </w:pPr>
      <w:r>
        <w:rPr/>
        <w:t xml:space="preserve">一、传感元器件供应分析</w:t>
      </w:r>
    </w:p>
    <w:p>
      <w:pPr>
        <w:spacing w:before="75" w:after="0"/>
      </w:pPr>
      <w:r>
        <w:rPr/>
        <w:t xml:space="preserve">二、ai算法与芯片供应分析</w:t>
      </w:r>
    </w:p>
    <w:p>
      <w:pPr>
        <w:spacing w:before="75" w:after="0"/>
      </w:pPr>
      <w:r>
        <w:rPr/>
        <w:t xml:space="preserve">三、结构材料供应分析</w:t>
      </w:r>
    </w:p>
    <w:p>
      <w:pPr>
        <w:spacing w:before="75" w:after="0"/>
      </w:pPr>
      <w:r>
        <w:rPr/>
        <w:t xml:space="preserve">第三节 中游产业环节分析</w:t>
      </w:r>
    </w:p>
    <w:p>
      <w:pPr>
        <w:spacing w:before="75" w:after="0"/>
      </w:pPr>
      <w:r>
        <w:rPr/>
        <w:t xml:space="preserve">一、产品研发环节特征</w:t>
      </w:r>
    </w:p>
    <w:p>
      <w:pPr>
        <w:spacing w:before="75" w:after="0"/>
      </w:pPr>
      <w:r>
        <w:rPr/>
        <w:t xml:space="preserve">二、量产制造环节特征</w:t>
      </w:r>
    </w:p>
    <w:p>
      <w:pPr>
        <w:spacing w:before="75" w:after="0"/>
      </w:pPr>
      <w:r>
        <w:rPr/>
        <w:t xml:space="preserve">三、集成调试环节特征</w:t>
      </w:r>
    </w:p>
    <w:p>
      <w:pPr>
        <w:spacing w:before="75" w:after="0"/>
      </w:pPr>
      <w:r>
        <w:rPr/>
        <w:t xml:space="preserve">第四节 下游应用市场分析</w:t>
      </w:r>
    </w:p>
    <w:p>
      <w:pPr>
        <w:spacing w:before="75" w:after="0"/>
      </w:pPr>
      <w:r>
        <w:rPr/>
        <w:t xml:space="preserve">一、b端采购市场</w:t>
      </w:r>
    </w:p>
    <w:p>
      <w:pPr>
        <w:spacing w:before="75" w:after="0"/>
      </w:pPr>
      <w:r>
        <w:rPr/>
        <w:t xml:space="preserve">二、c端个人消费市场</w:t>
      </w:r>
    </w:p>
    <w:p>
      <w:pPr>
        <w:spacing w:before="75" w:after="0"/>
      </w:pPr>
      <w:r>
        <w:rPr/>
        <w:t xml:space="preserve">三、康复服务机构市场</w:t>
      </w:r>
    </w:p>
    <w:p>
      <w:pPr>
        <w:spacing w:before="75" w:after="0"/>
      </w:pPr>
      <w:r>
        <w:rPr>
          <w:b w:val="1"/>
          <w:bCs w:val="1"/>
        </w:rPr>
        <w:t xml:space="preserve">第三章 全球感官智能辅具行业发展现状</w:t>
      </w:r>
    </w:p>
    <w:p>
      <w:pPr>
        <w:spacing w:before="75" w:after="0"/>
      </w:pPr>
      <w:r>
        <w:rPr/>
        <w:t xml:space="preserve">第一节 全球行业发展历程</w:t>
      </w:r>
    </w:p>
    <w:p>
      <w:pPr>
        <w:spacing w:before="75" w:after="0"/>
      </w:pPr>
      <w:r>
        <w:rPr/>
        <w:t xml:space="preserve">一、基础感知辅具发展阶段</w:t>
      </w:r>
    </w:p>
    <w:p>
      <w:pPr>
        <w:spacing w:before="75" w:after="0"/>
      </w:pPr>
      <w:r>
        <w:rPr/>
        <w:t xml:space="preserve">二、数字化智能辅具阶段</w:t>
      </w:r>
    </w:p>
    <w:p>
      <w:pPr>
        <w:spacing w:before="75" w:after="0"/>
      </w:pPr>
      <w:r>
        <w:rPr/>
        <w:t xml:space="preserve">三、多模态感官融合阶段</w:t>
      </w:r>
    </w:p>
    <w:p>
      <w:pPr>
        <w:spacing w:before="75" w:after="0"/>
      </w:pPr>
      <w:r>
        <w:rPr/>
        <w:t xml:space="preserve">第二节 2024-2026年全球市场规模及增长趋势</w:t>
      </w:r>
    </w:p>
    <w:p>
      <w:pPr>
        <w:spacing w:before="75" w:after="0"/>
      </w:pPr>
      <w:r>
        <w:rPr/>
        <w:t xml:space="preserve">一、全球市场总量分析</w:t>
      </w:r>
    </w:p>
    <w:p>
      <w:pPr>
        <w:spacing w:before="75" w:after="0"/>
      </w:pPr>
      <w:r>
        <w:rPr/>
        <w:t xml:space="preserve">二、全球市场结构分析</w:t>
      </w:r>
    </w:p>
    <w:p>
      <w:pPr>
        <w:spacing w:before="75" w:after="0"/>
      </w:pPr>
      <w:r>
        <w:rPr/>
        <w:t xml:space="preserve">三、区域市场分布格局</w:t>
      </w:r>
    </w:p>
    <w:p>
      <w:pPr>
        <w:spacing w:before="75" w:after="0"/>
      </w:pPr>
      <w:r>
        <w:rPr/>
        <w:t xml:space="preserve">第三节 全球行业技术发展特征</w:t>
      </w:r>
    </w:p>
    <w:p>
      <w:pPr>
        <w:spacing w:before="75" w:after="0"/>
      </w:pPr>
      <w:r>
        <w:rPr/>
        <w:t xml:space="preserve">一、环境感知技术迭代特点</w:t>
      </w:r>
    </w:p>
    <w:p>
      <w:pPr>
        <w:spacing w:before="75" w:after="0"/>
      </w:pPr>
      <w:r>
        <w:rPr/>
        <w:t xml:space="preserve">二、人机交互技术演进特点</w:t>
      </w:r>
    </w:p>
    <w:p>
      <w:pPr>
        <w:spacing w:before="75" w:after="0"/>
      </w:pPr>
      <w:r>
        <w:rPr/>
        <w:t xml:space="preserve">三、轻量化硬件技术发展特点</w:t>
      </w:r>
    </w:p>
    <w:p>
      <w:pPr>
        <w:spacing w:before="75" w:after="0"/>
      </w:pPr>
      <w:r>
        <w:rPr/>
        <w:t xml:space="preserve">第四节 2026-2031年全球市场发展趋势预判</w:t>
      </w:r>
    </w:p>
    <w:p>
      <w:pPr>
        <w:spacing w:before="75" w:after="0"/>
      </w:pPr>
      <w:r>
        <w:rPr/>
        <w:t xml:space="preserve">一、产品集成化趋势</w:t>
      </w:r>
    </w:p>
    <w:p>
      <w:pPr>
        <w:spacing w:before="75" w:after="0"/>
      </w:pPr>
      <w:r>
        <w:rPr/>
        <w:t xml:space="preserve">二、消费普惠化趋势</w:t>
      </w:r>
    </w:p>
    <w:p>
      <w:pPr>
        <w:spacing w:before="75" w:after="0"/>
      </w:pPr>
      <w:r>
        <w:rPr/>
        <w:t xml:space="preserve">三、跨场景适配趋势</w:t>
      </w:r>
    </w:p>
    <w:p>
      <w:pPr>
        <w:spacing w:before="75" w:after="0"/>
      </w:pPr>
      <w:r>
        <w:rPr>
          <w:b w:val="1"/>
          <w:bCs w:val="1"/>
        </w:rPr>
        <w:t xml:space="preserve">第四章 中国感官智能辅具行业发展环境</w:t>
      </w:r>
    </w:p>
    <w:p>
      <w:pPr>
        <w:spacing w:before="75" w:after="0"/>
      </w:pPr>
      <w:r>
        <w:rPr/>
        <w:t xml:space="preserve">第一节 行业技术环境分析</w:t>
      </w:r>
    </w:p>
    <w:p>
      <w:pPr>
        <w:spacing w:before="75" w:after="0"/>
      </w:pPr>
      <w:r>
        <w:rPr/>
        <w:t xml:space="preserve">一、计算机视觉技术发展现状</w:t>
      </w:r>
    </w:p>
    <w:p>
      <w:pPr>
        <w:spacing w:before="75" w:after="0"/>
      </w:pPr>
      <w:r>
        <w:rPr/>
        <w:t xml:space="preserve">二、语音与声学感知技术发展现状</w:t>
      </w:r>
    </w:p>
    <w:p>
      <w:pPr>
        <w:spacing w:before="75" w:after="0"/>
      </w:pPr>
      <w:r>
        <w:rPr/>
        <w:t xml:space="preserve">三、端侧轻量化ai技术发展现状</w:t>
      </w:r>
    </w:p>
    <w:p>
      <w:pPr>
        <w:spacing w:before="75" w:after="0"/>
      </w:pPr>
      <w:r>
        <w:rPr/>
        <w:t xml:space="preserve">第二节 社会需求环境分析</w:t>
      </w:r>
    </w:p>
    <w:p>
      <w:pPr>
        <w:spacing w:before="75" w:after="0"/>
      </w:pPr>
      <w:r>
        <w:rPr/>
        <w:t xml:space="preserve">一、感官障碍人群基数结构</w:t>
      </w:r>
    </w:p>
    <w:p>
      <w:pPr>
        <w:spacing w:before="75" w:after="0"/>
      </w:pPr>
      <w:r>
        <w:rPr/>
        <w:t xml:space="preserve">二、无障碍生活需求变化特征</w:t>
      </w:r>
    </w:p>
    <w:p>
      <w:pPr>
        <w:spacing w:before="75" w:after="0"/>
      </w:pPr>
      <w:r>
        <w:rPr/>
        <w:t xml:space="preserve">三、康复服务需求升级方向</w:t>
      </w:r>
    </w:p>
    <w:p>
      <w:pPr>
        <w:spacing w:before="75" w:after="0"/>
      </w:pPr>
      <w:r>
        <w:rPr/>
        <w:t xml:space="preserve">第三节 产业配套环境分析</w:t>
      </w:r>
    </w:p>
    <w:p>
      <w:pPr>
        <w:spacing w:before="75" w:after="0"/>
      </w:pPr>
      <w:r>
        <w:rPr/>
        <w:t xml:space="preserve">一、硬件制造配套能力</w:t>
      </w:r>
    </w:p>
    <w:p>
      <w:pPr>
        <w:spacing w:before="75" w:after="0"/>
      </w:pPr>
      <w:r>
        <w:rPr/>
        <w:t xml:space="preserve">二、算法开发配套能力</w:t>
      </w:r>
    </w:p>
    <w:p>
      <w:pPr>
        <w:spacing w:before="75" w:after="0"/>
      </w:pPr>
      <w:r>
        <w:rPr/>
        <w:t xml:space="preserve">三、检测服务配套能力</w:t>
      </w:r>
    </w:p>
    <w:p>
      <w:pPr>
        <w:spacing w:before="75" w:after="0"/>
      </w:pPr>
      <w:r>
        <w:rPr/>
        <w:t xml:space="preserve">第四节 市场需求影响因素分析</w:t>
      </w:r>
    </w:p>
    <w:p>
      <w:pPr>
        <w:spacing w:before="75" w:after="0"/>
      </w:pPr>
      <w:r>
        <w:rPr/>
        <w:t xml:space="preserve">一、需求驱动因素</w:t>
      </w:r>
    </w:p>
    <w:p>
      <w:pPr>
        <w:spacing w:before="75" w:after="0"/>
      </w:pPr>
      <w:r>
        <w:rPr/>
        <w:t xml:space="preserve">二、需求制约因素</w:t>
      </w:r>
    </w:p>
    <w:p>
      <w:pPr>
        <w:spacing w:before="75" w:after="0"/>
      </w:pPr>
      <w:r>
        <w:rPr/>
        <w:t xml:space="preserve">三、需求潜在变量</w:t>
      </w:r>
    </w:p>
    <w:p>
      <w:pPr>
        <w:spacing w:before="75" w:after="0"/>
      </w:pPr>
      <w:r>
        <w:rPr>
          <w:b w:val="1"/>
          <w:bCs w:val="1"/>
        </w:rPr>
        <w:t xml:space="preserve">第五章 中国感官智能辅具行业发展历程与行业特征</w:t>
      </w:r>
    </w:p>
    <w:p>
      <w:pPr>
        <w:spacing w:before="75" w:after="0"/>
      </w:pPr>
      <w:r>
        <w:rPr/>
        <w:t xml:space="preserve">第一节 国内行业发展历程</w:t>
      </w:r>
    </w:p>
    <w:p>
      <w:pPr>
        <w:spacing w:before="75" w:after="0"/>
      </w:pPr>
      <w:r>
        <w:rPr/>
        <w:t xml:space="preserve">一、传统感官辅具普及阶段</w:t>
      </w:r>
    </w:p>
    <w:p>
      <w:pPr>
        <w:spacing w:before="75" w:after="0"/>
      </w:pPr>
      <w:r>
        <w:rPr/>
        <w:t xml:space="preserve">二、电子智能化升级阶段</w:t>
      </w:r>
    </w:p>
    <w:p>
      <w:pPr>
        <w:spacing w:before="75" w:after="0"/>
      </w:pPr>
      <w:r>
        <w:rPr/>
        <w:t xml:space="preserve">三、多感官智能融合发展阶段</w:t>
      </w:r>
    </w:p>
    <w:p>
      <w:pPr>
        <w:spacing w:before="75" w:after="0"/>
      </w:pPr>
      <w:r>
        <w:rPr/>
        <w:t xml:space="preserve">第二节 行业核心特征分析</w:t>
      </w:r>
    </w:p>
    <w:p>
      <w:pPr>
        <w:spacing w:before="75" w:after="0"/>
      </w:pPr>
      <w:r>
        <w:rPr/>
        <w:t xml:space="preserve">一、技术密集型特征</w:t>
      </w:r>
    </w:p>
    <w:p>
      <w:pPr>
        <w:spacing w:before="75" w:after="0"/>
      </w:pPr>
      <w:r>
        <w:rPr/>
        <w:t xml:space="preserve">二、产品定制化特征</w:t>
      </w:r>
    </w:p>
    <w:p>
      <w:pPr>
        <w:spacing w:before="75" w:after="0"/>
      </w:pPr>
      <w:r>
        <w:rPr/>
        <w:t xml:space="preserve">三、应用场景碎片化特征</w:t>
      </w:r>
    </w:p>
    <w:p>
      <w:pPr>
        <w:spacing w:before="75" w:after="0"/>
      </w:pPr>
      <w:r>
        <w:rPr/>
        <w:t xml:space="preserve">第三节 行业发展痛点分析</w:t>
      </w:r>
    </w:p>
    <w:p>
      <w:pPr>
        <w:spacing w:before="75" w:after="0"/>
      </w:pPr>
      <w:r>
        <w:rPr/>
        <w:t xml:space="preserve">一、产品成本痛点</w:t>
      </w:r>
    </w:p>
    <w:p>
      <w:pPr>
        <w:spacing w:before="75" w:after="0"/>
      </w:pPr>
      <w:r>
        <w:rPr/>
        <w:t xml:space="preserve">二、产品适配性痛点</w:t>
      </w:r>
    </w:p>
    <w:p>
      <w:pPr>
        <w:spacing w:before="75" w:after="0"/>
      </w:pPr>
      <w:r>
        <w:rPr/>
        <w:t xml:space="preserve">三、市场普及痛点</w:t>
      </w:r>
    </w:p>
    <w:p>
      <w:pPr>
        <w:spacing w:before="75" w:after="0"/>
      </w:pPr>
      <w:r>
        <w:rPr/>
        <w:t xml:space="preserve">第四节 行业生命周期判断</w:t>
      </w:r>
    </w:p>
    <w:p>
      <w:pPr>
        <w:spacing w:before="75" w:after="0"/>
      </w:pPr>
      <w:r>
        <w:rPr/>
        <w:t xml:space="preserve">一、行业所处周期定位</w:t>
      </w:r>
    </w:p>
    <w:p>
      <w:pPr>
        <w:spacing w:before="75" w:after="0"/>
      </w:pPr>
      <w:r>
        <w:rPr/>
        <w:t xml:space="preserve">二、周期阶段核心表现</w:t>
      </w:r>
    </w:p>
    <w:p>
      <w:pPr>
        <w:spacing w:before="75" w:after="0"/>
      </w:pPr>
      <w:r>
        <w:rPr/>
        <w:t xml:space="preserve">三、周期演进驱动逻辑</w:t>
      </w:r>
    </w:p>
    <w:p>
      <w:pPr>
        <w:spacing w:before="75" w:after="0"/>
      </w:pPr>
      <w:r>
        <w:rPr>
          <w:b w:val="1"/>
          <w:bCs w:val="1"/>
        </w:rPr>
        <w:t xml:space="preserve">第六章 中国感官智能辅具市场规模分析</w:t>
      </w:r>
    </w:p>
    <w:p>
      <w:pPr>
        <w:spacing w:before="75" w:after="0"/>
      </w:pPr>
      <w:r>
        <w:rPr/>
        <w:t xml:space="preserve">第一节 2024-2026年中国感官智能辅具整体市场规模</w:t>
      </w:r>
    </w:p>
    <w:p>
      <w:pPr>
        <w:spacing w:before="75" w:after="0"/>
      </w:pPr>
      <w:r>
        <w:rPr/>
        <w:t xml:space="preserve">一、市场总量变化分析</w:t>
      </w:r>
    </w:p>
    <w:p>
      <w:pPr>
        <w:spacing w:before="75" w:after="0"/>
      </w:pPr>
      <w:r>
        <w:rPr/>
        <w:t xml:space="preserve">二、市场增速变化分析</w:t>
      </w:r>
    </w:p>
    <w:p>
      <w:pPr>
        <w:spacing w:before="75" w:after="0"/>
      </w:pPr>
      <w:r>
        <w:rPr/>
        <w:t xml:space="preserve">三、市场规模结构拆分</w:t>
      </w:r>
    </w:p>
    <w:p>
      <w:pPr>
        <w:spacing w:before="75" w:after="0"/>
      </w:pPr>
      <w:r>
        <w:rPr/>
        <w:t xml:space="preserve">第二节 细分产品市场规模分析</w:t>
      </w:r>
    </w:p>
    <w:p>
      <w:pPr>
        <w:spacing w:before="75" w:after="0"/>
      </w:pPr>
      <w:r>
        <w:rPr/>
        <w:t xml:space="preserve">一、视觉感知智能辅具市场规模</w:t>
      </w:r>
    </w:p>
    <w:p>
      <w:pPr>
        <w:spacing w:before="75" w:after="0"/>
      </w:pPr>
      <w:r>
        <w:rPr/>
        <w:t xml:space="preserve">二、听觉感知智能辅具市场规模</w:t>
      </w:r>
    </w:p>
    <w:p>
      <w:pPr>
        <w:spacing w:before="75" w:after="0"/>
      </w:pPr>
      <w:r>
        <w:rPr/>
        <w:t xml:space="preserve">三、多感官融合智能辅具市场规模</w:t>
      </w:r>
    </w:p>
    <w:p>
      <w:pPr>
        <w:spacing w:before="75" w:after="0"/>
      </w:pPr>
      <w:r>
        <w:rPr/>
        <w:t xml:space="preserve">第三节 下游细分市场规模分析</w:t>
      </w:r>
    </w:p>
    <w:p>
      <w:pPr>
        <w:spacing w:before="75" w:after="0"/>
      </w:pPr>
      <w:r>
        <w:rPr/>
        <w:t xml:space="preserve">一、机构采购市场规模</w:t>
      </w:r>
    </w:p>
    <w:p>
      <w:pPr>
        <w:spacing w:before="75" w:after="0"/>
      </w:pPr>
      <w:r>
        <w:rPr/>
        <w:t xml:space="preserve">二、个人消费市场规模</w:t>
      </w:r>
    </w:p>
    <w:p>
      <w:pPr>
        <w:spacing w:before="75" w:after="0"/>
      </w:pPr>
      <w:r>
        <w:rPr/>
        <w:t xml:space="preserve">三、康养配套市场规模</w:t>
      </w:r>
    </w:p>
    <w:p>
      <w:pPr>
        <w:spacing w:before="75" w:after="0"/>
      </w:pPr>
      <w:r>
        <w:rPr/>
        <w:t xml:space="preserve">第四节 2026-2031年市场规模预测</w:t>
      </w:r>
    </w:p>
    <w:p>
      <w:pPr>
        <w:spacing w:before="75" w:after="0"/>
      </w:pPr>
      <w:r>
        <w:rPr/>
        <w:t xml:space="preserve">一、整体市场规模预测</w:t>
      </w:r>
    </w:p>
    <w:p>
      <w:pPr>
        <w:spacing w:before="75" w:after="0"/>
      </w:pPr>
      <w:r>
        <w:rPr/>
        <w:t xml:space="preserve">二、细分产品市场规模预测</w:t>
      </w:r>
    </w:p>
    <w:p>
      <w:pPr>
        <w:spacing w:before="75" w:after="0"/>
      </w:pPr>
      <w:r>
        <w:rPr/>
        <w:t xml:space="preserve">三、细分应用市场规模预测</w:t>
      </w:r>
    </w:p>
    <w:p>
      <w:pPr>
        <w:spacing w:before="75" w:after="0"/>
      </w:pPr>
      <w:r>
        <w:rPr>
          <w:b w:val="1"/>
          <w:bCs w:val="1"/>
        </w:rPr>
        <w:t xml:space="preserve">第七章 感官智能辅具行业供需格局分析</w:t>
      </w:r>
    </w:p>
    <w:p>
      <w:pPr>
        <w:spacing w:before="75" w:after="0"/>
      </w:pPr>
      <w:r>
        <w:rPr/>
        <w:t xml:space="preserve">第一节 行业供给现状分析</w:t>
      </w:r>
    </w:p>
    <w:p>
      <w:pPr>
        <w:spacing w:before="75" w:after="0"/>
      </w:pPr>
      <w:r>
        <w:rPr/>
        <w:t xml:space="preserve">一、国内企业产能供给概况</w:t>
      </w:r>
    </w:p>
    <w:p>
      <w:pPr>
        <w:spacing w:before="75" w:after="0"/>
      </w:pPr>
      <w:r>
        <w:rPr/>
        <w:t xml:space="preserve">二、产品供给结构特征</w:t>
      </w:r>
    </w:p>
    <w:p>
      <w:pPr>
        <w:spacing w:before="75" w:after="0"/>
      </w:pPr>
      <w:r>
        <w:rPr/>
        <w:t xml:space="preserve">三、供给能力变化趋势</w:t>
      </w:r>
    </w:p>
    <w:p>
      <w:pPr>
        <w:spacing w:before="75" w:after="0"/>
      </w:pPr>
      <w:r>
        <w:rPr/>
        <w:t xml:space="preserve">第二节 行业需求现状分析</w:t>
      </w:r>
    </w:p>
    <w:p>
      <w:pPr>
        <w:spacing w:before="75" w:after="0"/>
      </w:pPr>
      <w:r>
        <w:rPr/>
        <w:t xml:space="preserve">一、市场需求总量特征</w:t>
      </w:r>
    </w:p>
    <w:p>
      <w:pPr>
        <w:spacing w:before="75" w:after="0"/>
      </w:pPr>
      <w:r>
        <w:rPr/>
        <w:t xml:space="preserve">二、需求结构分布特征</w:t>
      </w:r>
    </w:p>
    <w:p>
      <w:pPr>
        <w:spacing w:before="75" w:after="0"/>
      </w:pPr>
      <w:r>
        <w:rPr/>
        <w:t xml:space="preserve">三、不同群体需求差异分析</w:t>
      </w:r>
    </w:p>
    <w:p>
      <w:pPr>
        <w:spacing w:before="75" w:after="0"/>
      </w:pPr>
      <w:r>
        <w:rPr/>
        <w:t xml:space="preserve">第三节 供需匹配矛盾分析</w:t>
      </w:r>
    </w:p>
    <w:p>
      <w:pPr>
        <w:spacing w:before="75" w:after="0"/>
      </w:pPr>
      <w:r>
        <w:rPr/>
        <w:t xml:space="preserve">一、产品功能供需错配</w:t>
      </w:r>
    </w:p>
    <w:p>
      <w:pPr>
        <w:spacing w:before="75" w:after="0"/>
      </w:pPr>
      <w:r>
        <w:rPr/>
        <w:t xml:space="preserve">二、价格区间供需错配</w:t>
      </w:r>
    </w:p>
    <w:p>
      <w:pPr>
        <w:spacing w:before="75" w:after="0"/>
      </w:pPr>
      <w:r>
        <w:rPr/>
        <w:t xml:space="preserve">三、场景适配供需错配</w:t>
      </w:r>
    </w:p>
    <w:p>
      <w:pPr>
        <w:spacing w:before="75" w:after="0"/>
      </w:pPr>
      <w:r>
        <w:rPr/>
        <w:t xml:space="preserve">第四节 2026-2031年供需格局演变预判</w:t>
      </w:r>
    </w:p>
    <w:p>
      <w:pPr>
        <w:spacing w:before="75" w:after="0"/>
      </w:pPr>
      <w:r>
        <w:rPr/>
        <w:t xml:space="preserve">一、供给端演变方向</w:t>
      </w:r>
    </w:p>
    <w:p>
      <w:pPr>
        <w:spacing w:before="75" w:after="0"/>
      </w:pPr>
      <w:r>
        <w:rPr/>
        <w:t xml:space="preserve">二、需求端演变方向</w:t>
      </w:r>
    </w:p>
    <w:p>
      <w:pPr>
        <w:spacing w:before="75" w:after="0"/>
      </w:pPr>
      <w:r>
        <w:rPr/>
        <w:t xml:space="preserve">三、供需平衡变化趋势</w:t>
      </w:r>
    </w:p>
    <w:p>
      <w:pPr>
        <w:spacing w:before="75" w:after="0"/>
      </w:pPr>
      <w:r>
        <w:rPr>
          <w:b w:val="1"/>
          <w:bCs w:val="1"/>
        </w:rPr>
        <w:t xml:space="preserve">第八章 感官智能辅具行业细分产品市场深度分析</w:t>
      </w:r>
    </w:p>
    <w:p>
      <w:pPr>
        <w:spacing w:before="75" w:after="0"/>
      </w:pPr>
      <w:r>
        <w:rPr/>
        <w:t xml:space="preserve">第一节 视觉感知类智能辅具市场</w:t>
      </w:r>
    </w:p>
    <w:p>
      <w:pPr>
        <w:spacing w:before="75" w:after="0"/>
      </w:pPr>
      <w:r>
        <w:rPr/>
        <w:t xml:space="preserve">一、产品类型与功能特点</w:t>
      </w:r>
    </w:p>
    <w:p>
      <w:pPr>
        <w:spacing w:before="75" w:after="0"/>
      </w:pPr>
      <w:r>
        <w:rPr/>
        <w:t xml:space="preserve">二、市场规模与增长特征</w:t>
      </w:r>
    </w:p>
    <w:p>
      <w:pPr>
        <w:spacing w:before="75" w:after="0"/>
      </w:pPr>
      <w:r>
        <w:rPr/>
        <w:t xml:space="preserve">三、产品迭代方向分析</w:t>
      </w:r>
    </w:p>
    <w:p>
      <w:pPr>
        <w:spacing w:before="75" w:after="0"/>
      </w:pPr>
      <w:r>
        <w:rPr/>
        <w:t xml:space="preserve">第二节 听觉感知类智能辅具市场</w:t>
      </w:r>
    </w:p>
    <w:p>
      <w:pPr>
        <w:spacing w:before="75" w:after="0"/>
      </w:pPr>
      <w:r>
        <w:rPr/>
        <w:t xml:space="preserve">一、产品类型与功能特点</w:t>
      </w:r>
    </w:p>
    <w:p>
      <w:pPr>
        <w:spacing w:before="75" w:after="0"/>
      </w:pPr>
      <w:r>
        <w:rPr/>
        <w:t xml:space="preserve">二、市场规模与增长特征</w:t>
      </w:r>
    </w:p>
    <w:p>
      <w:pPr>
        <w:spacing w:before="75" w:after="0"/>
      </w:pPr>
      <w:r>
        <w:rPr/>
        <w:t xml:space="preserve">三、产品迭代方向分析</w:t>
      </w:r>
    </w:p>
    <w:p>
      <w:pPr>
        <w:spacing w:before="75" w:after="0"/>
      </w:pPr>
      <w:r>
        <w:rPr/>
        <w:t xml:space="preserve">第三节 多感官融合智能辅具市场</w:t>
      </w:r>
    </w:p>
    <w:p>
      <w:pPr>
        <w:spacing w:before="75" w:after="0"/>
      </w:pPr>
      <w:r>
        <w:rPr/>
        <w:t xml:space="preserve">一、产品类型与功能特点</w:t>
      </w:r>
    </w:p>
    <w:p>
      <w:pPr>
        <w:spacing w:before="75" w:after="0"/>
      </w:pPr>
      <w:r>
        <w:rPr/>
        <w:t xml:space="preserve">二、市场规模与增长特征</w:t>
      </w:r>
    </w:p>
    <w:p>
      <w:pPr>
        <w:spacing w:before="75" w:after="0"/>
      </w:pPr>
      <w:r>
        <w:rPr/>
        <w:t xml:space="preserve">三、产品迭代方向分析</w:t>
      </w:r>
    </w:p>
    <w:p>
      <w:pPr>
        <w:spacing w:before="75" w:after="0"/>
      </w:pPr>
      <w:r>
        <w:rPr/>
        <w:t xml:space="preserve">第四节 各细分产品吸引力对比分析</w:t>
      </w:r>
    </w:p>
    <w:p>
      <w:pPr>
        <w:spacing w:before="75" w:after="0"/>
      </w:pPr>
      <w:r>
        <w:rPr/>
        <w:t xml:space="preserve">一、市场增长潜力对比</w:t>
      </w:r>
    </w:p>
    <w:p>
      <w:pPr>
        <w:spacing w:before="75" w:after="0"/>
      </w:pPr>
      <w:r>
        <w:rPr/>
        <w:t xml:space="preserve">二、商业化落地难度对比</w:t>
      </w:r>
    </w:p>
    <w:p>
      <w:pPr>
        <w:spacing w:before="75" w:after="0"/>
      </w:pPr>
      <w:r>
        <w:rPr/>
        <w:t xml:space="preserve">三、技术壁垒高低对比</w:t>
      </w:r>
    </w:p>
    <w:p>
      <w:pPr>
        <w:spacing w:before="75" w:after="0"/>
      </w:pPr>
      <w:r>
        <w:rPr>
          <w:b w:val="1"/>
          <w:bCs w:val="1"/>
        </w:rPr>
        <w:t xml:space="preserve">第九章 感官智能辅具下游应用市场分析</w:t>
      </w:r>
    </w:p>
    <w:p>
      <w:pPr>
        <w:spacing w:before="75" w:after="0"/>
      </w:pPr>
      <w:r>
        <w:rPr/>
        <w:t xml:space="preserve">第一节 个人家庭场景应用市场</w:t>
      </w:r>
    </w:p>
    <w:p>
      <w:pPr>
        <w:spacing w:before="75" w:after="0"/>
      </w:pPr>
      <w:r>
        <w:rPr/>
        <w:t xml:space="preserve">一、场景需求特点</w:t>
      </w:r>
    </w:p>
    <w:p>
      <w:pPr>
        <w:spacing w:before="75" w:after="0"/>
      </w:pPr>
      <w:r>
        <w:rPr/>
        <w:t xml:space="preserve">二、市场规模现状</w:t>
      </w:r>
    </w:p>
    <w:p>
      <w:pPr>
        <w:spacing w:before="75" w:after="0"/>
      </w:pPr>
      <w:r>
        <w:rPr/>
        <w:t xml:space="preserve">三、未来增长潜力</w:t>
      </w:r>
    </w:p>
    <w:p>
      <w:pPr>
        <w:spacing w:before="75" w:after="0"/>
      </w:pPr>
      <w:r>
        <w:rPr/>
        <w:t xml:space="preserve">第二节 康复机构场景应用市场</w:t>
      </w:r>
    </w:p>
    <w:p>
      <w:pPr>
        <w:spacing w:before="75" w:after="0"/>
      </w:pPr>
      <w:r>
        <w:rPr/>
        <w:t xml:space="preserve">一、场景需求特点</w:t>
      </w:r>
    </w:p>
    <w:p>
      <w:pPr>
        <w:spacing w:before="75" w:after="0"/>
      </w:pPr>
      <w:r>
        <w:rPr/>
        <w:t xml:space="preserve">二、市场规模现状</w:t>
      </w:r>
    </w:p>
    <w:p>
      <w:pPr>
        <w:spacing w:before="75" w:after="0"/>
      </w:pPr>
      <w:r>
        <w:rPr/>
        <w:t xml:space="preserve">三、未来增长潜力</w:t>
      </w:r>
    </w:p>
    <w:p>
      <w:pPr>
        <w:spacing w:before="75" w:after="0"/>
      </w:pPr>
      <w:r>
        <w:rPr/>
        <w:t xml:space="preserve">第三节 公共空间无障碍场景应用市场</w:t>
      </w:r>
    </w:p>
    <w:p>
      <w:pPr>
        <w:spacing w:before="75" w:after="0"/>
      </w:pPr>
      <w:r>
        <w:rPr/>
        <w:t xml:space="preserve">一、场景需求特点</w:t>
      </w:r>
    </w:p>
    <w:p>
      <w:pPr>
        <w:spacing w:before="75" w:after="0"/>
      </w:pPr>
      <w:r>
        <w:rPr/>
        <w:t xml:space="preserve">二、市场规模现状</w:t>
      </w:r>
    </w:p>
    <w:p>
      <w:pPr>
        <w:spacing w:before="75" w:after="0"/>
      </w:pPr>
      <w:r>
        <w:rPr/>
        <w:t xml:space="preserve">三、未来增长潜力</w:t>
      </w:r>
    </w:p>
    <w:p>
      <w:pPr>
        <w:spacing w:before="75" w:after="0"/>
      </w:pPr>
      <w:r>
        <w:rPr/>
        <w:t xml:space="preserve">第四节 康养机构场景应用市场</w:t>
      </w:r>
    </w:p>
    <w:p>
      <w:pPr>
        <w:spacing w:before="75" w:after="0"/>
      </w:pPr>
      <w:r>
        <w:rPr/>
        <w:t xml:space="preserve">一、场景需求特点</w:t>
      </w:r>
    </w:p>
    <w:p>
      <w:pPr>
        <w:spacing w:before="75" w:after="0"/>
      </w:pPr>
      <w:r>
        <w:rPr/>
        <w:t xml:space="preserve">二、市场规模现状</w:t>
      </w:r>
    </w:p>
    <w:p>
      <w:pPr>
        <w:spacing w:before="75" w:after="0"/>
      </w:pPr>
      <w:r>
        <w:rPr/>
        <w:t xml:space="preserve">三、未来增长潜力</w:t>
      </w:r>
    </w:p>
    <w:p>
      <w:pPr>
        <w:spacing w:before="75" w:after="0"/>
      </w:pPr>
      <w:r>
        <w:rPr>
          <w:b w:val="1"/>
          <w:bCs w:val="1"/>
        </w:rPr>
        <w:t xml:space="preserve">第十章 感官智能辅具行业竞争格局分析</w:t>
      </w:r>
    </w:p>
    <w:p>
      <w:pPr>
        <w:spacing w:before="75" w:after="0"/>
      </w:pPr>
      <w:r>
        <w:rPr/>
        <w:t xml:space="preserve">第一节 行业竞争层次划分</w:t>
      </w:r>
    </w:p>
    <w:p>
      <w:pPr>
        <w:spacing w:before="75" w:after="0"/>
      </w:pPr>
      <w:r>
        <w:rPr/>
        <w:t xml:space="preserve">一、第一梯队企业特征</w:t>
      </w:r>
    </w:p>
    <w:p>
      <w:pPr>
        <w:spacing w:before="75" w:after="0"/>
      </w:pPr>
      <w:r>
        <w:rPr/>
        <w:t xml:space="preserve">二、第二梯队企业特征</w:t>
      </w:r>
    </w:p>
    <w:p>
      <w:pPr>
        <w:spacing w:before="75" w:after="0"/>
      </w:pPr>
      <w:r>
        <w:rPr/>
        <w:t xml:space="preserve">三、第三梯队企业特征</w:t>
      </w:r>
    </w:p>
    <w:p>
      <w:pPr>
        <w:spacing w:before="75" w:after="0"/>
      </w:pPr>
      <w:r>
        <w:rPr/>
        <w:t xml:space="preserve">第二节 市场竞争结构分析</w:t>
      </w:r>
    </w:p>
    <w:p>
      <w:pPr>
        <w:spacing w:before="75" w:after="0"/>
      </w:pPr>
      <w:r>
        <w:rPr/>
        <w:t xml:space="preserve">一、市场份额分布格局</w:t>
      </w:r>
    </w:p>
    <w:p>
      <w:pPr>
        <w:spacing w:before="75" w:after="0"/>
      </w:pPr>
      <w:r>
        <w:rPr/>
        <w:t xml:space="preserve">二、不同赛道竞争差异</w:t>
      </w:r>
    </w:p>
    <w:p>
      <w:pPr>
        <w:spacing w:before="75" w:after="0"/>
      </w:pPr>
      <w:r>
        <w:rPr/>
        <w:t xml:space="preserve">三、区域竞争分布特点</w:t>
      </w:r>
    </w:p>
    <w:p>
      <w:pPr>
        <w:spacing w:before="75" w:after="0"/>
      </w:pPr>
      <w:r>
        <w:rPr/>
        <w:t xml:space="preserve">第三节 行业竞争力量模型分析</w:t>
      </w:r>
    </w:p>
    <w:p>
      <w:pPr>
        <w:spacing w:before="75" w:after="0"/>
      </w:pPr>
      <w:r>
        <w:rPr/>
        <w:t xml:space="preserve">一、现有竞争者竞争强度</w:t>
      </w:r>
    </w:p>
    <w:p>
      <w:pPr>
        <w:spacing w:before="75" w:after="0"/>
      </w:pPr>
      <w:r>
        <w:rPr/>
        <w:t xml:space="preserve">二、潜在进入者威胁程度</w:t>
      </w:r>
    </w:p>
    <w:p>
      <w:pPr>
        <w:spacing w:before="75" w:after="0"/>
      </w:pPr>
      <w:r>
        <w:rPr/>
        <w:t xml:space="preserve">三、替代品竞争威胁</w:t>
      </w:r>
    </w:p>
    <w:p>
      <w:pPr>
        <w:spacing w:before="75" w:after="0"/>
      </w:pPr>
      <w:r>
        <w:rPr/>
        <w:t xml:space="preserve">四、上游供应商议价能力</w:t>
      </w:r>
    </w:p>
    <w:p>
      <w:pPr>
        <w:spacing w:before="75" w:after="0"/>
      </w:pPr>
      <w:r>
        <w:rPr/>
        <w:t xml:space="preserve">五、下游采购方议价能力</w:t>
      </w:r>
    </w:p>
    <w:p>
      <w:pPr>
        <w:spacing w:before="75" w:after="0"/>
      </w:pPr>
      <w:r>
        <w:rPr/>
        <w:t xml:space="preserve">第四节 2026-2031年行业竞争演变趋势</w:t>
      </w:r>
    </w:p>
    <w:p>
      <w:pPr>
        <w:spacing w:before="75" w:after="0"/>
      </w:pPr>
      <w:r>
        <w:rPr/>
        <w:t xml:space="preserve">一、赛道整合趋势</w:t>
      </w:r>
    </w:p>
    <w:p>
      <w:pPr>
        <w:spacing w:before="75" w:after="0"/>
      </w:pPr>
      <w:r>
        <w:rPr/>
        <w:t xml:space="preserve">二、技术竞争重心变化</w:t>
      </w:r>
    </w:p>
    <w:p>
      <w:pPr>
        <w:spacing w:before="75" w:after="0"/>
      </w:pPr>
      <w:r>
        <w:rPr/>
        <w:t xml:space="preserve">三、跨界竞争发展趋势</w:t>
      </w:r>
    </w:p>
    <w:p>
      <w:pPr>
        <w:spacing w:before="75" w:after="0"/>
      </w:pPr>
      <w:r>
        <w:rPr>
          <w:b w:val="1"/>
          <w:bCs w:val="1"/>
        </w:rPr>
        <w:t xml:space="preserve">第十一章 感官智能辅具行业技术发展分析</w:t>
      </w:r>
    </w:p>
    <w:p>
      <w:pPr>
        <w:spacing w:before="75" w:after="0"/>
      </w:pPr>
      <w:r>
        <w:rPr/>
        <w:t xml:space="preserve">第一节 行业核心技术体系</w:t>
      </w:r>
    </w:p>
    <w:p>
      <w:pPr>
        <w:spacing w:before="75" w:after="0"/>
      </w:pPr>
      <w:r>
        <w:rPr/>
        <w:t xml:space="preserve">一、环境感知传感技术</w:t>
      </w:r>
    </w:p>
    <w:p>
      <w:pPr>
        <w:spacing w:before="75" w:after="0"/>
      </w:pPr>
      <w:r>
        <w:rPr/>
        <w:t xml:space="preserve">二、多模态ai识别算法</w:t>
      </w:r>
    </w:p>
    <w:p>
      <w:pPr>
        <w:spacing w:before="75" w:after="0"/>
      </w:pPr>
      <w:r>
        <w:rPr/>
        <w:t xml:space="preserve">三、轻量化人机交互技术</w:t>
      </w:r>
    </w:p>
    <w:p>
      <w:pPr>
        <w:spacing w:before="75" w:after="0"/>
      </w:pPr>
      <w:r>
        <w:rPr/>
        <w:t xml:space="preserve">第二节 当前技术成熟度评估</w:t>
      </w:r>
    </w:p>
    <w:p>
      <w:pPr>
        <w:spacing w:before="75" w:after="0"/>
      </w:pPr>
      <w:r>
        <w:rPr/>
        <w:t xml:space="preserve">一、视觉感知技术成熟度</w:t>
      </w:r>
    </w:p>
    <w:p>
      <w:pPr>
        <w:spacing w:before="75" w:after="0"/>
      </w:pPr>
      <w:r>
        <w:rPr/>
        <w:t xml:space="preserve">二、听觉感知技术成熟度</w:t>
      </w:r>
    </w:p>
    <w:p>
      <w:pPr>
        <w:spacing w:before="75" w:after="0"/>
      </w:pPr>
      <w:r>
        <w:rPr/>
        <w:t xml:space="preserve">三、多感官融合技术成熟度</w:t>
      </w:r>
    </w:p>
    <w:p>
      <w:pPr>
        <w:spacing w:before="75" w:after="0"/>
      </w:pPr>
      <w:r>
        <w:rPr/>
        <w:t xml:space="preserve">第三节 技术研发方向分析</w:t>
      </w:r>
    </w:p>
    <w:p>
      <w:pPr>
        <w:spacing w:before="75" w:after="0"/>
      </w:pPr>
      <w:r>
        <w:rPr/>
        <w:t xml:space="preserve">一、低时延感知算法研发方向</w:t>
      </w:r>
    </w:p>
    <w:p>
      <w:pPr>
        <w:spacing w:before="75" w:after="0"/>
      </w:pPr>
      <w:r>
        <w:rPr/>
        <w:t xml:space="preserve">二、低功耗硬件研发方向</w:t>
      </w:r>
    </w:p>
    <w:p>
      <w:pPr>
        <w:spacing w:before="75" w:after="0"/>
      </w:pPr>
      <w:r>
        <w:rPr/>
        <w:t xml:space="preserve">三、人体适配算法研发方向</w:t>
      </w:r>
    </w:p>
    <w:p>
      <w:pPr>
        <w:spacing w:before="75" w:after="0"/>
      </w:pPr>
      <w:r>
        <w:rPr/>
        <w:t xml:space="preserve">第四节 2026-2031年技术迭代路径预判</w:t>
      </w:r>
    </w:p>
    <w:p>
      <w:pPr>
        <w:spacing w:before="75" w:after="0"/>
      </w:pPr>
      <w:r>
        <w:rPr/>
        <w:t xml:space="preserve">一、短期技术升级重点</w:t>
      </w:r>
    </w:p>
    <w:p>
      <w:pPr>
        <w:spacing w:before="75" w:after="0"/>
      </w:pPr>
      <w:r>
        <w:rPr/>
        <w:t xml:space="preserve">二、中期技术突破方向</w:t>
      </w:r>
    </w:p>
    <w:p>
      <w:pPr>
        <w:spacing w:before="75" w:after="0"/>
      </w:pPr>
      <w:r>
        <w:rPr/>
        <w:t xml:space="preserve">三、长期技术演进形态</w:t>
      </w:r>
    </w:p>
    <w:p>
      <w:pPr>
        <w:spacing w:before="75" w:after="0"/>
      </w:pPr>
      <w:r>
        <w:rPr>
          <w:b w:val="1"/>
          <w:bCs w:val="1"/>
        </w:rPr>
        <w:t xml:space="preserve">第十二章 感官智能辅具行业渠道模式分析</w:t>
      </w:r>
    </w:p>
    <w:p>
      <w:pPr>
        <w:spacing w:before="75" w:after="0"/>
      </w:pPr>
      <w:r>
        <w:rPr/>
        <w:t xml:space="preserve">第一节 行业主流销售渠道类型</w:t>
      </w:r>
    </w:p>
    <w:p>
      <w:pPr>
        <w:spacing w:before="75" w:after="0"/>
      </w:pPr>
      <w:r>
        <w:rPr/>
        <w:t xml:space="preserve">一、机构直供渠道</w:t>
      </w:r>
    </w:p>
    <w:p>
      <w:pPr>
        <w:spacing w:before="75" w:after="0"/>
      </w:pPr>
      <w:r>
        <w:rPr/>
        <w:t xml:space="preserve">二、线上零售渠道</w:t>
      </w:r>
    </w:p>
    <w:p>
      <w:pPr>
        <w:spacing w:before="75" w:after="0"/>
      </w:pPr>
      <w:r>
        <w:rPr/>
        <w:t xml:space="preserve">三、线下体验经销渠道</w:t>
      </w:r>
    </w:p>
    <w:p>
      <w:pPr>
        <w:spacing w:before="75" w:after="0"/>
      </w:pPr>
      <w:r>
        <w:rPr/>
        <w:t xml:space="preserve">第二节 各类渠道运营特征对比</w:t>
      </w:r>
    </w:p>
    <w:p>
      <w:pPr>
        <w:spacing w:before="75" w:after="0"/>
      </w:pPr>
      <w:r>
        <w:rPr/>
        <w:t xml:space="preserve">一、渠道成本对比</w:t>
      </w:r>
    </w:p>
    <w:p>
      <w:pPr>
        <w:spacing w:before="75" w:after="0"/>
      </w:pPr>
      <w:r>
        <w:rPr/>
        <w:t xml:space="preserve">二、客户转化效率对比</w:t>
      </w:r>
    </w:p>
    <w:p>
      <w:pPr>
        <w:spacing w:before="75" w:after="0"/>
      </w:pPr>
      <w:r>
        <w:rPr/>
        <w:t xml:space="preserve">三、售后服务能力对比</w:t>
      </w:r>
    </w:p>
    <w:p>
      <w:pPr>
        <w:spacing w:before="75" w:after="0"/>
      </w:pPr>
      <w:r>
        <w:rPr/>
        <w:t xml:space="preserve">第三节 渠道发展现存问题</w:t>
      </w:r>
    </w:p>
    <w:p>
      <w:pPr>
        <w:spacing w:before="75" w:after="0"/>
      </w:pPr>
      <w:r>
        <w:rPr/>
        <w:t xml:space="preserve">一、线下体验网点不足</w:t>
      </w:r>
    </w:p>
    <w:p>
      <w:pPr>
        <w:spacing w:before="75" w:after="0"/>
      </w:pPr>
      <w:r>
        <w:rPr/>
        <w:t xml:space="preserve">二、专业服务人员缺口</w:t>
      </w:r>
    </w:p>
    <w:p>
      <w:pPr>
        <w:spacing w:before="75" w:after="0"/>
      </w:pPr>
      <w:r>
        <w:rPr/>
        <w:t xml:space="preserve">三、渠道标准化程度低</w:t>
      </w:r>
    </w:p>
    <w:p>
      <w:pPr>
        <w:spacing w:before="75" w:after="0"/>
      </w:pPr>
      <w:r>
        <w:rPr/>
        <w:t xml:space="preserve">第四节 2026-2031年渠道发展趋势</w:t>
      </w:r>
    </w:p>
    <w:p>
      <w:pPr>
        <w:spacing w:before="75" w:after="0"/>
      </w:pPr>
      <w:r>
        <w:rPr/>
        <w:t xml:space="preserve">一、线上线下融合趋势</w:t>
      </w:r>
    </w:p>
    <w:p>
      <w:pPr>
        <w:spacing w:before="75" w:after="0"/>
      </w:pPr>
      <w:r>
        <w:rPr/>
        <w:t xml:space="preserve">二、服务前置化趋势</w:t>
      </w:r>
    </w:p>
    <w:p>
      <w:pPr>
        <w:spacing w:before="75" w:after="0"/>
      </w:pPr>
      <w:r>
        <w:rPr/>
        <w:t xml:space="preserve">三、渠道专业化趋势</w:t>
      </w:r>
    </w:p>
    <w:p>
      <w:pPr>
        <w:spacing w:before="75" w:after="0"/>
      </w:pPr>
      <w:r>
        <w:rPr>
          <w:b w:val="1"/>
          <w:bCs w:val="1"/>
        </w:rPr>
        <w:t xml:space="preserve">第十三章 感官智能辅具行业领先企业分析</w:t>
      </w:r>
    </w:p>
    <w:p>
      <w:pPr>
        <w:spacing w:before="75" w:after="0"/>
      </w:pPr>
      <w:r>
        <w:rPr/>
        <w:t xml:space="preserve">第一节 天视智能科技有限公司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第二节 瞳行科技有限公司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第三节 哈尔滨亿时代数码科技开发有限公司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第四节 株洲手之声信息科技有限公司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第五节 果不其然无障碍科技(苏州)有限公司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第六节 杭州爱听科技有限公司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第七节 博音听力技术(上海)有限公司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第八节 唐山触乾智能科技有限公司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第九节 山东信达物联应用技术有限公司</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t xml:space="preserve">第十节 rokid(诺亦腾)</w:t>
      </w:r>
    </w:p>
    <w:p>
      <w:pPr>
        <w:spacing w:before="75" w:after="0"/>
      </w:pPr>
      <w:r>
        <w:rPr/>
        <w:t xml:space="preserve">一、企业概况</w:t>
      </w:r>
    </w:p>
    <w:p>
      <w:pPr>
        <w:spacing w:before="75" w:after="0"/>
      </w:pPr>
      <w:r>
        <w:rPr/>
        <w:t xml:space="preserve">二、主营产品与业务构成</w:t>
      </w:r>
    </w:p>
    <w:p>
      <w:pPr>
        <w:spacing w:before="75" w:after="0"/>
      </w:pPr>
      <w:r>
        <w:rPr/>
        <w:t xml:space="preserve">三、核心竞争优势</w:t>
      </w:r>
    </w:p>
    <w:p>
      <w:pPr>
        <w:spacing w:before="75" w:after="0"/>
      </w:pPr>
      <w:r>
        <w:rPr/>
        <w:t xml:space="preserve">四、企业发展动态</w:t>
      </w:r>
    </w:p>
    <w:p>
      <w:pPr>
        <w:spacing w:before="75" w:after="0"/>
      </w:pPr>
      <w:r>
        <w:rPr>
          <w:b w:val="1"/>
          <w:bCs w:val="1"/>
        </w:rPr>
        <w:t xml:space="preserve">第十四章 感官智能辅具行业投资机会与风险分析</w:t>
      </w:r>
    </w:p>
    <w:p>
      <w:pPr>
        <w:spacing w:before="75" w:after="0"/>
      </w:pPr>
      <w:r>
        <w:rPr/>
        <w:t xml:space="preserve">第一节 行业投资机会分析</w:t>
      </w:r>
    </w:p>
    <w:p>
      <w:pPr>
        <w:spacing w:before="75" w:after="0"/>
      </w:pPr>
      <w:r>
        <w:rPr/>
        <w:t xml:space="preserve">一、细分赛道投资机会</w:t>
      </w:r>
    </w:p>
    <w:p>
      <w:pPr>
        <w:spacing w:before="75" w:after="0"/>
      </w:pPr>
      <w:r>
        <w:rPr/>
        <w:t xml:space="preserve">二、产业链环节投资机会</w:t>
      </w:r>
    </w:p>
    <w:p>
      <w:pPr>
        <w:spacing w:before="75" w:after="0"/>
      </w:pPr>
      <w:r>
        <w:rPr/>
        <w:t xml:space="preserve">三、技术方向投资机会</w:t>
      </w:r>
    </w:p>
    <w:p>
      <w:pPr>
        <w:spacing w:before="75" w:after="0"/>
      </w:pPr>
      <w:r>
        <w:rPr/>
        <w:t xml:space="preserve">第二节 行业市场风险分析</w:t>
      </w:r>
    </w:p>
    <w:p>
      <w:pPr>
        <w:spacing w:before="75" w:after="0"/>
      </w:pPr>
      <w:r>
        <w:rPr/>
        <w:t xml:space="preserve">一、市场需求不及预期风险</w:t>
      </w:r>
    </w:p>
    <w:p>
      <w:pPr>
        <w:spacing w:before="75" w:after="0"/>
      </w:pPr>
      <w:r>
        <w:rPr/>
        <w:t xml:space="preserve">二、市场竞争加剧风险</w:t>
      </w:r>
    </w:p>
    <w:p>
      <w:pPr>
        <w:spacing w:before="75" w:after="0"/>
      </w:pPr>
      <w:r>
        <w:rPr/>
        <w:t xml:space="preserve">三、产品商业化落地风险</w:t>
      </w:r>
    </w:p>
    <w:p>
      <w:pPr>
        <w:spacing w:before="75" w:after="0"/>
      </w:pPr>
      <w:r>
        <w:rPr/>
        <w:t xml:space="preserve">第三节 行业技术风险分析</w:t>
      </w:r>
    </w:p>
    <w:p>
      <w:pPr>
        <w:spacing w:before="75" w:after="0"/>
      </w:pPr>
      <w:r>
        <w:rPr/>
        <w:t xml:space="preserve">一、技术迭代淘汰风险</w:t>
      </w:r>
    </w:p>
    <w:p>
      <w:pPr>
        <w:spacing w:before="75" w:after="0"/>
      </w:pPr>
      <w:r>
        <w:rPr/>
        <w:t xml:space="preserve">二、研发投入回报不确定风险</w:t>
      </w:r>
    </w:p>
    <w:p>
      <w:pPr>
        <w:spacing w:before="75" w:after="0"/>
      </w:pPr>
      <w:r>
        <w:rPr/>
        <w:t xml:space="preserve">三、产品适配性技术风险</w:t>
      </w:r>
    </w:p>
    <w:p>
      <w:pPr>
        <w:spacing w:before="75" w:after="0"/>
      </w:pPr>
      <w:r>
        <w:rPr/>
        <w:t xml:space="preserve">第四节 行业经营风险分析</w:t>
      </w:r>
    </w:p>
    <w:p>
      <w:pPr>
        <w:spacing w:before="75" w:after="0"/>
      </w:pPr>
      <w:r>
        <w:rPr/>
        <w:t xml:space="preserve">一、供应链波动风险</w:t>
      </w:r>
    </w:p>
    <w:p>
      <w:pPr>
        <w:spacing w:before="75" w:after="0"/>
      </w:pPr>
      <w:r>
        <w:rPr/>
        <w:t xml:space="preserve">二、成本持续高企风险</w:t>
      </w:r>
    </w:p>
    <w:p>
      <w:pPr>
        <w:spacing w:before="75" w:after="0"/>
      </w:pPr>
      <w:r>
        <w:rPr/>
        <w:t xml:space="preserve">三、售后运营风险</w:t>
      </w:r>
    </w:p>
    <w:p>
      <w:pPr>
        <w:spacing w:before="75" w:after="0"/>
      </w:pPr>
      <w:r>
        <w:rPr>
          <w:b w:val="1"/>
          <w:bCs w:val="1"/>
        </w:rPr>
        <w:t xml:space="preserve">第十五章 2026-2031年感官智能辅具行业发展前景预判</w:t>
      </w:r>
    </w:p>
    <w:p>
      <w:pPr>
        <w:spacing w:before="75" w:after="0"/>
      </w:pPr>
      <w:r>
        <w:rPr/>
        <w:t xml:space="preserve">第一节 行业整体发展前景</w:t>
      </w:r>
    </w:p>
    <w:p>
      <w:pPr>
        <w:spacing w:before="75" w:after="0"/>
      </w:pPr>
      <w:r>
        <w:rPr/>
        <w:t xml:space="preserve">一、市场增长空间预判</w:t>
      </w:r>
    </w:p>
    <w:p>
      <w:pPr>
        <w:spacing w:before="75" w:after="0"/>
      </w:pPr>
      <w:r>
        <w:rPr/>
        <w:t xml:space="preserve">二、产品形态发展前景</w:t>
      </w:r>
    </w:p>
    <w:p>
      <w:pPr>
        <w:spacing w:before="75" w:after="0"/>
      </w:pPr>
      <w:r>
        <w:rPr/>
        <w:t xml:space="preserve">三、产业生态发展前景</w:t>
      </w:r>
    </w:p>
    <w:p>
      <w:pPr>
        <w:spacing w:before="75" w:after="0"/>
      </w:pPr>
      <w:r>
        <w:rPr/>
        <w:t xml:space="preserve">第二节 细分赛道发展前景</w:t>
      </w:r>
    </w:p>
    <w:p>
      <w:pPr>
        <w:spacing w:before="75" w:after="0"/>
      </w:pPr>
      <w:r>
        <w:rPr/>
        <w:t xml:space="preserve">一、视觉感知辅具赛道前景</w:t>
      </w:r>
    </w:p>
    <w:p>
      <w:pPr>
        <w:spacing w:before="75" w:after="0"/>
      </w:pPr>
      <w:r>
        <w:rPr/>
        <w:t xml:space="preserve">二、听觉感知辅具赛道前景</w:t>
      </w:r>
    </w:p>
    <w:p>
      <w:pPr>
        <w:spacing w:before="75" w:after="0"/>
      </w:pPr>
      <w:r>
        <w:rPr/>
        <w:t xml:space="preserve">三、多感官融合辅具赛道前景</w:t>
      </w:r>
    </w:p>
    <w:p>
      <w:pPr>
        <w:spacing w:before="75" w:after="0"/>
      </w:pPr>
      <w:r>
        <w:rPr/>
        <w:t xml:space="preserve">第三节 产业生态演化方向</w:t>
      </w:r>
    </w:p>
    <w:p>
      <w:pPr>
        <w:spacing w:before="75" w:after="0"/>
      </w:pPr>
      <w:r>
        <w:rPr/>
        <w:t xml:space="preserve">一、上下游协同模式演变</w:t>
      </w:r>
    </w:p>
    <w:p>
      <w:pPr>
        <w:spacing w:before="75" w:after="0"/>
      </w:pPr>
      <w:r>
        <w:rPr/>
        <w:t xml:space="preserve">二、产品服务一体化演变</w:t>
      </w:r>
    </w:p>
    <w:p>
      <w:pPr>
        <w:spacing w:before="75" w:after="0"/>
      </w:pPr>
      <w:r>
        <w:rPr/>
        <w:t xml:space="preserve">三、跨界融合生态演变</w:t>
      </w:r>
    </w:p>
    <w:p>
      <w:pPr>
        <w:spacing w:before="75" w:after="0"/>
      </w:pPr>
      <w:r>
        <w:rPr/>
        <w:t xml:space="preserve">第四节 行业发展关键变量预判</w:t>
      </w:r>
    </w:p>
    <w:p>
      <w:pPr>
        <w:spacing w:before="75" w:after="0"/>
      </w:pPr>
      <w:r>
        <w:rPr/>
        <w:t xml:space="preserve">一、技术突破变量</w:t>
      </w:r>
    </w:p>
    <w:p>
      <w:pPr>
        <w:spacing w:before="75" w:after="0"/>
      </w:pPr>
      <w:r>
        <w:rPr/>
        <w:t xml:space="preserve">二、消费认知变量</w:t>
      </w:r>
    </w:p>
    <w:p>
      <w:pPr>
        <w:spacing w:before="75" w:after="0"/>
      </w:pPr>
      <w:r>
        <w:rPr/>
        <w:t xml:space="preserve">三、供应链成熟度变量</w:t>
      </w:r>
    </w:p>
    <w:p>
      <w:pPr>
        <w:spacing w:before="75" w:after="0"/>
      </w:pPr>
      <w:r>
        <w:rPr>
          <w:b w:val="1"/>
          <w:bCs w:val="1"/>
        </w:rPr>
        <w:t xml:space="preserve">第十六章 行业发展战略与投资建议</w:t>
      </w:r>
    </w:p>
    <w:p>
      <w:pPr>
        <w:spacing w:before="75" w:after="0"/>
      </w:pPr>
      <w:r>
        <w:rPr/>
        <w:t xml:space="preserve">第一节 企业发展战略建议</w:t>
      </w:r>
    </w:p>
    <w:p>
      <w:pPr>
        <w:spacing w:before="75" w:after="0"/>
      </w:pPr>
      <w:r>
        <w:rPr/>
        <w:t xml:space="preserve">一、产品研发战略建议</w:t>
      </w:r>
    </w:p>
    <w:p>
      <w:pPr>
        <w:spacing w:before="75" w:after="0"/>
      </w:pPr>
      <w:r>
        <w:rPr/>
        <w:t xml:space="preserve">二、市场拓展战略建议</w:t>
      </w:r>
    </w:p>
    <w:p>
      <w:pPr>
        <w:spacing w:before="75" w:after="0"/>
      </w:pPr>
      <w:r>
        <w:rPr/>
        <w:t xml:space="preserve">三、渠道布局战略建议</w:t>
      </w:r>
    </w:p>
    <w:p>
      <w:pPr>
        <w:spacing w:before="75" w:after="0"/>
      </w:pPr>
      <w:r>
        <w:rPr/>
        <w:t xml:space="preserve">第二节 投资者投资策略建议</w:t>
      </w:r>
    </w:p>
    <w:p>
      <w:pPr>
        <w:spacing w:before="75" w:after="0"/>
      </w:pPr>
      <w:r>
        <w:rPr/>
        <w:t xml:space="preserve">一、赛道选择策略建议</w:t>
      </w:r>
    </w:p>
    <w:p>
      <w:pPr>
        <w:spacing w:before="75" w:after="0"/>
      </w:pPr>
      <w:r>
        <w:rPr/>
        <w:t xml:space="preserve">二、标的筛选维度建议</w:t>
      </w:r>
    </w:p>
    <w:p>
      <w:pPr>
        <w:spacing w:before="75" w:after="0"/>
      </w:pPr>
      <w:r>
        <w:rPr/>
        <w:t xml:space="preserve">三、投资时点策略建议</w:t>
      </w:r>
    </w:p>
    <w:p>
      <w:pPr>
        <w:spacing w:before="75" w:after="0"/>
      </w:pPr>
      <w:r>
        <w:rPr/>
        <w:t xml:space="preserve">第三节 产业落地规划建议</w:t>
      </w:r>
    </w:p>
    <w:p>
      <w:pPr>
        <w:spacing w:before="75" w:after="0"/>
      </w:pPr>
      <w:r>
        <w:rPr/>
        <w:t xml:space="preserve">一、产业链配套建设建议</w:t>
      </w:r>
    </w:p>
    <w:p>
      <w:pPr>
        <w:spacing w:before="75" w:after="0"/>
      </w:pPr>
      <w:r>
        <w:rPr/>
        <w:t xml:space="preserve">二、产品应用场景培育建议</w:t>
      </w:r>
    </w:p>
    <w:p>
      <w:pPr>
        <w:spacing w:before="75" w:after="0"/>
      </w:pPr>
      <w:r>
        <w:rPr/>
        <w:t xml:space="preserve">三、用户服务体系建设建议</w:t>
      </w:r>
    </w:p>
    <w:p>
      <w:pPr>
        <w:spacing w:before="75" w:after="0"/>
      </w:pPr>
      <w:r>
        <w:rPr/>
        <w:t xml:space="preserve">第四节 行业发展优化方向建议</w:t>
      </w:r>
    </w:p>
    <w:p>
      <w:pPr>
        <w:spacing w:before="75" w:after="0"/>
      </w:pPr>
      <w:r>
        <w:rPr/>
        <w:t xml:space="preserve">一、产品标准化建设方向</w:t>
      </w:r>
    </w:p>
    <w:p>
      <w:pPr>
        <w:spacing w:before="75" w:after="0"/>
      </w:pPr>
      <w:r>
        <w:rPr/>
        <w:t xml:space="preserve">二、人才体系建设方向</w:t>
      </w:r>
    </w:p>
    <w:p>
      <w:pPr>
        <w:spacing w:before="75" w:after="0"/>
      </w:pPr>
      <w:r>
        <w:rPr/>
        <w:t xml:space="preserve">三、测试验证体系建设建议</w:t>
      </w:r>
    </w:p>
    <w:p>
      <w:pPr>
        <w:spacing w:before="75" w:after="0"/>
      </w:pPr>
      <w:r>
        <w:rPr>
          <w:b w:val="1"/>
          <w:bCs w:val="1"/>
        </w:rPr>
        <w:t xml:space="preserve">第十七章 研究结论</w:t>
      </w:r>
    </w:p>
    <w:p>
      <w:pPr>
        <w:spacing w:before="75" w:after="0"/>
      </w:pPr>
      <w:r>
        <w:rPr/>
        <w:t xml:space="preserve">第一节 行业核心研究结论</w:t>
      </w:r>
    </w:p>
    <w:p>
      <w:pPr>
        <w:spacing w:before="75" w:after="0"/>
      </w:pPr>
      <w:r>
        <w:rPr/>
        <w:t xml:space="preserve">一、市场发展核心结论</w:t>
      </w:r>
    </w:p>
    <w:p>
      <w:pPr>
        <w:spacing w:before="75" w:after="0"/>
      </w:pPr>
      <w:r>
        <w:rPr/>
        <w:t xml:space="preserve">二、竞争格局核心结论</w:t>
      </w:r>
    </w:p>
    <w:p>
      <w:pPr>
        <w:spacing w:before="75" w:after="0"/>
      </w:pPr>
      <w:r>
        <w:rPr/>
        <w:t xml:space="preserve">三、技术迭代核心结论</w:t>
      </w:r>
    </w:p>
    <w:p>
      <w:pPr>
        <w:spacing w:before="75" w:after="0"/>
      </w:pPr>
      <w:r>
        <w:rPr/>
        <w:t xml:space="preserve">第二节 行业发展核心逻辑总结</w:t>
      </w:r>
    </w:p>
    <w:p>
      <w:pPr>
        <w:spacing w:before="75" w:after="0"/>
      </w:pPr>
      <w:r>
        <w:rPr/>
        <w:t xml:space="preserve">一、需求端驱动逻辑总结</w:t>
      </w:r>
    </w:p>
    <w:p>
      <w:pPr>
        <w:spacing w:before="75" w:after="0"/>
      </w:pPr>
      <w:r>
        <w:rPr/>
        <w:t xml:space="preserve">二、供给端约束逻辑总结</w:t>
      </w:r>
    </w:p>
    <w:p>
      <w:pPr>
        <w:spacing w:before="75" w:after="0"/>
      </w:pPr>
      <w:r>
        <w:rPr/>
        <w:t xml:space="preserve">三、产业增长底层逻辑总结</w:t>
      </w:r>
    </w:p>
    <w:p>
      <w:pPr>
        <w:spacing w:before="75" w:after="0"/>
      </w:pPr>
      <w:r>
        <w:rPr/>
        <w:t xml:space="preserve">第三节 2026-2031年行业发展总判断</w:t>
      </w:r>
    </w:p>
    <w:p>
      <w:pPr>
        <w:spacing w:before="75" w:after="0"/>
      </w:pPr>
      <w:r>
        <w:rPr/>
        <w:t xml:space="preserve">一、市场总量判断</w:t>
      </w:r>
    </w:p>
    <w:p>
      <w:pPr>
        <w:spacing w:before="75" w:after="0"/>
      </w:pPr>
      <w:r>
        <w:rPr/>
        <w:t xml:space="preserve">二、产业结构判断</w:t>
      </w:r>
    </w:p>
    <w:p>
      <w:pPr>
        <w:spacing w:before="75" w:after="0"/>
      </w:pPr>
      <w:r>
        <w:rPr/>
        <w:t xml:space="preserve">三、商业化节奏判断</w:t>
      </w:r>
    </w:p>
    <w:p>
      <w:pPr>
        <w:spacing w:before="75" w:after="0"/>
      </w:pPr>
      <w:r>
        <w:rPr>
          <w:b w:val="1"/>
          <w:bCs w:val="1"/>
        </w:rPr>
        <w:t xml:space="preserve">图表目录</w:t>
      </w:r>
    </w:p>
    <w:p>
      <w:pPr>
        <w:spacing w:before="75" w:after="0"/>
      </w:pPr>
      <w:r>
        <w:rPr/>
        <w:t xml:space="preserve">图表：感官智能辅具产业链结构</w:t>
      </w:r>
    </w:p>
    <w:p>
      <w:pPr>
        <w:spacing w:before="75" w:after="0"/>
      </w:pPr>
      <w:r>
        <w:rPr/>
        <w:t xml:space="preserve">图表：2024-2026年中国感官智能辅具市场规模及增速变化</w:t>
      </w:r>
    </w:p>
    <w:p>
      <w:pPr>
        <w:spacing w:before="75" w:after="0"/>
      </w:pPr>
      <w:r>
        <w:rPr/>
        <w:t xml:space="preserve">图表：2024-2026年中国感官智能辅具细分产品市场规模占比饼图</w:t>
      </w:r>
    </w:p>
    <w:p>
      <w:pPr>
        <w:spacing w:before="75" w:after="0"/>
      </w:pPr>
      <w:r>
        <w:rPr/>
        <w:t xml:space="preserve">图表：2024-2026年中国感官智能辅具下游应用市场规模堆叠柱状图</w:t>
      </w:r>
    </w:p>
    <w:p>
      <w:pPr>
        <w:spacing w:before="75" w:after="0"/>
      </w:pPr>
      <w:r>
        <w:rPr/>
        <w:t xml:space="preserve">图表：2026-2031年中国感官智能辅具整体市场规模预测折线图</w:t>
      </w:r>
    </w:p>
    <w:p>
      <w:pPr>
        <w:spacing w:before="75" w:after="0"/>
      </w:pPr>
      <w:r>
        <w:rPr/>
        <w:t xml:space="preserve">图表：2026-2031年中国感官智能辅具细分产品市场规模预测对比</w:t>
      </w:r>
    </w:p>
    <w:p>
      <w:pPr>
        <w:spacing w:before="75" w:after="0"/>
      </w:pPr>
      <w:r>
        <w:rPr/>
        <w:t xml:space="preserve">图表：感官智能辅具行业竞争梯队分布</w:t>
      </w:r>
    </w:p>
    <w:p>
      <w:pPr>
        <w:spacing w:before="75" w:after="0"/>
      </w:pPr>
      <w:r>
        <w:rPr/>
        <w:t xml:space="preserve">图表：感官智能辅具五力竞争模型示意图</w:t>
      </w:r>
    </w:p>
    <w:p>
      <w:pPr>
        <w:spacing w:before="75" w:after="0"/>
      </w:pPr>
      <w:r>
        <w:rPr/>
        <w:t xml:space="preserve">图表：感官智能辅具技术成熟度评估</w:t>
      </w:r>
    </w:p>
    <w:p>
      <w:pPr>
        <w:spacing w:before="75" w:after="0"/>
      </w:pPr>
      <w:r>
        <w:rPr/>
        <w:t xml:space="preserve">图表：感官智能辅具不同渠道营收占比对比</w:t>
      </w:r>
    </w:p>
    <w:p>
      <w:pPr>
        <w:spacing w:before="75" w:after="0"/>
      </w:pPr>
      <w:r>
        <w:rPr/>
        <w:t xml:space="preserve">图表：感官智能辅具产品分类及功能对照</w:t>
      </w:r>
    </w:p>
    <w:p>
      <w:pPr>
        <w:spacing w:before="75" w:after="0"/>
      </w:pPr>
      <w:r>
        <w:rPr/>
        <w:t xml:space="preserve">图表：2024-2026年全球感官智能辅具市场规模统计</w:t>
      </w:r>
    </w:p>
    <w:p>
      <w:pPr>
        <w:spacing w:before="75" w:after="0"/>
      </w:pPr>
      <w:r>
        <w:rPr/>
        <w:t xml:space="preserve">图表：2024-2026年中国感官智能辅具细分产品市场规模统计</w:t>
      </w:r>
    </w:p>
    <w:p>
      <w:pPr>
        <w:spacing w:before="75" w:after="0"/>
      </w:pPr>
      <w:r>
        <w:rPr/>
        <w:t xml:space="preserve">图表：2024-2026年中国感官智能辅具下游场景市场规模统计</w:t>
      </w:r>
    </w:p>
    <w:p>
      <w:pPr>
        <w:spacing w:before="75" w:after="0"/>
      </w:pPr>
      <w:r>
        <w:rPr/>
        <w:t xml:space="preserve">图表：2026-2031年中国感官智能辅具市场规模预测</w:t>
      </w:r>
    </w:p>
    <w:p>
      <w:pPr>
        <w:spacing w:before="75" w:after="0"/>
      </w:pPr>
      <w:r>
        <w:rPr/>
        <w:t xml:space="preserve">图表：感官智能辅具行业竞争梯队企业清单</w:t>
      </w:r>
    </w:p>
    <w:p>
      <w:pPr>
        <w:spacing w:before="75" w:after="0"/>
      </w:pPr>
      <w:r>
        <w:rPr/>
        <w:t xml:space="preserve">图表：感官智能辅具核心技术成熟度评估</w:t>
      </w:r>
    </w:p>
    <w:p>
      <w:pPr>
        <w:spacing w:before="75" w:after="0"/>
      </w:pPr>
      <w:r>
        <w:rPr/>
        <w:t xml:space="preserve">图表：感官智能辅具各渠道运营指标对比</w:t>
      </w:r>
    </w:p>
    <w:p>
      <w:pPr>
        <w:spacing w:before="75" w:after="0"/>
      </w:pPr>
      <w:r>
        <w:rPr/>
        <w:t xml:space="preserve">图表：感官智能辅具行业投资机会与风险矩阵</w:t>
      </w:r>
    </w:p>
    <w:p>
      <w:pPr>
        <w:spacing w:before="75" w:after="0"/>
      </w:pPr>
      <w:r>
        <w:rPr/>
        <w:t xml:space="preserve">图表：十大感官智能辅具企业核心指标对比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本文地址：https://www.51baogao.cn/baogao/20260923/4069838.shtml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3/406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2026-2031年中国感官智能辅具行业市场深度分析及投资前景预测报告</dc:title>
  <dc:description>2026-2031年中国感官智能辅具行业市场深度分析及投资前景预测报告</dc:description>
  <dc:subject>2026-2031年中国感官智能辅具行业市场深度分析及投资前景预测报告</dc:subject>
  <cp:keywords>研究报告</cp:keywords>
  <cp:category>研究报告</cp:category>
  <cp:lastModifiedBy>北京中道泰和信息咨询有限公司</cp:lastModifiedBy>
  <dcterms:created xsi:type="dcterms:W3CDTF">2026-09-23T11:43:56+08:00</dcterms:created>
  <dcterms:modified xsi:type="dcterms:W3CDTF">2026-09-23T11:43:56+08:00</dcterms:modified>
</cp:coreProperties>
</file>

<file path=docProps/custom.xml><?xml version="1.0" encoding="utf-8"?>
<Properties xmlns="http://schemas.openxmlformats.org/officeDocument/2006/custom-properties" xmlns:vt="http://schemas.openxmlformats.org/officeDocument/2006/docPropsVTypes"/>
</file>