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2026-2031年中国煤焦行业市场全景调研及投资环境分析预测报告</w:t>
      </w:r>
    </w:p>
    <w:p>
      <w:pPr>
        <w:spacing w:after="150"/>
      </w:pPr>
      <w:r>
        <w:rPr>
          <w:b w:val="1"/>
          <w:bCs w:val="1"/>
        </w:rPr>
        <w:t xml:space="preserve">报告简介</w:t>
      </w:r>
    </w:p>
    <w:p>
      <w:pPr>
        <w:spacing w:after="150"/>
      </w:pPr>
      <w:r>
        <w:rPr/>
        <w:t xml:space="preserve">煤焦是以煤炭为原料，经过高温干馏工艺加工得到的焦炭产品，配套产出焦炉煤气、煤焦油、粗苯等多种化工副产品。焦炭具备高强度、低挥发、高固定碳的理化特性，核心作为高温冶炼燃料与还原剂，大量用于钢铁冶炼工序，同时在有色金属冶炼、化工造气、机械铸造等领域发挥作用。煤焦加工属于煤炭深加工分支，连接煤炭开采与冶金化工两大板块，原料属性与工业中间品属性并存，是基础工业体系内不可缺少的原料品类。</w:t>
      </w:r>
    </w:p>
    <w:p>
      <w:pPr>
        <w:spacing w:after="150"/>
      </w:pPr>
      <w:r>
        <w:rPr/>
        <w:t xml:space="preserve">煤焦产业形成上下游紧密联动的完整产业链条。上游聚焦原煤开采与洗选加工，通过洗选去除原煤中的灰分、硫分等杂质，产出适配焦化生产的精煤原料，原料品质直接影响焦炭成品质量与污染物排放水平。中游开展焦化生产，在密闭焦炉内完成煤炭高温干馏，产出焦炭并回收各类化工副产品，同步配套废气、废渣治理设施。下游对接钢铁冶炼、化工生产、铸造加工等制造板块，焦炭品质指标需要匹配下游冶炼工艺要求。产业兼具资源属性与重化工生产特征，生产流程连续性强，环保管控要求严苛，上下游供需联动特征明显。</w:t>
      </w:r>
    </w:p>
    <w:p>
      <w:pPr>
        <w:spacing w:after="150"/>
      </w:pPr>
      <w:r>
        <w:rPr/>
        <w:t xml:space="preserve">煤焦产业经过持续调整，生产组织与市场运行模式趋于稳定。生产端持续推进装置改造，生产管控水平提升，产品质量稳定性持续改善，各类品质规格焦炭供给体系完善。副产品综合利用水平不断提高，煤焦油、粗苯等产物进一步深加工，拓宽产品价值空间。下游冶金行业生产调整带动焦炭采购需求发生变动，市场购销体系成熟，产品按品质指标分级流通。行业环保管控持续落地，不符合规范的生产装置逐步退出市场，行业整体经营秩序持续优化。</w:t>
      </w:r>
    </w:p>
    <w:p>
      <w:pPr>
        <w:spacing w:after="150"/>
      </w:pPr>
      <w:r>
        <w:rPr/>
        <w:t xml:space="preserve">下游冶金行业工艺升级以及绿色生产理念普及，带动煤焦产业发生结构性调整。产品端向着低硫、低灰、高强度的优质焦炭方向发展，适配大型高炉冶炼需求。生产端持续推进节能改造，优化焦炉运行管理，降低单位产品能源消耗，提升副产物回收利用效率。循环化利用模式不断推广，生产产生的固废、余热实现资源化回用。市场端拓展化工原料、特种铸造等应用场景，挖掘焦炭以及焦化副产品新的使用方向，丰富产品应用结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煤焦行业进行了长期追踪，结合我们对煤焦相关企业的调查研究，对我国煤焦行业发展现状与前景、市场竞争格局与形势、赢利水平与企业发展、投资策略与风险预警、发展趋势与规划建议等进行深入研究，并重点分析了煤焦行业的前景与风险。报告揭示了煤焦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煤焦行业发展综述</w:t>
      </w:r>
    </w:p>
    <w:p>
      <w:pPr>
        <w:spacing w:before="75" w:after="0"/>
      </w:pPr>
      <w:r>
        <w:rPr/>
        <w:t xml:space="preserve">第一节 行业基本概述</w:t>
      </w:r>
    </w:p>
    <w:p>
      <w:pPr>
        <w:spacing w:before="75" w:after="0"/>
      </w:pPr>
      <w:r>
        <w:rPr/>
        <w:t xml:space="preserve">一、煤焦定义与产品体系</w:t>
      </w:r>
    </w:p>
    <w:p>
      <w:pPr>
        <w:spacing w:before="75" w:after="0"/>
      </w:pPr>
      <w:r>
        <w:rPr/>
        <w:t xml:space="preserve">二、主要产品特性与用途</w:t>
      </w:r>
    </w:p>
    <w:p>
      <w:pPr>
        <w:spacing w:before="75" w:after="0"/>
      </w:pPr>
      <w:r>
        <w:rPr/>
        <w:t xml:space="preserve">三、行业研究范围界定</w:t>
      </w:r>
    </w:p>
    <w:p>
      <w:pPr>
        <w:spacing w:before="75" w:after="0"/>
      </w:pPr>
      <w:r>
        <w:rPr/>
        <w:t xml:space="preserve">四、行业发展历程回顾</w:t>
      </w:r>
    </w:p>
    <w:p>
      <w:pPr>
        <w:spacing w:before="75" w:after="0"/>
      </w:pPr>
      <w:r>
        <w:rPr/>
        <w:t xml:space="preserve">五、当前发展阶段判断</w:t>
      </w:r>
    </w:p>
    <w:p>
      <w:pPr>
        <w:spacing w:before="75" w:after="0"/>
      </w:pPr>
      <w:r>
        <w:rPr/>
        <w:t xml:space="preserve">第二节 产业链结构分析</w:t>
      </w:r>
    </w:p>
    <w:p>
      <w:pPr>
        <w:spacing w:before="75" w:after="0"/>
      </w:pPr>
      <w:r>
        <w:rPr/>
        <w:t xml:space="preserve">一、上游煤炭资源供应体系</w:t>
      </w:r>
    </w:p>
    <w:p>
      <w:pPr>
        <w:spacing w:before="75" w:after="0"/>
      </w:pPr>
      <w:r>
        <w:rPr/>
        <w:t xml:space="preserve">二、中游焦化生产加工环节</w:t>
      </w:r>
    </w:p>
    <w:p>
      <w:pPr>
        <w:spacing w:before="75" w:after="0"/>
      </w:pPr>
      <w:r>
        <w:rPr/>
        <w:t xml:space="preserve">三、下游终端消费领域分布</w:t>
      </w:r>
    </w:p>
    <w:p>
      <w:pPr>
        <w:spacing w:before="75" w:after="0"/>
      </w:pPr>
      <w:r>
        <w:rPr/>
        <w:t xml:space="preserve">四、产业链价值分配格局</w:t>
      </w:r>
    </w:p>
    <w:p>
      <w:pPr>
        <w:spacing w:before="75" w:after="0"/>
      </w:pPr>
      <w:r>
        <w:rPr/>
        <w:t xml:space="preserve">五、上下游协同发展态势</w:t>
      </w:r>
    </w:p>
    <w:p>
      <w:pPr>
        <w:spacing w:before="75" w:after="0"/>
      </w:pPr>
      <w:r>
        <w:rPr/>
        <w:t xml:space="preserve">第三节 研究方法与数据说明</w:t>
      </w:r>
    </w:p>
    <w:p>
      <w:pPr>
        <w:spacing w:before="75" w:after="0"/>
      </w:pPr>
      <w:r>
        <w:rPr/>
        <w:t xml:space="preserve">一、主要研究方法体系</w:t>
      </w:r>
    </w:p>
    <w:p>
      <w:pPr>
        <w:spacing w:before="75" w:after="0"/>
      </w:pPr>
      <w:r>
        <w:rPr/>
        <w:t xml:space="preserve">二、数据来源与采集渠道</w:t>
      </w:r>
    </w:p>
    <w:p>
      <w:pPr>
        <w:spacing w:before="75" w:after="0"/>
      </w:pPr>
      <w:r>
        <w:rPr/>
        <w:t xml:space="preserve">三、预测模型构建逻辑</w:t>
      </w:r>
    </w:p>
    <w:p>
      <w:pPr>
        <w:spacing w:before="75" w:after="0"/>
      </w:pPr>
      <w:r>
        <w:rPr/>
        <w:t xml:space="preserve">四、研究边界与局限性说明</w:t>
      </w:r>
    </w:p>
    <w:p>
      <w:pPr>
        <w:spacing w:before="75" w:after="0"/>
      </w:pPr>
      <w:r>
        <w:rPr>
          <w:b w:val="1"/>
          <w:bCs w:val="1"/>
        </w:rPr>
        <w:t xml:space="preserve">第二章 全球煤焦市场深度分析</w:t>
      </w:r>
    </w:p>
    <w:p>
      <w:pPr>
        <w:spacing w:before="75" w:after="0"/>
      </w:pPr>
      <w:r>
        <w:rPr/>
        <w:t xml:space="preserve">第一节 全球市场运行概况</w:t>
      </w:r>
    </w:p>
    <w:p>
      <w:pPr>
        <w:spacing w:before="75" w:after="0"/>
      </w:pPr>
      <w:r>
        <w:rPr/>
        <w:t xml:space="preserve">一、全球煤焦产能与产量规模</w:t>
      </w:r>
    </w:p>
    <w:p>
      <w:pPr>
        <w:spacing w:before="75" w:after="0"/>
      </w:pPr>
      <w:r>
        <w:rPr/>
        <w:t xml:space="preserve">二、全球区域分布特征分析</w:t>
      </w:r>
    </w:p>
    <w:p>
      <w:pPr>
        <w:spacing w:before="75" w:after="0"/>
      </w:pPr>
      <w:r>
        <w:rPr/>
        <w:t xml:space="preserve">三、全球供需平衡状况研判</w:t>
      </w:r>
    </w:p>
    <w:p>
      <w:pPr>
        <w:spacing w:before="75" w:after="0"/>
      </w:pPr>
      <w:r>
        <w:rPr/>
        <w:t xml:space="preserve">四、全球价格走势与波动规律</w:t>
      </w:r>
    </w:p>
    <w:p>
      <w:pPr>
        <w:spacing w:before="75" w:after="0"/>
      </w:pPr>
      <w:r>
        <w:rPr/>
        <w:t xml:space="preserve">五、全球贸易流向与通道格局</w:t>
      </w:r>
    </w:p>
    <w:p>
      <w:pPr>
        <w:spacing w:before="75" w:after="0"/>
      </w:pPr>
      <w:r>
        <w:rPr/>
        <w:t xml:space="preserve">第二节 主要国家市场分析</w:t>
      </w:r>
    </w:p>
    <w:p>
      <w:pPr>
        <w:spacing w:before="75" w:after="0"/>
      </w:pPr>
      <w:r>
        <w:rPr/>
        <w:t xml:space="preserve">一、印度市场钢铁需求拉动</w:t>
      </w:r>
    </w:p>
    <w:p>
      <w:pPr>
        <w:spacing w:before="75" w:after="0"/>
      </w:pPr>
      <w:r>
        <w:rPr/>
        <w:t xml:space="preserve">二、澳大利亚资源出口优势</w:t>
      </w:r>
    </w:p>
    <w:p>
      <w:pPr>
        <w:spacing w:before="75" w:after="0"/>
      </w:pPr>
      <w:r>
        <w:rPr/>
        <w:t xml:space="preserve">三、俄罗斯产能扩张态势</w:t>
      </w:r>
    </w:p>
    <w:p>
      <w:pPr>
        <w:spacing w:before="75" w:after="0"/>
      </w:pPr>
      <w:r>
        <w:rPr/>
        <w:t xml:space="preserve">四、日韩市场高端应用需求</w:t>
      </w:r>
    </w:p>
    <w:p>
      <w:pPr>
        <w:spacing w:before="75" w:after="0"/>
      </w:pPr>
      <w:r>
        <w:rPr/>
        <w:t xml:space="preserve">五、东南亚市场新兴增长潜力</w:t>
      </w:r>
    </w:p>
    <w:p>
      <w:pPr>
        <w:spacing w:before="75" w:after="0"/>
      </w:pPr>
      <w:r>
        <w:rPr/>
        <w:t xml:space="preserve">第三节 全球竞争格局分析</w:t>
      </w:r>
    </w:p>
    <w:p>
      <w:pPr>
        <w:spacing w:before="75" w:after="0"/>
      </w:pPr>
      <w:r>
        <w:rPr/>
        <w:t xml:space="preserve">一、头部企业竞争态势对比</w:t>
      </w:r>
    </w:p>
    <w:p>
      <w:pPr>
        <w:spacing w:before="75" w:after="0"/>
      </w:pPr>
      <w:r>
        <w:rPr/>
        <w:t xml:space="preserve">二、核心技术工艺布局差异</w:t>
      </w:r>
    </w:p>
    <w:p>
      <w:pPr>
        <w:spacing w:before="75" w:after="0"/>
      </w:pPr>
      <w:r>
        <w:rPr/>
        <w:t xml:space="preserve">三、国际品牌全球化策略</w:t>
      </w:r>
    </w:p>
    <w:p>
      <w:pPr>
        <w:spacing w:before="75" w:after="0"/>
      </w:pPr>
      <w:r>
        <w:rPr/>
        <w:t xml:space="preserve">四、全球资本并购动态追踪</w:t>
      </w:r>
    </w:p>
    <w:p>
      <w:pPr>
        <w:spacing w:before="75" w:after="0"/>
      </w:pPr>
      <w:r>
        <w:rPr/>
        <w:t xml:space="preserve">五、全球产业发展趋势预判</w:t>
      </w:r>
    </w:p>
    <w:p>
      <w:pPr>
        <w:spacing w:before="75" w:after="0"/>
      </w:pPr>
      <w:r>
        <w:rPr>
          <w:b w:val="1"/>
          <w:bCs w:val="1"/>
        </w:rPr>
        <w:t xml:space="preserve">第三章 中国煤焦行业发展环境</w:t>
      </w:r>
    </w:p>
    <w:p>
      <w:pPr>
        <w:spacing w:before="75" w:after="0"/>
      </w:pPr>
      <w:r>
        <w:rPr/>
        <w:t xml:space="preserve">第一节 宏观经济环境影响</w:t>
      </w:r>
    </w:p>
    <w:p>
      <w:pPr>
        <w:spacing w:before="75" w:after="0"/>
      </w:pPr>
      <w:r>
        <w:rPr/>
        <w:t xml:space="preserve">一、经济增长对能源化工拉动</w:t>
      </w:r>
    </w:p>
    <w:p>
      <w:pPr>
        <w:spacing w:before="75" w:after="0"/>
      </w:pPr>
      <w:r>
        <w:rPr/>
        <w:t xml:space="preserve">二、钢铁工业带动焦炭需求</w:t>
      </w:r>
    </w:p>
    <w:p>
      <w:pPr>
        <w:spacing w:before="75" w:after="0"/>
      </w:pPr>
      <w:r>
        <w:rPr/>
        <w:t xml:space="preserve">三、制造业升级传导效应</w:t>
      </w:r>
    </w:p>
    <w:p>
      <w:pPr>
        <w:spacing w:before="75" w:after="0"/>
      </w:pPr>
      <w:r>
        <w:rPr/>
        <w:t xml:space="preserve">四、经济周期波动影响评估</w:t>
      </w:r>
    </w:p>
    <w:p>
      <w:pPr>
        <w:spacing w:before="75" w:after="0"/>
      </w:pPr>
      <w:r>
        <w:rPr/>
        <w:t xml:space="preserve">五、区域产业转移效应分析</w:t>
      </w:r>
    </w:p>
    <w:p>
      <w:pPr>
        <w:spacing w:before="75" w:after="0"/>
      </w:pPr>
      <w:r>
        <w:rPr/>
        <w:t xml:space="preserve">第二节 技术与社会环境分析</w:t>
      </w:r>
    </w:p>
    <w:p>
      <w:pPr>
        <w:spacing w:before="75" w:after="0"/>
      </w:pPr>
      <w:r>
        <w:rPr/>
        <w:t xml:space="preserve">一、炼焦工艺技术进展</w:t>
      </w:r>
    </w:p>
    <w:p>
      <w:pPr>
        <w:spacing w:before="75" w:after="0"/>
      </w:pPr>
      <w:r>
        <w:rPr/>
        <w:t xml:space="preserve">二、煤化工耦合发展趋势</w:t>
      </w:r>
    </w:p>
    <w:p>
      <w:pPr>
        <w:spacing w:before="75" w:after="0"/>
      </w:pPr>
      <w:r>
        <w:rPr/>
        <w:t xml:space="preserve">三、绿色低碳转型压力</w:t>
      </w:r>
    </w:p>
    <w:p>
      <w:pPr>
        <w:spacing w:before="75" w:after="0"/>
      </w:pPr>
      <w:r>
        <w:rPr/>
        <w:t xml:space="preserve">四、产业园区集约化布局</w:t>
      </w:r>
    </w:p>
    <w:p>
      <w:pPr>
        <w:spacing w:before="75" w:after="0"/>
      </w:pPr>
      <w:r>
        <w:rPr/>
        <w:t xml:space="preserve">五、安全生产监管升级</w:t>
      </w:r>
    </w:p>
    <w:p>
      <w:pPr>
        <w:spacing w:before="75" w:after="0"/>
      </w:pPr>
      <w:r>
        <w:rPr/>
        <w:t xml:space="preserve">六、双碳目标约束与引导</w:t>
      </w:r>
    </w:p>
    <w:p>
      <w:pPr>
        <w:spacing w:before="75" w:after="0"/>
      </w:pPr>
      <w:r>
        <w:rPr>
          <w:b w:val="1"/>
          <w:bCs w:val="1"/>
        </w:rPr>
        <w:t xml:space="preserve">第四章 上游煤炭资源供应调研</w:t>
      </w:r>
    </w:p>
    <w:p>
      <w:pPr>
        <w:spacing w:before="75" w:after="0"/>
      </w:pPr>
      <w:r>
        <w:rPr/>
        <w:t xml:space="preserve">第一节 炼焦煤资源禀赋分析</w:t>
      </w:r>
    </w:p>
    <w:p>
      <w:pPr>
        <w:spacing w:before="75" w:after="0"/>
      </w:pPr>
      <w:r>
        <w:rPr/>
        <w:t xml:space="preserve">一、炼焦煤储量与分布格局</w:t>
      </w:r>
    </w:p>
    <w:p>
      <w:pPr>
        <w:spacing w:before="75" w:after="0"/>
      </w:pPr>
      <w:r>
        <w:rPr/>
        <w:t xml:space="preserve">二、主要煤种品质特征对比</w:t>
      </w:r>
    </w:p>
    <w:p>
      <w:pPr>
        <w:spacing w:before="75" w:after="0"/>
      </w:pPr>
      <w:r>
        <w:rPr/>
        <w:t xml:space="preserve">三、重点矿区开采现状评估</w:t>
      </w:r>
    </w:p>
    <w:p>
      <w:pPr>
        <w:spacing w:before="75" w:after="0"/>
      </w:pPr>
      <w:r>
        <w:rPr/>
        <w:t xml:space="preserve">四、资源整合与矿权改革</w:t>
      </w:r>
    </w:p>
    <w:p>
      <w:pPr>
        <w:spacing w:before="75" w:after="0"/>
      </w:pPr>
      <w:r>
        <w:rPr/>
        <w:t xml:space="preserve">五、资源接续与可持续开发</w:t>
      </w:r>
    </w:p>
    <w:p>
      <w:pPr>
        <w:spacing w:before="75" w:after="0"/>
      </w:pPr>
      <w:r>
        <w:rPr/>
        <w:t xml:space="preserve">第二节 炼焦煤生产与供应</w:t>
      </w:r>
    </w:p>
    <w:p>
      <w:pPr>
        <w:spacing w:before="75" w:after="0"/>
      </w:pPr>
      <w:r>
        <w:rPr/>
        <w:t xml:space="preserve">一、原煤产量与洗选能力</w:t>
      </w:r>
    </w:p>
    <w:p>
      <w:pPr>
        <w:spacing w:before="75" w:after="0"/>
      </w:pPr>
      <w:r>
        <w:rPr/>
        <w:t xml:space="preserve">二、精煤产率与质量波动</w:t>
      </w:r>
    </w:p>
    <w:p>
      <w:pPr>
        <w:spacing w:before="75" w:after="0"/>
      </w:pPr>
      <w:r>
        <w:rPr/>
        <w:t xml:space="preserve">三、骨干煤企生产运营分析</w:t>
      </w:r>
    </w:p>
    <w:p>
      <w:pPr>
        <w:spacing w:before="75" w:after="0"/>
      </w:pPr>
      <w:r>
        <w:rPr/>
        <w:t xml:space="preserve">四、地方煤矿产能释放节奏</w:t>
      </w:r>
    </w:p>
    <w:p>
      <w:pPr>
        <w:spacing w:before="75" w:after="0"/>
      </w:pPr>
      <w:r>
        <w:rPr/>
        <w:t xml:space="preserve">五、供应稳定性综合评估</w:t>
      </w:r>
    </w:p>
    <w:p>
      <w:pPr>
        <w:spacing w:before="75" w:after="0"/>
      </w:pPr>
      <w:r>
        <w:rPr/>
        <w:t xml:space="preserve">第三节 炼焦煤进口与补充</w:t>
      </w:r>
    </w:p>
    <w:p>
      <w:pPr>
        <w:spacing w:before="75" w:after="0"/>
      </w:pPr>
      <w:r>
        <w:rPr/>
        <w:t xml:space="preserve">一、进口总量与来源国结构</w:t>
      </w:r>
    </w:p>
    <w:p>
      <w:pPr>
        <w:spacing w:before="75" w:after="0"/>
      </w:pPr>
      <w:r>
        <w:rPr/>
        <w:t xml:space="preserve">二、进口煤种与品质适配性</w:t>
      </w:r>
    </w:p>
    <w:p>
      <w:pPr>
        <w:spacing w:before="75" w:after="0"/>
      </w:pPr>
      <w:r>
        <w:rPr/>
        <w:t xml:space="preserve">三、进口价格与到岸成本</w:t>
      </w:r>
    </w:p>
    <w:p>
      <w:pPr>
        <w:spacing w:before="75" w:after="0"/>
      </w:pPr>
      <w:r>
        <w:rPr/>
        <w:t xml:space="preserve">四、通关效率与物流通道</w:t>
      </w:r>
    </w:p>
    <w:p>
      <w:pPr>
        <w:spacing w:before="75" w:after="0"/>
      </w:pPr>
      <w:r>
        <w:rPr/>
        <w:t xml:space="preserve">五、进口依存度变化趋势</w:t>
      </w:r>
    </w:p>
    <w:p>
      <w:pPr>
        <w:spacing w:before="75" w:after="0"/>
      </w:pPr>
      <w:r>
        <w:rPr>
          <w:b w:val="1"/>
          <w:bCs w:val="1"/>
        </w:rPr>
        <w:t xml:space="preserve">第五章 中游焦化生产加工分析</w:t>
      </w:r>
    </w:p>
    <w:p>
      <w:pPr>
        <w:spacing w:before="75" w:after="0"/>
      </w:pPr>
      <w:r>
        <w:rPr/>
        <w:t xml:space="preserve">第一节 焦化生产工艺与技术</w:t>
      </w:r>
    </w:p>
    <w:p>
      <w:pPr>
        <w:spacing w:before="75" w:after="0"/>
      </w:pPr>
      <w:r>
        <w:rPr/>
        <w:t xml:space="preserve">一、顶装焦炉与捣固焦炉对比</w:t>
      </w:r>
    </w:p>
    <w:p>
      <w:pPr>
        <w:spacing w:before="75" w:after="0"/>
      </w:pPr>
      <w:r>
        <w:rPr/>
        <w:t xml:space="preserve">二、干熄焦与湿熄焦技术选择</w:t>
      </w:r>
    </w:p>
    <w:p>
      <w:pPr>
        <w:spacing w:before="75" w:after="0"/>
      </w:pPr>
      <w:r>
        <w:rPr/>
        <w:t xml:space="preserve">三、煤气净化与化产回收</w:t>
      </w:r>
    </w:p>
    <w:p>
      <w:pPr>
        <w:spacing w:before="75" w:after="0"/>
      </w:pPr>
      <w:r>
        <w:rPr/>
        <w:t xml:space="preserve">四、节能环保技术改造</w:t>
      </w:r>
    </w:p>
    <w:p>
      <w:pPr>
        <w:spacing w:before="75" w:after="0"/>
      </w:pPr>
      <w:r>
        <w:rPr/>
        <w:t xml:space="preserve">五、大型化装置发展趋势</w:t>
      </w:r>
    </w:p>
    <w:p>
      <w:pPr>
        <w:spacing w:before="75" w:after="0"/>
      </w:pPr>
      <w:r>
        <w:rPr/>
        <w:t xml:space="preserve">第二节 主要产品体系分析</w:t>
      </w:r>
    </w:p>
    <w:p>
      <w:pPr>
        <w:spacing w:before="75" w:after="0"/>
      </w:pPr>
      <w:r>
        <w:rPr/>
        <w:t xml:space="preserve">一、冶金焦炭质量等级划分</w:t>
      </w:r>
    </w:p>
    <w:p>
      <w:pPr>
        <w:spacing w:before="75" w:after="0"/>
      </w:pPr>
      <w:r>
        <w:rPr/>
        <w:t xml:space="preserve">二、铸造焦炭特种需求分析</w:t>
      </w:r>
    </w:p>
    <w:p>
      <w:pPr>
        <w:spacing w:before="75" w:after="0"/>
      </w:pPr>
      <w:r>
        <w:rPr/>
        <w:t xml:space="preserve">三、焦炉煤气综合利用途径</w:t>
      </w:r>
    </w:p>
    <w:p>
      <w:pPr>
        <w:spacing w:before="75" w:after="0"/>
      </w:pPr>
      <w:r>
        <w:rPr/>
        <w:t xml:space="preserve">四、煤焦油深加工产品链</w:t>
      </w:r>
    </w:p>
    <w:p>
      <w:pPr>
        <w:spacing w:before="75" w:after="0"/>
      </w:pPr>
      <w:r>
        <w:rPr/>
        <w:t xml:space="preserve">五、粗苯加氢精制产品</w:t>
      </w:r>
    </w:p>
    <w:p>
      <w:pPr>
        <w:spacing w:before="75" w:after="0"/>
      </w:pPr>
      <w:r>
        <w:rPr/>
        <w:t xml:space="preserve">第三节 产品质量与技术壁垒</w:t>
      </w:r>
    </w:p>
    <w:p>
      <w:pPr>
        <w:spacing w:before="75" w:after="0"/>
      </w:pPr>
      <w:r>
        <w:rPr/>
        <w:t xml:space="preserve">一、焦炭反应性与反应后强度</w:t>
      </w:r>
    </w:p>
    <w:p>
      <w:pPr>
        <w:spacing w:before="75" w:after="0"/>
      </w:pPr>
      <w:r>
        <w:rPr/>
        <w:t xml:space="preserve">二、硫分灰分控制难点</w:t>
      </w:r>
    </w:p>
    <w:p>
      <w:pPr>
        <w:spacing w:before="75" w:after="0"/>
      </w:pPr>
      <w:r>
        <w:rPr/>
        <w:t xml:space="preserve">三、配煤技术核心工艺</w:t>
      </w:r>
    </w:p>
    <w:p>
      <w:pPr>
        <w:spacing w:before="75" w:after="0"/>
      </w:pPr>
      <w:r>
        <w:rPr/>
        <w:t xml:space="preserve">四、核心专利与技术护城河</w:t>
      </w:r>
    </w:p>
    <w:p>
      <w:pPr>
        <w:spacing w:before="75" w:after="0"/>
      </w:pPr>
      <w:r>
        <w:rPr/>
        <w:t xml:space="preserve">五、质量标准体系要求</w:t>
      </w:r>
    </w:p>
    <w:p>
      <w:pPr>
        <w:spacing w:before="75" w:after="0"/>
      </w:pPr>
      <w:r>
        <w:rPr>
          <w:b w:val="1"/>
          <w:bCs w:val="1"/>
        </w:rPr>
        <w:t xml:space="preserve">第六章 下游应用与消费需求分析</w:t>
      </w:r>
    </w:p>
    <w:p>
      <w:pPr>
        <w:spacing w:before="75" w:after="0"/>
      </w:pPr>
      <w:r>
        <w:rPr/>
        <w:t xml:space="preserve">第一节 钢铁冶金领域需求</w:t>
      </w:r>
    </w:p>
    <w:p>
      <w:pPr>
        <w:spacing w:before="75" w:after="0"/>
      </w:pPr>
      <w:r>
        <w:rPr/>
        <w:t xml:space="preserve">一、高炉炼铁用焦需求规模</w:t>
      </w:r>
    </w:p>
    <w:p>
      <w:pPr>
        <w:spacing w:before="75" w:after="0"/>
      </w:pPr>
      <w:r>
        <w:rPr/>
        <w:t xml:space="preserve">二、电炉短流程替代影响</w:t>
      </w:r>
    </w:p>
    <w:p>
      <w:pPr>
        <w:spacing w:before="75" w:after="0"/>
      </w:pPr>
      <w:r>
        <w:rPr/>
        <w:t xml:space="preserve">三、特钢与不锈钢用焦特征</w:t>
      </w:r>
    </w:p>
    <w:p>
      <w:pPr>
        <w:spacing w:before="75" w:after="0"/>
      </w:pPr>
      <w:r>
        <w:rPr/>
        <w:t xml:space="preserve">四、钢铁行业景气度传导</w:t>
      </w:r>
    </w:p>
    <w:p>
      <w:pPr>
        <w:spacing w:before="75" w:after="0"/>
      </w:pPr>
      <w:r>
        <w:rPr/>
        <w:t xml:space="preserve">五、冶金焦需求增长预测</w:t>
      </w:r>
    </w:p>
    <w:p>
      <w:pPr>
        <w:spacing w:before="75" w:after="0"/>
      </w:pPr>
      <w:r>
        <w:rPr/>
        <w:t xml:space="preserve">第二节 化工领域需求</w:t>
      </w:r>
    </w:p>
    <w:p>
      <w:pPr>
        <w:spacing w:before="75" w:after="0"/>
      </w:pPr>
      <w:r>
        <w:rPr/>
        <w:t xml:space="preserve">一、合成氨与尿素用焦</w:t>
      </w:r>
    </w:p>
    <w:p>
      <w:pPr>
        <w:spacing w:before="75" w:after="0"/>
      </w:pPr>
      <w:r>
        <w:rPr/>
        <w:t xml:space="preserve">二、电石法pvc用焦需求</w:t>
      </w:r>
    </w:p>
    <w:p>
      <w:pPr>
        <w:spacing w:before="75" w:after="0"/>
      </w:pPr>
      <w:r>
        <w:rPr/>
        <w:t xml:space="preserve">三、煤制油与煤制气用焦</w:t>
      </w:r>
    </w:p>
    <w:p>
      <w:pPr>
        <w:spacing w:before="75" w:after="0"/>
      </w:pPr>
      <w:r>
        <w:rPr/>
        <w:t xml:space="preserve">四、化工领域需求结构变化</w:t>
      </w:r>
    </w:p>
    <w:p>
      <w:pPr>
        <w:spacing w:before="75" w:after="0"/>
      </w:pPr>
      <w:r>
        <w:rPr/>
        <w:t xml:space="preserve">五、煤化工新项目拉动效应</w:t>
      </w:r>
    </w:p>
    <w:p>
      <w:pPr>
        <w:spacing w:before="75" w:after="0"/>
      </w:pPr>
      <w:r>
        <w:rPr/>
        <w:t xml:space="preserve">第三节 有色金属与其他领域</w:t>
      </w:r>
    </w:p>
    <w:p>
      <w:pPr>
        <w:spacing w:before="75" w:after="0"/>
      </w:pPr>
      <w:r>
        <w:rPr/>
        <w:t xml:space="preserve">一、铁合金冶炼用焦分析</w:t>
      </w:r>
    </w:p>
    <w:p>
      <w:pPr>
        <w:spacing w:before="75" w:after="0"/>
      </w:pPr>
      <w:r>
        <w:rPr/>
        <w:t xml:space="preserve">二、有色金属冶炼用焦特征</w:t>
      </w:r>
    </w:p>
    <w:p>
      <w:pPr>
        <w:spacing w:before="75" w:after="0"/>
      </w:pPr>
      <w:r>
        <w:rPr/>
        <w:t xml:space="preserve">三、铸造行业用焦需求</w:t>
      </w:r>
    </w:p>
    <w:p>
      <w:pPr>
        <w:spacing w:before="75" w:after="0"/>
      </w:pPr>
      <w:r>
        <w:rPr/>
        <w:t xml:space="preserve">四、碳化硅等新材料用焦</w:t>
      </w:r>
    </w:p>
    <w:p>
      <w:pPr>
        <w:spacing w:before="75" w:after="0"/>
      </w:pPr>
      <w:r>
        <w:rPr/>
        <w:t xml:space="preserve">五、新兴领域渗透拓展</w:t>
      </w:r>
    </w:p>
    <w:p>
      <w:pPr>
        <w:spacing w:before="75" w:after="0"/>
      </w:pPr>
      <w:r>
        <w:rPr/>
        <w:t xml:space="preserve">第四节 客户需求特征分析</w:t>
      </w:r>
    </w:p>
    <w:p>
      <w:pPr>
        <w:spacing w:before="75" w:after="0"/>
      </w:pPr>
      <w:r>
        <w:rPr/>
        <w:t xml:space="preserve">一、长协与现货采购模式</w:t>
      </w:r>
    </w:p>
    <w:p>
      <w:pPr>
        <w:spacing w:before="75" w:after="0"/>
      </w:pPr>
      <w:r>
        <w:rPr/>
        <w:t xml:space="preserve">二、质量定制化要求差异</w:t>
      </w:r>
    </w:p>
    <w:p>
      <w:pPr>
        <w:spacing w:before="75" w:after="0"/>
      </w:pPr>
      <w:r>
        <w:rPr/>
        <w:t xml:space="preserve">三、供应稳定性保障诉求</w:t>
      </w:r>
    </w:p>
    <w:p>
      <w:pPr>
        <w:spacing w:before="75" w:after="0"/>
      </w:pPr>
      <w:r>
        <w:rPr/>
        <w:t xml:space="preserve">四、物流成本与运输半径</w:t>
      </w:r>
    </w:p>
    <w:p>
      <w:pPr>
        <w:spacing w:before="75" w:after="0"/>
      </w:pPr>
      <w:r>
        <w:rPr/>
        <w:t xml:space="preserve">五、绿色供应链准入门槛</w:t>
      </w:r>
    </w:p>
    <w:p>
      <w:pPr>
        <w:spacing w:before="75" w:after="0"/>
      </w:pPr>
      <w:r>
        <w:rPr>
          <w:b w:val="1"/>
          <w:bCs w:val="1"/>
        </w:rPr>
        <w:t xml:space="preserve">第七章 中国煤焦行业运行现状</w:t>
      </w:r>
    </w:p>
    <w:p>
      <w:pPr>
        <w:spacing w:before="75" w:after="0"/>
      </w:pPr>
      <w:r>
        <w:rPr/>
        <w:t xml:space="preserve">第一节 行业整体运行概况</w:t>
      </w:r>
    </w:p>
    <w:p>
      <w:pPr>
        <w:spacing w:before="75" w:after="0"/>
      </w:pPr>
      <w:r>
        <w:rPr/>
        <w:t xml:space="preserve">一、焦化产能与淘汰置换</w:t>
      </w:r>
    </w:p>
    <w:p>
      <w:pPr>
        <w:spacing w:before="75" w:after="0"/>
      </w:pPr>
      <w:r>
        <w:rPr/>
        <w:t xml:space="preserve">二、焦炭产量与表观消费量</w:t>
      </w:r>
    </w:p>
    <w:p>
      <w:pPr>
        <w:spacing w:before="75" w:after="0"/>
      </w:pPr>
      <w:r>
        <w:rPr/>
        <w:t xml:space="preserve">三、市场规模与增长率</w:t>
      </w:r>
    </w:p>
    <w:p>
      <w:pPr>
        <w:spacing w:before="75" w:after="0"/>
      </w:pPr>
      <w:r>
        <w:rPr/>
        <w:t xml:space="preserve">四、行业利润率波动分析</w:t>
      </w:r>
    </w:p>
    <w:p>
      <w:pPr>
        <w:spacing w:before="75" w:after="0"/>
      </w:pPr>
      <w:r>
        <w:rPr/>
        <w:t xml:space="preserve">五、固定资产投资流向</w:t>
      </w:r>
    </w:p>
    <w:p>
      <w:pPr>
        <w:spacing w:before="75" w:after="0"/>
      </w:pPr>
      <w:r>
        <w:rPr/>
        <w:t xml:space="preserve">第二节 区域发展格局分析</w:t>
      </w:r>
    </w:p>
    <w:p>
      <w:pPr>
        <w:spacing w:before="75" w:after="0"/>
      </w:pPr>
      <w:r>
        <w:rPr/>
        <w:t xml:space="preserve">一、产业集群分布特征</w:t>
      </w:r>
    </w:p>
    <w:p>
      <w:pPr>
        <w:spacing w:before="75" w:after="0"/>
      </w:pPr>
      <w:r>
        <w:rPr/>
        <w:t xml:space="preserve">二、山西焦化基地优势</w:t>
      </w:r>
    </w:p>
    <w:p>
      <w:pPr>
        <w:spacing w:before="75" w:after="0"/>
      </w:pPr>
      <w:r>
        <w:rPr/>
        <w:t xml:space="preserve">三、河北山东产能集聚</w:t>
      </w:r>
    </w:p>
    <w:p>
      <w:pPr>
        <w:spacing w:before="75" w:after="0"/>
      </w:pPr>
      <w:r>
        <w:rPr/>
        <w:t xml:space="preserve">四、内蒙古新疆资源洼地</w:t>
      </w:r>
    </w:p>
    <w:p>
      <w:pPr>
        <w:spacing w:before="75" w:after="0"/>
      </w:pPr>
      <w:r>
        <w:rPr/>
        <w:t xml:space="preserve">五、区域协同与错位竞争</w:t>
      </w:r>
    </w:p>
    <w:p>
      <w:pPr>
        <w:spacing w:before="75" w:after="0"/>
      </w:pPr>
      <w:r>
        <w:rPr/>
        <w:t xml:space="preserve">第三节 市场价格走势分析</w:t>
      </w:r>
    </w:p>
    <w:p>
      <w:pPr>
        <w:spacing w:before="75" w:after="0"/>
      </w:pPr>
      <w:r>
        <w:rPr/>
        <w:t xml:space="preserve">一、焦炭价格波动轨迹复盘</w:t>
      </w:r>
    </w:p>
    <w:p>
      <w:pPr>
        <w:spacing w:before="75" w:after="0"/>
      </w:pPr>
      <w:r>
        <w:rPr/>
        <w:t xml:space="preserve">二、焦煤焦炭价格联动机制</w:t>
      </w:r>
    </w:p>
    <w:p>
      <w:pPr>
        <w:spacing w:before="75" w:after="0"/>
      </w:pPr>
      <w:r>
        <w:rPr/>
        <w:t xml:space="preserve">三、成本推动与需求拉动</w:t>
      </w:r>
    </w:p>
    <w:p>
      <w:pPr>
        <w:spacing w:before="75" w:after="0"/>
      </w:pPr>
      <w:r>
        <w:rPr/>
        <w:t xml:space="preserve">四、区域价差与套利空间</w:t>
      </w:r>
    </w:p>
    <w:p>
      <w:pPr>
        <w:spacing w:before="75" w:after="0"/>
      </w:pPr>
      <w:r>
        <w:rPr/>
        <w:t xml:space="preserve">五、未来价格区间研判</w:t>
      </w:r>
    </w:p>
    <w:p>
      <w:pPr>
        <w:spacing w:before="75" w:after="0"/>
      </w:pPr>
      <w:r>
        <w:rPr/>
        <w:t xml:space="preserve">第四节 进出口贸易分析</w:t>
      </w:r>
    </w:p>
    <w:p>
      <w:pPr>
        <w:spacing w:before="75" w:after="0"/>
      </w:pPr>
      <w:r>
        <w:rPr/>
        <w:t xml:space="preserve">一、焦炭出口总量与目的地</w:t>
      </w:r>
    </w:p>
    <w:p>
      <w:pPr>
        <w:spacing w:before="75" w:after="0"/>
      </w:pPr>
      <w:r>
        <w:rPr/>
        <w:t xml:space="preserve">二、出口退税与关税影响</w:t>
      </w:r>
    </w:p>
    <w:p>
      <w:pPr>
        <w:spacing w:before="75" w:after="0"/>
      </w:pPr>
      <w:r>
        <w:rPr/>
        <w:t xml:space="preserve">三、进口来源与产品结构</w:t>
      </w:r>
    </w:p>
    <w:p>
      <w:pPr>
        <w:spacing w:before="75" w:after="0"/>
      </w:pPr>
      <w:r>
        <w:rPr/>
        <w:t xml:space="preserve">四、国际价差与贸易窗口</w:t>
      </w:r>
    </w:p>
    <w:p>
      <w:pPr>
        <w:spacing w:before="75" w:after="0"/>
      </w:pPr>
      <w:r>
        <w:rPr/>
        <w:t xml:space="preserve">五、跨境物流通道分析</w:t>
      </w:r>
    </w:p>
    <w:p>
      <w:pPr>
        <w:spacing w:before="75" w:after="0"/>
      </w:pPr>
      <w:r>
        <w:rPr>
          <w:b w:val="1"/>
          <w:bCs w:val="1"/>
        </w:rPr>
        <w:t xml:space="preserve">第八章 市场竞争格局深度分析</w:t>
      </w:r>
    </w:p>
    <w:p>
      <w:pPr>
        <w:spacing w:before="75" w:after="0"/>
      </w:pPr>
      <w:r>
        <w:rPr/>
        <w:t xml:space="preserve">第一节 整体竞争格局分析</w:t>
      </w:r>
    </w:p>
    <w:p>
      <w:pPr>
        <w:spacing w:before="75" w:after="0"/>
      </w:pPr>
      <w:r>
        <w:rPr/>
        <w:t xml:space="preserve">一、市场集中度指标评估</w:t>
      </w:r>
    </w:p>
    <w:p>
      <w:pPr>
        <w:spacing w:before="75" w:after="0"/>
      </w:pPr>
      <w:r>
        <w:rPr/>
        <w:t xml:space="preserve">二、竞争梯队划分特征</w:t>
      </w:r>
    </w:p>
    <w:p>
      <w:pPr>
        <w:spacing w:before="75" w:after="0"/>
      </w:pPr>
      <w:r>
        <w:rPr/>
        <w:t xml:space="preserve">三、国企民企对比分析</w:t>
      </w:r>
    </w:p>
    <w:p>
      <w:pPr>
        <w:spacing w:before="75" w:after="0"/>
      </w:pPr>
      <w:r>
        <w:rPr/>
        <w:t xml:space="preserve">四、竞争格局演变趋势</w:t>
      </w:r>
    </w:p>
    <w:p>
      <w:pPr>
        <w:spacing w:before="75" w:after="0"/>
      </w:pPr>
      <w:r>
        <w:rPr/>
        <w:t xml:space="preserve">五、潜在进入者威胁评估</w:t>
      </w:r>
    </w:p>
    <w:p>
      <w:pPr>
        <w:spacing w:before="75" w:after="0"/>
      </w:pPr>
      <w:r>
        <w:rPr/>
        <w:t xml:space="preserve">第二节 核心竞争要素分析</w:t>
      </w:r>
    </w:p>
    <w:p>
      <w:pPr>
        <w:spacing w:before="75" w:after="0"/>
      </w:pPr>
      <w:r>
        <w:rPr/>
        <w:t xml:space="preserve">一、焦煤资源获取保障能力</w:t>
      </w:r>
    </w:p>
    <w:p>
      <w:pPr>
        <w:spacing w:before="75" w:after="0"/>
      </w:pPr>
      <w:r>
        <w:rPr/>
        <w:t xml:space="preserve">二、焦化装置规模技术水平</w:t>
      </w:r>
    </w:p>
    <w:p>
      <w:pPr>
        <w:spacing w:before="75" w:after="0"/>
      </w:pPr>
      <w:r>
        <w:rPr/>
        <w:t xml:space="preserve">三、下游钢企客户绑定深度</w:t>
      </w:r>
    </w:p>
    <w:p>
      <w:pPr>
        <w:spacing w:before="75" w:after="0"/>
      </w:pPr>
      <w:r>
        <w:rPr/>
        <w:t xml:space="preserve">四、化产延伸与附加值提升</w:t>
      </w:r>
    </w:p>
    <w:p>
      <w:pPr>
        <w:spacing w:before="75" w:after="0"/>
      </w:pPr>
      <w:r>
        <w:rPr/>
        <w:t xml:space="preserve">五、物流通道与成本优势</w:t>
      </w:r>
    </w:p>
    <w:p>
      <w:pPr>
        <w:spacing w:before="75" w:after="0"/>
      </w:pPr>
      <w:r>
        <w:rPr/>
        <w:t xml:space="preserve">第三节 标杆企业经营分析</w:t>
      </w:r>
    </w:p>
    <w:p>
      <w:pPr>
        <w:spacing w:before="75" w:after="0"/>
      </w:pPr>
      <w:r>
        <w:rPr/>
        <w:t xml:space="preserve">一、山西焦化集团战略布局</w:t>
      </w:r>
    </w:p>
    <w:p>
      <w:pPr>
        <w:spacing w:before="75" w:after="0"/>
      </w:pPr>
      <w:r>
        <w:rPr/>
        <w:t xml:space="preserve">二、民营焦化龙头突围路径</w:t>
      </w:r>
    </w:p>
    <w:p>
      <w:pPr>
        <w:spacing w:before="75" w:after="0"/>
      </w:pPr>
      <w:r>
        <w:rPr/>
        <w:t xml:space="preserve">三、钢铁企业自备焦化配套</w:t>
      </w:r>
    </w:p>
    <w:p>
      <w:pPr>
        <w:spacing w:before="75" w:after="0"/>
      </w:pPr>
      <w:r>
        <w:rPr/>
        <w:t xml:space="preserve">四、煤化工企业横向拓展</w:t>
      </w:r>
    </w:p>
    <w:p>
      <w:pPr>
        <w:spacing w:before="75" w:after="0"/>
      </w:pPr>
      <w:r>
        <w:rPr/>
        <w:t xml:space="preserve">五、标杆企业财务运营对比</w:t>
      </w:r>
    </w:p>
    <w:p>
      <w:pPr>
        <w:spacing w:before="75" w:after="0"/>
      </w:pPr>
      <w:r>
        <w:rPr/>
        <w:t xml:space="preserve">第四节 资本动态与整合趋势</w:t>
      </w:r>
    </w:p>
    <w:p>
      <w:pPr>
        <w:spacing w:before="75" w:after="0"/>
      </w:pPr>
      <w:r>
        <w:rPr/>
        <w:t xml:space="preserve">一、近年融资事件与估值</w:t>
      </w:r>
    </w:p>
    <w:p>
      <w:pPr>
        <w:spacing w:before="75" w:after="0"/>
      </w:pPr>
      <w:r>
        <w:rPr/>
        <w:t xml:space="preserve">二、产业基金投资偏好</w:t>
      </w:r>
    </w:p>
    <w:p>
      <w:pPr>
        <w:spacing w:before="75" w:after="0"/>
      </w:pPr>
      <w:r>
        <w:rPr/>
        <w:t xml:space="preserve">三、并购重组案例解析</w:t>
      </w:r>
    </w:p>
    <w:p>
      <w:pPr>
        <w:spacing w:before="75" w:after="0"/>
      </w:pPr>
      <w:r>
        <w:rPr/>
        <w:t xml:space="preserve">四、产能置换与指标交易</w:t>
      </w:r>
    </w:p>
    <w:p>
      <w:pPr>
        <w:spacing w:before="75" w:after="0"/>
      </w:pPr>
      <w:r>
        <w:rPr/>
        <w:t xml:space="preserve">五、资本赋能产业升级路径</w:t>
      </w:r>
    </w:p>
    <w:p>
      <w:pPr>
        <w:spacing w:before="75" w:after="0"/>
      </w:pPr>
      <w:r>
        <w:rPr>
          <w:b w:val="1"/>
          <w:bCs w:val="1"/>
        </w:rPr>
        <w:t xml:space="preserve">第九章 技术创新与智能化升级</w:t>
      </w:r>
    </w:p>
    <w:p>
      <w:pPr>
        <w:spacing w:before="75" w:after="0"/>
      </w:pPr>
      <w:r>
        <w:rPr/>
        <w:t xml:space="preserve">第一节 炼焦工艺技术突破</w:t>
      </w:r>
    </w:p>
    <w:p>
      <w:pPr>
        <w:spacing w:before="75" w:after="0"/>
      </w:pPr>
      <w:r>
        <w:rPr/>
        <w:t xml:space="preserve">一、大型捣固焦炉技术推广</w:t>
      </w:r>
    </w:p>
    <w:p>
      <w:pPr>
        <w:spacing w:before="75" w:after="0"/>
      </w:pPr>
      <w:r>
        <w:rPr/>
        <w:t xml:space="preserve">二、干法熄焦余热回收优化</w:t>
      </w:r>
    </w:p>
    <w:p>
      <w:pPr>
        <w:spacing w:before="75" w:after="0"/>
      </w:pPr>
      <w:r>
        <w:rPr/>
        <w:t xml:space="preserve">三、精准配煤智能控制系统</w:t>
      </w:r>
    </w:p>
    <w:p>
      <w:pPr>
        <w:spacing w:before="75" w:after="0"/>
      </w:pPr>
      <w:r>
        <w:rPr/>
        <w:t xml:space="preserve">四、低阶煤炼焦配用技术</w:t>
      </w:r>
    </w:p>
    <w:p>
      <w:pPr>
        <w:spacing w:before="75" w:after="0"/>
      </w:pPr>
      <w:r>
        <w:rPr/>
        <w:t xml:space="preserve">五、热回收焦炉应用探索</w:t>
      </w:r>
    </w:p>
    <w:p>
      <w:pPr>
        <w:spacing w:before="75" w:after="0"/>
      </w:pPr>
      <w:r>
        <w:rPr/>
        <w:t xml:space="preserve">第二节 化产深加工技术创新</w:t>
      </w:r>
    </w:p>
    <w:p>
      <w:pPr>
        <w:spacing w:before="75" w:after="0"/>
      </w:pPr>
      <w:r>
        <w:rPr/>
        <w:t xml:space="preserve">一、煤焦油全馏分利用技术</w:t>
      </w:r>
    </w:p>
    <w:p>
      <w:pPr>
        <w:spacing w:before="75" w:after="0"/>
      </w:pPr>
      <w:r>
        <w:rPr/>
        <w:t xml:space="preserve">二、针状焦与碳纤维原料开发</w:t>
      </w:r>
    </w:p>
    <w:p>
      <w:pPr>
        <w:spacing w:before="75" w:after="0"/>
      </w:pPr>
      <w:r>
        <w:rPr/>
        <w:t xml:space="preserve">三、焦炉煤气制氢与高值化</w:t>
      </w:r>
    </w:p>
    <w:p>
      <w:pPr>
        <w:spacing w:before="75" w:after="0"/>
      </w:pPr>
      <w:r>
        <w:rPr/>
        <w:t xml:space="preserve">四、粗苯精制工艺升级</w:t>
      </w:r>
    </w:p>
    <w:p>
      <w:pPr>
        <w:spacing w:before="75" w:after="0"/>
      </w:pPr>
      <w:r>
        <w:rPr/>
        <w:t xml:space="preserve">五、精细化工产品链延伸</w:t>
      </w:r>
    </w:p>
    <w:p>
      <w:pPr>
        <w:spacing w:before="75" w:after="0"/>
      </w:pPr>
      <w:r>
        <w:rPr/>
        <w:t xml:space="preserve">第三节 绿色低碳技术发展</w:t>
      </w:r>
    </w:p>
    <w:p>
      <w:pPr>
        <w:spacing w:before="75" w:after="0"/>
      </w:pPr>
      <w:r>
        <w:rPr/>
        <w:t xml:space="preserve">一、超低排放改造技术应用</w:t>
      </w:r>
    </w:p>
    <w:p>
      <w:pPr>
        <w:spacing w:before="75" w:after="0"/>
      </w:pPr>
      <w:r>
        <w:rPr/>
        <w:t xml:space="preserve">二、vocs综合治理方案</w:t>
      </w:r>
    </w:p>
    <w:p>
      <w:pPr>
        <w:spacing w:before="75" w:after="0"/>
      </w:pPr>
      <w:r>
        <w:rPr/>
        <w:t xml:space="preserve">三、废水深度处理与回用</w:t>
      </w:r>
    </w:p>
    <w:p>
      <w:pPr>
        <w:spacing w:before="75" w:after="0"/>
      </w:pPr>
      <w:r>
        <w:rPr/>
        <w:t xml:space="preserve">四、碳捕集与封存技术探索</w:t>
      </w:r>
    </w:p>
    <w:p>
      <w:pPr>
        <w:spacing w:before="75" w:after="0"/>
      </w:pPr>
      <w:r>
        <w:rPr/>
        <w:t xml:space="preserve">五、全生命周期碳足迹管理</w:t>
      </w:r>
    </w:p>
    <w:p>
      <w:pPr>
        <w:spacing w:before="75" w:after="0"/>
      </w:pPr>
      <w:r>
        <w:rPr/>
        <w:t xml:space="preserve">第四节 数字化转型与智能化</w:t>
      </w:r>
    </w:p>
    <w:p>
      <w:pPr>
        <w:spacing w:before="75" w:after="0"/>
      </w:pPr>
      <w:r>
        <w:rPr/>
        <w:t xml:space="preserve">一、智能配煤与质量预测</w:t>
      </w:r>
    </w:p>
    <w:p>
      <w:pPr>
        <w:spacing w:before="75" w:after="0"/>
      </w:pPr>
      <w:r>
        <w:rPr/>
        <w:t xml:space="preserve">二、焦炉自动化控制系统</w:t>
      </w:r>
    </w:p>
    <w:p>
      <w:pPr>
        <w:spacing w:before="75" w:after="0"/>
      </w:pPr>
      <w:r>
        <w:rPr/>
        <w:t xml:space="preserve">三、设备预测性维护平台</w:t>
      </w:r>
    </w:p>
    <w:p>
      <w:pPr>
        <w:spacing w:before="75" w:after="0"/>
      </w:pPr>
      <w:r>
        <w:rPr/>
        <w:t xml:space="preserve">四、能源管理数字化系统</w:t>
      </w:r>
    </w:p>
    <w:p>
      <w:pPr>
        <w:spacing w:before="75" w:after="0"/>
      </w:pPr>
      <w:r>
        <w:rPr/>
        <w:t xml:space="preserve">五、智慧物流与供应链协同</w:t>
      </w:r>
    </w:p>
    <w:p>
      <w:pPr>
        <w:spacing w:before="75" w:after="0"/>
      </w:pPr>
      <w:r>
        <w:rPr>
          <w:b w:val="1"/>
          <w:bCs w:val="1"/>
        </w:rPr>
        <w:t xml:space="preserve">第十章 质量标准与安全环保</w:t>
      </w:r>
    </w:p>
    <w:p>
      <w:pPr>
        <w:spacing w:before="75" w:after="0"/>
      </w:pPr>
      <w:r>
        <w:rPr/>
        <w:t xml:space="preserve">第一节 质量标准体系分析</w:t>
      </w:r>
    </w:p>
    <w:p>
      <w:pPr>
        <w:spacing w:before="75" w:after="0"/>
      </w:pPr>
      <w:r>
        <w:rPr/>
        <w:t xml:space="preserve">一、焦炭国家与行业标准</w:t>
      </w:r>
    </w:p>
    <w:p>
      <w:pPr>
        <w:spacing w:before="75" w:after="0"/>
      </w:pPr>
      <w:r>
        <w:rPr/>
        <w:t xml:space="preserve">二、国际主流质量认证</w:t>
      </w:r>
    </w:p>
    <w:p>
      <w:pPr>
        <w:spacing w:before="75" w:after="0"/>
      </w:pPr>
      <w:r>
        <w:rPr/>
        <w:t xml:space="preserve">三、客户专属技术规范</w:t>
      </w:r>
    </w:p>
    <w:p>
      <w:pPr>
        <w:spacing w:before="75" w:after="0"/>
      </w:pPr>
      <w:r>
        <w:rPr/>
        <w:t xml:space="preserve">四、检测方法标准化进展</w:t>
      </w:r>
    </w:p>
    <w:p>
      <w:pPr>
        <w:spacing w:before="75" w:after="0"/>
      </w:pPr>
      <w:r>
        <w:rPr/>
        <w:t xml:space="preserve">五、质量管控全流程要点</w:t>
      </w:r>
    </w:p>
    <w:p>
      <w:pPr>
        <w:spacing w:before="75" w:after="0"/>
      </w:pPr>
      <w:r>
        <w:rPr/>
        <w:t xml:space="preserve">第二节 安全生产与风险管控</w:t>
      </w:r>
    </w:p>
    <w:p>
      <w:pPr>
        <w:spacing w:before="75" w:after="0"/>
      </w:pPr>
      <w:r>
        <w:rPr/>
        <w:t xml:space="preserve">一、煤气泄漏与爆炸风险</w:t>
      </w:r>
    </w:p>
    <w:p>
      <w:pPr>
        <w:spacing w:before="75" w:after="0"/>
      </w:pPr>
      <w:r>
        <w:rPr/>
        <w:t xml:space="preserve">二、高温作业安全防护</w:t>
      </w:r>
    </w:p>
    <w:p>
      <w:pPr>
        <w:spacing w:before="75" w:after="0"/>
      </w:pPr>
      <w:r>
        <w:rPr/>
        <w:t xml:space="preserve">三、重大危险源管控要求</w:t>
      </w:r>
    </w:p>
    <w:p>
      <w:pPr>
        <w:spacing w:before="75" w:after="0"/>
      </w:pPr>
      <w:r>
        <w:rPr/>
        <w:t xml:space="preserve">四、职业健康防护措施</w:t>
      </w:r>
    </w:p>
    <w:p>
      <w:pPr>
        <w:spacing w:before="75" w:after="0"/>
      </w:pPr>
      <w:r>
        <w:rPr/>
        <w:t xml:space="preserve">五、应急管理体系建设</w:t>
      </w:r>
    </w:p>
    <w:p>
      <w:pPr>
        <w:spacing w:before="75" w:after="0"/>
      </w:pPr>
      <w:r>
        <w:rPr/>
        <w:t xml:space="preserve">第三节 环保合规与治理分析</w:t>
      </w:r>
    </w:p>
    <w:p>
      <w:pPr>
        <w:spacing w:before="75" w:after="0"/>
      </w:pPr>
      <w:r>
        <w:rPr/>
        <w:t xml:space="preserve">一、大气污染物排放标准</w:t>
      </w:r>
    </w:p>
    <w:p>
      <w:pPr>
        <w:spacing w:before="75" w:after="0"/>
      </w:pPr>
      <w:r>
        <w:rPr/>
        <w:t xml:space="preserve">二、废水零排放技术要求</w:t>
      </w:r>
    </w:p>
    <w:p>
      <w:pPr>
        <w:spacing w:before="75" w:after="0"/>
      </w:pPr>
      <w:r>
        <w:rPr/>
        <w:t xml:space="preserve">三、固废综合利用途径</w:t>
      </w:r>
    </w:p>
    <w:p>
      <w:pPr>
        <w:spacing w:before="75" w:after="0"/>
      </w:pPr>
      <w:r>
        <w:rPr/>
        <w:t xml:space="preserve">四、环保督察常态化应对</w:t>
      </w:r>
    </w:p>
    <w:p>
      <w:pPr>
        <w:spacing w:before="75" w:after="0"/>
      </w:pPr>
      <w:r>
        <w:rPr/>
        <w:t xml:space="preserve">五、清洁生产审核推进</w:t>
      </w:r>
    </w:p>
    <w:p>
      <w:pPr>
        <w:spacing w:before="75" w:after="0"/>
      </w:pPr>
      <w:r>
        <w:rPr/>
        <w:t xml:space="preserve">第四节 esg与可持续发展</w:t>
      </w:r>
    </w:p>
    <w:p>
      <w:pPr>
        <w:spacing w:before="75" w:after="0"/>
      </w:pPr>
      <w:r>
        <w:rPr/>
        <w:t xml:space="preserve">一、环境绩效信息披露</w:t>
      </w:r>
    </w:p>
    <w:p>
      <w:pPr>
        <w:spacing w:before="75" w:after="0"/>
      </w:pPr>
      <w:r>
        <w:rPr/>
        <w:t xml:space="preserve">二、社会责任履行实践</w:t>
      </w:r>
    </w:p>
    <w:p>
      <w:pPr>
        <w:spacing w:before="75" w:after="0"/>
      </w:pPr>
      <w:r>
        <w:rPr/>
        <w:t xml:space="preserve">三、公司治理结构优化</w:t>
      </w:r>
    </w:p>
    <w:p>
      <w:pPr>
        <w:spacing w:before="75" w:after="0"/>
      </w:pPr>
      <w:r>
        <w:rPr/>
        <w:t xml:space="preserve">四、社区关系与利益共享</w:t>
      </w:r>
    </w:p>
    <w:p>
      <w:pPr>
        <w:spacing w:before="75" w:after="0"/>
      </w:pPr>
      <w:r>
        <w:rPr/>
        <w:t xml:space="preserve">五、esg评级提升路径</w:t>
      </w:r>
    </w:p>
    <w:p>
      <w:pPr>
        <w:spacing w:before="75" w:after="0"/>
      </w:pPr>
      <w:r>
        <w:rPr>
          <w:b w:val="1"/>
          <w:bCs w:val="1"/>
        </w:rPr>
        <w:t xml:space="preserve">第十一章 重点区域发展格局</w:t>
      </w:r>
    </w:p>
    <w:p>
      <w:pPr>
        <w:spacing w:before="75" w:after="0"/>
      </w:pPr>
      <w:r>
        <w:rPr/>
        <w:t xml:space="preserve">第一节 山西地区煤焦产业分析</w:t>
      </w:r>
    </w:p>
    <w:p>
      <w:pPr>
        <w:spacing w:before="75" w:after="0"/>
      </w:pPr>
      <w:r>
        <w:rPr/>
        <w:t xml:space="preserve">一、焦煤资源优势与产能</w:t>
      </w:r>
    </w:p>
    <w:p>
      <w:pPr>
        <w:spacing w:before="75" w:after="0"/>
      </w:pPr>
      <w:r>
        <w:rPr/>
        <w:t xml:space="preserve">二、焦化园区集约化发展</w:t>
      </w:r>
    </w:p>
    <w:p>
      <w:pPr>
        <w:spacing w:before="75" w:after="0"/>
      </w:pPr>
      <w:r>
        <w:rPr/>
        <w:t xml:space="preserve">三、化产深加工产业链延伸</w:t>
      </w:r>
    </w:p>
    <w:p>
      <w:pPr>
        <w:spacing w:before="75" w:after="0"/>
      </w:pPr>
      <w:r>
        <w:rPr/>
        <w:t xml:space="preserve">四、新旧动能转换机遇</w:t>
      </w:r>
    </w:p>
    <w:p>
      <w:pPr>
        <w:spacing w:before="75" w:after="0"/>
      </w:pPr>
      <w:r>
        <w:rPr/>
        <w:t xml:space="preserve">五、产业升级与转型方向</w:t>
      </w:r>
    </w:p>
    <w:p>
      <w:pPr>
        <w:spacing w:before="75" w:after="0"/>
      </w:pPr>
      <w:r>
        <w:rPr/>
        <w:t xml:space="preserve">第二节 河北山东地区产业分析</w:t>
      </w:r>
    </w:p>
    <w:p>
      <w:pPr>
        <w:spacing w:before="75" w:after="0"/>
      </w:pPr>
      <w:r>
        <w:rPr/>
        <w:t xml:space="preserve">一、钢铁配套焦化需求</w:t>
      </w:r>
    </w:p>
    <w:p>
      <w:pPr>
        <w:spacing w:before="75" w:after="0"/>
      </w:pPr>
      <w:r>
        <w:rPr/>
        <w:t xml:space="preserve">二、环保约束与产能调整</w:t>
      </w:r>
    </w:p>
    <w:p>
      <w:pPr>
        <w:spacing w:before="75" w:after="0"/>
      </w:pPr>
      <w:r>
        <w:rPr/>
        <w:t xml:space="preserve">三、港口物流通道优势</w:t>
      </w:r>
    </w:p>
    <w:p>
      <w:pPr>
        <w:spacing w:before="75" w:after="0"/>
      </w:pPr>
      <w:r>
        <w:rPr/>
        <w:t xml:space="preserve">四、区域协同减排机制</w:t>
      </w:r>
    </w:p>
    <w:p>
      <w:pPr>
        <w:spacing w:before="75" w:after="0"/>
      </w:pPr>
      <w:r>
        <w:rPr/>
        <w:t xml:space="preserve">五、高端化差异化发展</w:t>
      </w:r>
    </w:p>
    <w:p>
      <w:pPr>
        <w:spacing w:before="75" w:after="0"/>
      </w:pPr>
      <w:r>
        <w:rPr/>
        <w:t xml:space="preserve">第三节 西部地区产业分析</w:t>
      </w:r>
    </w:p>
    <w:p>
      <w:pPr>
        <w:spacing w:before="75" w:after="0"/>
      </w:pPr>
      <w:r>
        <w:rPr/>
        <w:t xml:space="preserve">一、内蒙古煤炭资源联动</w:t>
      </w:r>
    </w:p>
    <w:p>
      <w:pPr>
        <w:spacing w:before="75" w:after="0"/>
      </w:pPr>
      <w:r>
        <w:rPr/>
        <w:t xml:space="preserve">二、新疆煤化工耦合发展</w:t>
      </w:r>
    </w:p>
    <w:p>
      <w:pPr>
        <w:spacing w:before="75" w:after="0"/>
      </w:pPr>
      <w:r>
        <w:rPr/>
        <w:t xml:space="preserve">三、陕西榆林能源基地</w:t>
      </w:r>
    </w:p>
    <w:p>
      <w:pPr>
        <w:spacing w:before="75" w:after="0"/>
      </w:pPr>
      <w:r>
        <w:rPr/>
        <w:t xml:space="preserve">四、宁夏产业承接优势</w:t>
      </w:r>
    </w:p>
    <w:p>
      <w:pPr>
        <w:spacing w:before="75" w:after="0"/>
      </w:pPr>
      <w:r>
        <w:rPr/>
        <w:t xml:space="preserve">五、西部大开发新机遇</w:t>
      </w:r>
    </w:p>
    <w:p>
      <w:pPr>
        <w:spacing w:before="75" w:after="0"/>
      </w:pPr>
      <w:r>
        <w:rPr/>
        <w:t xml:space="preserve">第四节 区域投资环境对比</w:t>
      </w:r>
    </w:p>
    <w:p>
      <w:pPr>
        <w:spacing w:before="75" w:after="0"/>
      </w:pPr>
      <w:r>
        <w:rPr/>
        <w:t xml:space="preserve">一、营商环境综合评价</w:t>
      </w:r>
    </w:p>
    <w:p>
      <w:pPr>
        <w:spacing w:before="75" w:after="0"/>
      </w:pPr>
      <w:r>
        <w:rPr/>
        <w:t xml:space="preserve">二、资源保障能力对比</w:t>
      </w:r>
    </w:p>
    <w:p>
      <w:pPr>
        <w:spacing w:before="75" w:after="0"/>
      </w:pPr>
      <w:r>
        <w:rPr/>
        <w:t xml:space="preserve">三、能源与公用工程成本</w:t>
      </w:r>
    </w:p>
    <w:p>
      <w:pPr>
        <w:spacing w:before="75" w:after="0"/>
      </w:pPr>
      <w:r>
        <w:rPr/>
        <w:t xml:space="preserve">四、物流与交通条件</w:t>
      </w:r>
    </w:p>
    <w:p>
      <w:pPr>
        <w:spacing w:before="75" w:after="0"/>
      </w:pPr>
      <w:r>
        <w:rPr/>
        <w:t xml:space="preserve">五、环境容量与准入条件</w:t>
      </w:r>
    </w:p>
    <w:p>
      <w:pPr>
        <w:spacing w:before="75" w:after="0"/>
      </w:pPr>
      <w:r>
        <w:rPr>
          <w:b w:val="1"/>
          <w:bCs w:val="1"/>
        </w:rPr>
        <w:t xml:space="preserve">第十二章 标杆企业运营深度剖析</w:t>
      </w:r>
    </w:p>
    <w:p>
      <w:pPr>
        <w:spacing w:before="75" w:after="0"/>
      </w:pPr>
      <w:r>
        <w:rPr/>
        <w:t xml:space="preserve">第一节 国际知名企业分析</w:t>
      </w:r>
    </w:p>
    <w:p>
      <w:pPr>
        <w:spacing w:before="75" w:after="0"/>
      </w:pPr>
      <w:r>
        <w:rPr/>
        <w:t xml:space="preserve">一、日本新日铁焦化技术</w:t>
      </w:r>
    </w:p>
    <w:p>
      <w:pPr>
        <w:spacing w:before="75" w:after="0"/>
      </w:pPr>
      <w:r>
        <w:rPr/>
        <w:t xml:space="preserve">二、印度塔塔钢铁焦化布局</w:t>
      </w:r>
    </w:p>
    <w:p>
      <w:pPr>
        <w:spacing w:before="75" w:after="0"/>
      </w:pPr>
      <w:r>
        <w:rPr/>
        <w:t xml:space="preserve">三、欧洲焦化产能收缩</w:t>
      </w:r>
    </w:p>
    <w:p>
      <w:pPr>
        <w:spacing w:before="75" w:after="0"/>
      </w:pPr>
      <w:r>
        <w:rPr/>
        <w:t xml:space="preserve">四、跨国企业技术输出</w:t>
      </w:r>
    </w:p>
    <w:p>
      <w:pPr>
        <w:spacing w:before="75" w:after="0"/>
      </w:pPr>
      <w:r>
        <w:rPr/>
        <w:t xml:space="preserve">五、全球产能布局调整</w:t>
      </w:r>
    </w:p>
    <w:p>
      <w:pPr>
        <w:spacing w:before="75" w:after="0"/>
      </w:pPr>
      <w:r>
        <w:rPr/>
        <w:t xml:space="preserve">第二节 中国头部企业深度分析</w:t>
      </w:r>
    </w:p>
    <w:p>
      <w:pPr>
        <w:spacing w:before="75" w:after="0"/>
      </w:pPr>
      <w:r>
        <w:rPr/>
        <w:t xml:space="preserve">一、山西焦煤集团资源统筹</w:t>
      </w:r>
    </w:p>
    <w:p>
      <w:pPr>
        <w:spacing w:before="75" w:after="0"/>
      </w:pPr>
      <w:r>
        <w:rPr/>
        <w:t xml:space="preserve">二、中国旭阳集团全产业链</w:t>
      </w:r>
    </w:p>
    <w:p>
      <w:pPr>
        <w:spacing w:before="75" w:after="0"/>
      </w:pPr>
      <w:r>
        <w:rPr/>
        <w:t xml:space="preserve">三、陕西黑猫煤化工延伸</w:t>
      </w:r>
    </w:p>
    <w:p>
      <w:pPr>
        <w:spacing w:before="75" w:after="0"/>
      </w:pPr>
      <w:r>
        <w:rPr/>
        <w:t xml:space="preserve">四、金能科技化产深加工</w:t>
      </w:r>
    </w:p>
    <w:p>
      <w:pPr>
        <w:spacing w:before="75" w:after="0"/>
      </w:pPr>
      <w:r>
        <w:rPr/>
        <w:t xml:space="preserve">五、美锦能源氢能转型</w:t>
      </w:r>
    </w:p>
    <w:p>
      <w:pPr>
        <w:spacing w:before="75" w:after="0"/>
      </w:pPr>
      <w:r>
        <w:rPr/>
        <w:t xml:space="preserve">六、核心竞争力提炼总结</w:t>
      </w:r>
    </w:p>
    <w:p>
      <w:pPr>
        <w:spacing w:before="75" w:after="0"/>
      </w:pPr>
      <w:r>
        <w:rPr/>
        <w:t xml:space="preserve">第三节 企业经营效率横向对比</w:t>
      </w:r>
    </w:p>
    <w:p>
      <w:pPr>
        <w:spacing w:before="75" w:after="0"/>
      </w:pPr>
      <w:r>
        <w:rPr/>
        <w:t xml:space="preserve">一、营收规模与增速排名</w:t>
      </w:r>
    </w:p>
    <w:p>
      <w:pPr>
        <w:spacing w:before="75" w:after="0"/>
      </w:pPr>
      <w:r>
        <w:rPr/>
        <w:t xml:space="preserve">二、毛利率与净利率对比</w:t>
      </w:r>
    </w:p>
    <w:p>
      <w:pPr>
        <w:spacing w:before="75" w:after="0"/>
      </w:pPr>
      <w:r>
        <w:rPr/>
        <w:t xml:space="preserve">三、资产周转与负债管理</w:t>
      </w:r>
    </w:p>
    <w:p>
      <w:pPr>
        <w:spacing w:before="75" w:after="0"/>
      </w:pPr>
      <w:r>
        <w:rPr/>
        <w:t xml:space="preserve">四、研发投入占比与产出</w:t>
      </w:r>
    </w:p>
    <w:p>
      <w:pPr>
        <w:spacing w:before="75" w:after="0"/>
      </w:pPr>
      <w:r>
        <w:rPr/>
        <w:t xml:space="preserve">五、人均创收与创利分析</w:t>
      </w:r>
    </w:p>
    <w:p>
      <w:pPr>
        <w:spacing w:before="75" w:after="0"/>
      </w:pPr>
      <w:r>
        <w:rPr/>
        <w:t xml:space="preserve">六、综合竞争力评价模型</w:t>
      </w:r>
    </w:p>
    <w:p>
      <w:pPr>
        <w:spacing w:before="75" w:after="0"/>
      </w:pPr>
      <w:r>
        <w:rPr/>
        <w:t xml:space="preserve">第四节 成功要素与经验总结</w:t>
      </w:r>
    </w:p>
    <w:p>
      <w:pPr>
        <w:spacing w:before="75" w:after="0"/>
      </w:pPr>
      <w:r>
        <w:rPr/>
        <w:t xml:space="preserve">一、焦煤资源自给保障策略</w:t>
      </w:r>
    </w:p>
    <w:p>
      <w:pPr>
        <w:spacing w:before="75" w:after="0"/>
      </w:pPr>
      <w:r>
        <w:rPr/>
        <w:t xml:space="preserve">二、技术创新与工艺优化</w:t>
      </w:r>
    </w:p>
    <w:p>
      <w:pPr>
        <w:spacing w:before="75" w:after="0"/>
      </w:pPr>
      <w:r>
        <w:rPr/>
        <w:t xml:space="preserve">三、产业链纵向一体化</w:t>
      </w:r>
    </w:p>
    <w:p>
      <w:pPr>
        <w:spacing w:before="75" w:after="0"/>
      </w:pPr>
      <w:r>
        <w:rPr/>
        <w:t xml:space="preserve">四、精益管理与成本控制</w:t>
      </w:r>
    </w:p>
    <w:p>
      <w:pPr>
        <w:spacing w:before="75" w:after="0"/>
      </w:pPr>
      <w:r>
        <w:rPr/>
        <w:t xml:space="preserve">五、前瞻布局新兴产业</w:t>
      </w:r>
    </w:p>
    <w:p>
      <w:pPr>
        <w:spacing w:before="75" w:after="0"/>
      </w:pPr>
      <w:r>
        <w:rPr>
          <w:b w:val="1"/>
          <w:bCs w:val="1"/>
        </w:rPr>
        <w:t xml:space="preserve">第十三章 替代品威胁与互补品协同</w:t>
      </w:r>
    </w:p>
    <w:p>
      <w:pPr>
        <w:spacing w:before="75" w:after="0"/>
      </w:pPr>
      <w:r>
        <w:rPr/>
        <w:t xml:space="preserve">第一节 主要替代品发展分析</w:t>
      </w:r>
    </w:p>
    <w:p>
      <w:pPr>
        <w:spacing w:before="75" w:after="0"/>
      </w:pPr>
      <w:r>
        <w:rPr/>
        <w:t xml:space="preserve">一、废钢电炉短流程冲击</w:t>
      </w:r>
    </w:p>
    <w:p>
      <w:pPr>
        <w:spacing w:before="75" w:after="0"/>
      </w:pPr>
      <w:r>
        <w:rPr/>
        <w:t xml:space="preserve">二、直接还原铁技术替代</w:t>
      </w:r>
    </w:p>
    <w:p>
      <w:pPr>
        <w:spacing w:before="75" w:after="0"/>
      </w:pPr>
      <w:r>
        <w:rPr/>
        <w:t xml:space="preserve">三、喷吹煤粉减量用焦</w:t>
      </w:r>
    </w:p>
    <w:p>
      <w:pPr>
        <w:spacing w:before="75" w:after="0"/>
      </w:pPr>
      <w:r>
        <w:rPr/>
        <w:t xml:space="preserve">四、氢冶金远期替代可能</w:t>
      </w:r>
    </w:p>
    <w:p>
      <w:pPr>
        <w:spacing w:before="75" w:after="0"/>
      </w:pPr>
      <w:r>
        <w:rPr/>
        <w:t xml:space="preserve">五、替代品商业化进度评估</w:t>
      </w:r>
    </w:p>
    <w:p>
      <w:pPr>
        <w:spacing w:before="75" w:after="0"/>
      </w:pPr>
      <w:r>
        <w:rPr/>
        <w:t xml:space="preserve">第二节 替代品影响量化分析</w:t>
      </w:r>
    </w:p>
    <w:p>
      <w:pPr>
        <w:spacing w:before="75" w:after="0"/>
      </w:pPr>
      <w:r>
        <w:rPr/>
        <w:t xml:space="preserve">一、市场份额挤压程度测算</w:t>
      </w:r>
    </w:p>
    <w:p>
      <w:pPr>
        <w:spacing w:before="75" w:after="0"/>
      </w:pPr>
      <w:r>
        <w:rPr/>
        <w:t xml:space="preserve">二、不同工艺路线成本对比</w:t>
      </w:r>
    </w:p>
    <w:p>
      <w:pPr>
        <w:spacing w:before="75" w:after="0"/>
      </w:pPr>
      <w:r>
        <w:rPr/>
        <w:t xml:space="preserve">三、不同应用场景替代差异</w:t>
      </w:r>
    </w:p>
    <w:p>
      <w:pPr>
        <w:spacing w:before="75" w:after="0"/>
      </w:pPr>
      <w:r>
        <w:rPr/>
        <w:t xml:space="preserve">四、客户切换意愿与节奏</w:t>
      </w:r>
    </w:p>
    <w:p>
      <w:pPr>
        <w:spacing w:before="75" w:after="0"/>
      </w:pPr>
      <w:r>
        <w:rPr/>
        <w:t xml:space="preserve">五、技术成熟度曲线定位</w:t>
      </w:r>
    </w:p>
    <w:p>
      <w:pPr>
        <w:spacing w:before="75" w:after="0"/>
      </w:pPr>
      <w:r>
        <w:rPr/>
        <w:t xml:space="preserve">第三节 应对替代品竞争策略</w:t>
      </w:r>
    </w:p>
    <w:p>
      <w:pPr>
        <w:spacing w:before="75" w:after="0"/>
      </w:pPr>
      <w:r>
        <w:rPr/>
        <w:t xml:space="preserve">一、焦炭品质极致化提升</w:t>
      </w:r>
    </w:p>
    <w:p>
      <w:pPr>
        <w:spacing w:before="75" w:after="0"/>
      </w:pPr>
      <w:r>
        <w:rPr/>
        <w:t xml:space="preserve">二、成本领先构筑防御线</w:t>
      </w:r>
    </w:p>
    <w:p>
      <w:pPr>
        <w:spacing w:before="75" w:after="0"/>
      </w:pPr>
      <w:r>
        <w:rPr/>
        <w:t xml:space="preserve">三、化产延伸分散风险</w:t>
      </w:r>
    </w:p>
    <w:p>
      <w:pPr>
        <w:spacing w:before="75" w:after="0"/>
      </w:pPr>
      <w:r>
        <w:rPr/>
        <w:t xml:space="preserve">四、与钢企联合研发锁定</w:t>
      </w:r>
    </w:p>
    <w:p>
      <w:pPr>
        <w:spacing w:before="75" w:after="0"/>
      </w:pPr>
      <w:r>
        <w:rPr/>
        <w:t xml:space="preserve">五、主动拥抱新工艺融合</w:t>
      </w:r>
    </w:p>
    <w:p>
      <w:pPr>
        <w:spacing w:before="75" w:after="0"/>
      </w:pPr>
      <w:r>
        <w:rPr/>
        <w:t xml:space="preserve">第四节 互补品协同发展机遇</w:t>
      </w:r>
    </w:p>
    <w:p>
      <w:pPr>
        <w:spacing w:before="75" w:after="0"/>
      </w:pPr>
      <w:r>
        <w:rPr/>
        <w:t xml:space="preserve">一、焦炉煤气与氢能耦合</w:t>
      </w:r>
    </w:p>
    <w:p>
      <w:pPr>
        <w:spacing w:before="75" w:after="0"/>
      </w:pPr>
      <w:r>
        <w:rPr/>
        <w:t xml:space="preserve">二、煤焦油与碳材料联动</w:t>
      </w:r>
    </w:p>
    <w:p>
      <w:pPr>
        <w:spacing w:before="75" w:after="0"/>
      </w:pPr>
      <w:r>
        <w:rPr/>
        <w:t xml:space="preserve">三、焦化余热与供暖协同</w:t>
      </w:r>
    </w:p>
    <w:p>
      <w:pPr>
        <w:spacing w:before="75" w:after="0"/>
      </w:pPr>
      <w:r>
        <w:rPr/>
        <w:t xml:space="preserve">四、园区循环经济共生</w:t>
      </w:r>
    </w:p>
    <w:p>
      <w:pPr>
        <w:spacing w:before="75" w:after="0"/>
      </w:pPr>
      <w:r>
        <w:rPr/>
        <w:t xml:space="preserve">五、产业链垂直整合价值</w:t>
      </w:r>
    </w:p>
    <w:p>
      <w:pPr>
        <w:spacing w:before="75" w:after="0"/>
      </w:pPr>
      <w:r>
        <w:rPr>
          <w:b w:val="1"/>
          <w:bCs w:val="1"/>
        </w:rPr>
        <w:t xml:space="preserve">第十四章 发展战略与转型升级</w:t>
      </w:r>
    </w:p>
    <w:p>
      <w:pPr>
        <w:spacing w:before="75" w:after="0"/>
      </w:pPr>
      <w:r>
        <w:rPr/>
        <w:t xml:space="preserve">第一节 行业发展战略规划</w:t>
      </w:r>
    </w:p>
    <w:p>
      <w:pPr>
        <w:spacing w:before="75" w:after="0"/>
      </w:pPr>
      <w:r>
        <w:rPr/>
        <w:t xml:space="preserve">一、高质量发展顶层设计</w:t>
      </w:r>
    </w:p>
    <w:p>
      <w:pPr>
        <w:spacing w:before="75" w:after="0"/>
      </w:pPr>
      <w:r>
        <w:rPr/>
        <w:t xml:space="preserve">二、产能结构优化调整策略</w:t>
      </w:r>
    </w:p>
    <w:p>
      <w:pPr>
        <w:spacing w:before="75" w:after="0"/>
      </w:pPr>
      <w:r>
        <w:rPr/>
        <w:t xml:space="preserve">三、区域布局协调发展规划</w:t>
      </w:r>
    </w:p>
    <w:p>
      <w:pPr>
        <w:spacing w:before="75" w:after="0"/>
      </w:pPr>
      <w:r>
        <w:rPr/>
        <w:t xml:space="preserve">四、国际合作与产能合作</w:t>
      </w:r>
    </w:p>
    <w:p>
      <w:pPr>
        <w:spacing w:before="75" w:after="0"/>
      </w:pPr>
      <w:r>
        <w:rPr/>
        <w:t xml:space="preserve">五、产业生态圈共建倡议</w:t>
      </w:r>
    </w:p>
    <w:p>
      <w:pPr>
        <w:spacing w:before="75" w:after="0"/>
      </w:pPr>
      <w:r>
        <w:rPr/>
        <w:t xml:space="preserve">第二节 企业转型升级路径</w:t>
      </w:r>
    </w:p>
    <w:p>
      <w:pPr>
        <w:spacing w:before="75" w:after="0"/>
      </w:pPr>
      <w:r>
        <w:rPr/>
        <w:t xml:space="preserve">一、燃料型向原料型转变</w:t>
      </w:r>
    </w:p>
    <w:p>
      <w:pPr>
        <w:spacing w:before="75" w:after="0"/>
      </w:pPr>
      <w:r>
        <w:rPr/>
        <w:t xml:space="preserve">二、粗放加工向精细深加工升级</w:t>
      </w:r>
    </w:p>
    <w:p>
      <w:pPr>
        <w:spacing w:before="75" w:after="0"/>
      </w:pPr>
      <w:r>
        <w:rPr/>
        <w:t xml:space="preserve">三、单一焦炭向多元化工转型</w:t>
      </w:r>
    </w:p>
    <w:p>
      <w:pPr>
        <w:spacing w:before="75" w:after="0"/>
      </w:pPr>
      <w:r>
        <w:rPr/>
        <w:t xml:space="preserve">四、传统制造向智造服务升级</w:t>
      </w:r>
    </w:p>
    <w:p>
      <w:pPr>
        <w:spacing w:before="75" w:after="0"/>
      </w:pPr>
      <w:r>
        <w:rPr/>
        <w:t xml:space="preserve">五、国内市场向全球拓展</w:t>
      </w:r>
    </w:p>
    <w:p>
      <w:pPr>
        <w:spacing w:before="75" w:after="0"/>
      </w:pPr>
      <w:r>
        <w:rPr/>
        <w:t xml:space="preserve">第三节 发展对策与建议</w:t>
      </w:r>
    </w:p>
    <w:p>
      <w:pPr>
        <w:spacing w:before="75" w:after="0"/>
      </w:pPr>
      <w:r>
        <w:rPr/>
        <w:t xml:space="preserve">一、关键技术卡脖子攻关清单</w:t>
      </w:r>
    </w:p>
    <w:p>
      <w:pPr>
        <w:spacing w:before="75" w:after="0"/>
      </w:pPr>
      <w:r>
        <w:rPr/>
        <w:t xml:space="preserve">二、标准体系完善与国际接轨</w:t>
      </w:r>
    </w:p>
    <w:p>
      <w:pPr>
        <w:spacing w:before="75" w:after="0"/>
      </w:pPr>
      <w:r>
        <w:rPr/>
        <w:t xml:space="preserve">三、复合型人才培养引进机制</w:t>
      </w:r>
    </w:p>
    <w:p>
      <w:pPr>
        <w:spacing w:before="75" w:after="0"/>
      </w:pPr>
      <w:r>
        <w:rPr/>
        <w:t xml:space="preserve">四、知识产权保护与运用策略</w:t>
      </w:r>
    </w:p>
    <w:p>
      <w:pPr>
        <w:spacing w:before="75" w:after="0"/>
      </w:pPr>
      <w:r>
        <w:rPr/>
        <w:t xml:space="preserve">五、产学研用深度融合模式</w:t>
      </w:r>
    </w:p>
    <w:p>
      <w:pPr>
        <w:spacing w:before="75" w:after="0"/>
      </w:pPr>
      <w:r>
        <w:rPr/>
        <w:t xml:space="preserve">六、绿色低碳转型实施路线图</w:t>
      </w:r>
    </w:p>
    <w:p>
      <w:pPr>
        <w:spacing w:before="75" w:after="0"/>
      </w:pPr>
      <w:r>
        <w:rPr/>
        <w:t xml:space="preserve">第四节 中小企业差异化策略</w:t>
      </w:r>
    </w:p>
    <w:p>
      <w:pPr>
        <w:spacing w:before="75" w:after="0"/>
      </w:pPr>
      <w:r>
        <w:rPr/>
        <w:t xml:space="preserve">一、细分市场专业化定位</w:t>
      </w:r>
    </w:p>
    <w:p>
      <w:pPr>
        <w:spacing w:before="75" w:after="0"/>
      </w:pPr>
      <w:r>
        <w:rPr/>
        <w:t xml:space="preserve">二、专精特新培育路径</w:t>
      </w:r>
    </w:p>
    <w:p>
      <w:pPr>
        <w:spacing w:before="75" w:after="0"/>
      </w:pPr>
      <w:r>
        <w:rPr/>
        <w:t xml:space="preserve">三、产业联盟资源共享</w:t>
      </w:r>
    </w:p>
    <w:p>
      <w:pPr>
        <w:spacing w:before="75" w:after="0"/>
      </w:pPr>
      <w:r>
        <w:rPr/>
        <w:t xml:space="preserve">四、轻资产运营模式探索</w:t>
      </w:r>
    </w:p>
    <w:p>
      <w:pPr>
        <w:spacing w:before="75" w:after="0"/>
      </w:pPr>
      <w:r>
        <w:rPr/>
        <w:t xml:space="preserve">五、敏捷经营与快速响应</w:t>
      </w:r>
    </w:p>
    <w:p>
      <w:pPr>
        <w:spacing w:before="75" w:after="0"/>
      </w:pPr>
      <w:r>
        <w:rPr>
          <w:b w:val="1"/>
          <w:bCs w:val="1"/>
        </w:rPr>
        <w:t xml:space="preserve">第十五章 2026-2031年发展趋势与前景预测</w:t>
      </w:r>
    </w:p>
    <w:p>
      <w:pPr>
        <w:spacing w:before="75" w:after="0"/>
      </w:pPr>
      <w:r>
        <w:rPr/>
        <w:t xml:space="preserve">第一节 整体发展趋势研判</w:t>
      </w:r>
    </w:p>
    <w:p>
      <w:pPr>
        <w:spacing w:before="75" w:after="0"/>
      </w:pPr>
      <w:r>
        <w:rPr/>
        <w:t xml:space="preserve">一、产能置换与集中度提升</w:t>
      </w:r>
    </w:p>
    <w:p>
      <w:pPr>
        <w:spacing w:before="75" w:after="0"/>
      </w:pPr>
      <w:r>
        <w:rPr/>
        <w:t xml:space="preserve">二、化产深加工价值释放</w:t>
      </w:r>
    </w:p>
    <w:p>
      <w:pPr>
        <w:spacing w:before="75" w:after="0"/>
      </w:pPr>
      <w:r>
        <w:rPr/>
        <w:t xml:space="preserve">三、绿色低碳转型加速推进</w:t>
      </w:r>
    </w:p>
    <w:p>
      <w:pPr>
        <w:spacing w:before="75" w:after="0"/>
      </w:pPr>
      <w:r>
        <w:rPr/>
        <w:t xml:space="preserve">四、氢冶金远期影响逐步显现</w:t>
      </w:r>
    </w:p>
    <w:p>
      <w:pPr>
        <w:spacing w:before="75" w:after="0"/>
      </w:pPr>
      <w:r>
        <w:rPr/>
        <w:t xml:space="preserve">五、数字化智能化全面普及</w:t>
      </w:r>
    </w:p>
    <w:p>
      <w:pPr>
        <w:spacing w:before="75" w:after="0"/>
      </w:pPr>
      <w:r>
        <w:rPr/>
        <w:t xml:space="preserve">六、全球供应链重构与中国角色</w:t>
      </w:r>
    </w:p>
    <w:p>
      <w:pPr>
        <w:spacing w:before="75" w:after="0"/>
      </w:pPr>
      <w:r>
        <w:rPr/>
        <w:t xml:space="preserve">第二节 市场规模预测分析</w:t>
      </w:r>
    </w:p>
    <w:p>
      <w:pPr>
        <w:spacing w:before="75" w:after="0"/>
      </w:pPr>
      <w:r>
        <w:rPr/>
        <w:t xml:space="preserve">一、焦煤资源供应预测</w:t>
      </w:r>
    </w:p>
    <w:p>
      <w:pPr>
        <w:spacing w:before="75" w:after="0"/>
      </w:pPr>
      <w:r>
        <w:rPr/>
        <w:t xml:space="preserve">二、焦炭产量与消费量预测</w:t>
      </w:r>
    </w:p>
    <w:p>
      <w:pPr>
        <w:spacing w:before="75" w:after="0"/>
      </w:pPr>
      <w:r>
        <w:rPr/>
        <w:t xml:space="preserve">三、市场规模与增速预测</w:t>
      </w:r>
    </w:p>
    <w:p>
      <w:pPr>
        <w:spacing w:before="75" w:after="0"/>
      </w:pPr>
      <w:r>
        <w:rPr/>
        <w:t xml:space="preserve">四、利润池规模与分布预测</w:t>
      </w:r>
    </w:p>
    <w:p>
      <w:pPr>
        <w:spacing w:before="75" w:after="0"/>
      </w:pPr>
      <w:r>
        <w:rPr/>
        <w:t xml:space="preserve">五、化产深加工产值预测</w:t>
      </w:r>
    </w:p>
    <w:p>
      <w:pPr>
        <w:spacing w:before="75" w:after="0"/>
      </w:pPr>
      <w:r>
        <w:rPr/>
        <w:t xml:space="preserve">六、细分产品结构变化预测</w:t>
      </w:r>
    </w:p>
    <w:p>
      <w:pPr>
        <w:spacing w:before="75" w:after="0"/>
      </w:pPr>
      <w:r>
        <w:rPr/>
        <w:t xml:space="preserve">第三节 细分市场预测分析</w:t>
      </w:r>
    </w:p>
    <w:p>
      <w:pPr>
        <w:spacing w:before="75" w:after="0"/>
      </w:pPr>
      <w:r>
        <w:rPr/>
        <w:t xml:space="preserve">一、钢铁冶金用焦需求预测</w:t>
      </w:r>
    </w:p>
    <w:p>
      <w:pPr>
        <w:spacing w:before="75" w:after="0"/>
      </w:pPr>
      <w:r>
        <w:rPr/>
        <w:t xml:space="preserve">二、化工领域用焦增量预测</w:t>
      </w:r>
    </w:p>
    <w:p>
      <w:pPr>
        <w:spacing w:before="75" w:after="0"/>
      </w:pPr>
      <w:r>
        <w:rPr/>
        <w:t xml:space="preserve">三、铸造与铁合金用焦预测</w:t>
      </w:r>
    </w:p>
    <w:p>
      <w:pPr>
        <w:spacing w:before="75" w:after="0"/>
      </w:pPr>
      <w:r>
        <w:rPr/>
        <w:t xml:space="preserve">四、煤焦油深加工市场预测</w:t>
      </w:r>
    </w:p>
    <w:p>
      <w:pPr>
        <w:spacing w:before="75" w:after="0"/>
      </w:pPr>
      <w:r>
        <w:rPr/>
        <w:t xml:space="preserve">五、焦炉煤气高值化利用预测</w:t>
      </w:r>
    </w:p>
    <w:p>
      <w:pPr>
        <w:spacing w:before="75" w:after="0"/>
      </w:pPr>
      <w:r>
        <w:rPr/>
        <w:t xml:space="preserve">六、出口市场增量空间预测</w:t>
      </w:r>
    </w:p>
    <w:p>
      <w:pPr>
        <w:spacing w:before="75" w:after="0"/>
      </w:pPr>
      <w:r>
        <w:rPr/>
        <w:t xml:space="preserve">第四节 区域市场预测分析</w:t>
      </w:r>
    </w:p>
    <w:p>
      <w:pPr>
        <w:spacing w:before="75" w:after="0"/>
      </w:pPr>
      <w:r>
        <w:rPr/>
        <w:t xml:space="preserve">一、山西焦化基地升级趋势</w:t>
      </w:r>
    </w:p>
    <w:p>
      <w:pPr>
        <w:spacing w:before="75" w:after="0"/>
      </w:pPr>
      <w:r>
        <w:rPr/>
        <w:t xml:space="preserve">二、沿海钢铁配套焦化扩容</w:t>
      </w:r>
    </w:p>
    <w:p>
      <w:pPr>
        <w:spacing w:before="75" w:after="0"/>
      </w:pPr>
      <w:r>
        <w:rPr/>
        <w:t xml:space="preserve">三、西部煤化工联动空间</w:t>
      </w:r>
    </w:p>
    <w:p>
      <w:pPr>
        <w:spacing w:before="75" w:after="0"/>
      </w:pPr>
      <w:r>
        <w:rPr/>
        <w:t xml:space="preserve">四、海外产能布局预测</w:t>
      </w:r>
    </w:p>
    <w:p>
      <w:pPr>
        <w:spacing w:before="75" w:after="0"/>
      </w:pPr>
      <w:r>
        <w:rPr/>
        <w:t xml:space="preserve">五、区域均衡发展展望</w:t>
      </w:r>
    </w:p>
    <w:p>
      <w:pPr>
        <w:spacing w:before="75" w:after="0"/>
      </w:pPr>
      <w:r>
        <w:rPr>
          <w:b w:val="1"/>
          <w:bCs w:val="1"/>
        </w:rPr>
        <w:t xml:space="preserve">第十六章 投资环境与机会分析</w:t>
      </w:r>
    </w:p>
    <w:p>
      <w:pPr>
        <w:spacing w:before="75" w:after="0"/>
      </w:pPr>
      <w:r>
        <w:rPr/>
        <w:t xml:space="preserve">第一节 投资现状全景扫描</w:t>
      </w:r>
    </w:p>
    <w:p>
      <w:pPr>
        <w:spacing w:before="75" w:after="0"/>
      </w:pPr>
      <w:r>
        <w:rPr/>
        <w:t xml:space="preserve">一、固定资产投资规模结构</w:t>
      </w:r>
    </w:p>
    <w:p>
      <w:pPr>
        <w:spacing w:before="75" w:after="0"/>
      </w:pPr>
      <w:r>
        <w:rPr/>
        <w:t xml:space="preserve">二、社会资本热门投向追踪</w:t>
      </w:r>
    </w:p>
    <w:p>
      <w:pPr>
        <w:spacing w:before="75" w:after="0"/>
      </w:pPr>
      <w:r>
        <w:rPr/>
        <w:t xml:space="preserve">三、政府引导基金布局图谱</w:t>
      </w:r>
    </w:p>
    <w:p>
      <w:pPr>
        <w:spacing w:before="75" w:after="0"/>
      </w:pPr>
      <w:r>
        <w:rPr/>
        <w:t xml:space="preserve">四、产业并购基金运作模式</w:t>
      </w:r>
    </w:p>
    <w:p>
      <w:pPr>
        <w:spacing w:before="75" w:after="0"/>
      </w:pPr>
      <w:r>
        <w:rPr/>
        <w:t xml:space="preserve">五、上市公司再融资动态</w:t>
      </w:r>
    </w:p>
    <w:p>
      <w:pPr>
        <w:spacing w:before="75" w:after="0"/>
      </w:pPr>
      <w:r>
        <w:rPr/>
        <w:t xml:space="preserve">六、投资热点区域热力图</w:t>
      </w:r>
    </w:p>
    <w:p>
      <w:pPr>
        <w:spacing w:before="75" w:after="0"/>
      </w:pPr>
      <w:r>
        <w:rPr/>
        <w:t xml:space="preserve">第二节 投资机会深度挖掘</w:t>
      </w:r>
    </w:p>
    <w:p>
      <w:pPr>
        <w:spacing w:before="75" w:after="0"/>
      </w:pPr>
      <w:r>
        <w:rPr/>
        <w:t xml:space="preserve">一、大型焦化置换项目机会</w:t>
      </w:r>
    </w:p>
    <w:p>
      <w:pPr>
        <w:spacing w:before="75" w:after="0"/>
      </w:pPr>
      <w:r>
        <w:rPr/>
        <w:t xml:space="preserve">二、煤焦油精细化工延伸机会</w:t>
      </w:r>
    </w:p>
    <w:p>
      <w:pPr>
        <w:spacing w:before="75" w:after="0"/>
      </w:pPr>
      <w:r>
        <w:rPr/>
        <w:t xml:space="preserve">三、焦炉煤气制氢产业链机会</w:t>
      </w:r>
    </w:p>
    <w:p>
      <w:pPr>
        <w:spacing w:before="75" w:after="0"/>
      </w:pPr>
      <w:r>
        <w:rPr/>
        <w:t xml:space="preserve">四、针状焦与碳材料创新机会</w:t>
      </w:r>
    </w:p>
    <w:p>
      <w:pPr>
        <w:spacing w:before="75" w:after="0"/>
      </w:pPr>
      <w:r>
        <w:rPr/>
        <w:t xml:space="preserve">五、智能化改造系统集成机会</w:t>
      </w:r>
    </w:p>
    <w:p>
      <w:pPr>
        <w:spacing w:before="75" w:after="0"/>
      </w:pPr>
      <w:r>
        <w:rPr/>
        <w:t xml:space="preserve">六、绿色低碳技术装备机会</w:t>
      </w:r>
    </w:p>
    <w:p>
      <w:pPr>
        <w:spacing w:before="75" w:after="0"/>
      </w:pPr>
      <w:r>
        <w:rPr/>
        <w:t xml:space="preserve">第三节 投资风险识别预警</w:t>
      </w:r>
    </w:p>
    <w:p>
      <w:pPr>
        <w:spacing w:before="75" w:after="0"/>
      </w:pPr>
      <w:r>
        <w:rPr/>
        <w:t xml:space="preserve">一、产能过剩与价格战风险</w:t>
      </w:r>
    </w:p>
    <w:p>
      <w:pPr>
        <w:spacing w:before="75" w:after="0"/>
      </w:pPr>
      <w:r>
        <w:rPr/>
        <w:t xml:space="preserve">二、焦煤资源价格波动风险</w:t>
      </w:r>
    </w:p>
    <w:p>
      <w:pPr>
        <w:spacing w:before="75" w:after="0"/>
      </w:pPr>
      <w:r>
        <w:rPr/>
        <w:t xml:space="preserve">三、环保政策趋严合规风险</w:t>
      </w:r>
    </w:p>
    <w:p>
      <w:pPr>
        <w:spacing w:before="75" w:after="0"/>
      </w:pPr>
      <w:r>
        <w:rPr/>
        <w:t xml:space="preserve">四、氢冶金技术替代风险</w:t>
      </w:r>
    </w:p>
    <w:p>
      <w:pPr>
        <w:spacing w:before="75" w:after="0"/>
      </w:pPr>
      <w:r>
        <w:rPr/>
        <w:t xml:space="preserve">五、下游钢铁景气下行风险</w:t>
      </w:r>
    </w:p>
    <w:p>
      <w:pPr>
        <w:spacing w:before="75" w:after="0"/>
      </w:pPr>
      <w:r>
        <w:rPr/>
        <w:t xml:space="preserve">六、安全环保事故黑天鹅</w:t>
      </w:r>
    </w:p>
    <w:p>
      <w:pPr>
        <w:spacing w:before="75" w:after="0"/>
      </w:pPr>
      <w:r>
        <w:rPr/>
        <w:t xml:space="preserve">第四节 投资战略与实施路径</w:t>
      </w:r>
    </w:p>
    <w:p>
      <w:pPr>
        <w:spacing w:before="75" w:after="0"/>
      </w:pPr>
      <w:r>
        <w:rPr/>
        <w:t xml:space="preserve">一、不同资本属性匹配策略</w:t>
      </w:r>
    </w:p>
    <w:p>
      <w:pPr>
        <w:spacing w:before="75" w:after="0"/>
      </w:pPr>
      <w:r>
        <w:rPr/>
        <w:t xml:space="preserve">二、产业链纵向横向整合</w:t>
      </w:r>
    </w:p>
    <w:p>
      <w:pPr>
        <w:spacing w:before="75" w:after="0"/>
      </w:pPr>
      <w:r>
        <w:rPr/>
        <w:t xml:space="preserve">三、投后赋能与价值创造</w:t>
      </w:r>
    </w:p>
    <w:p>
      <w:pPr>
        <w:spacing w:before="75" w:after="0"/>
      </w:pPr>
      <w:r>
        <w:rPr/>
        <w:t xml:space="preserve">四、多元化退出通道设计</w:t>
      </w:r>
    </w:p>
    <w:p>
      <w:pPr>
        <w:spacing w:before="75" w:after="0"/>
      </w:pPr>
      <w:r>
        <w:rPr/>
        <w:t xml:space="preserve">五、长期主义与短期回报平衡</w:t>
      </w:r>
    </w:p>
    <w:p>
      <w:pPr>
        <w:spacing w:before="75" w:after="0"/>
      </w:pPr>
      <w:r>
        <w:rPr/>
        <w:t xml:space="preserve">六、尽职调查关键核查点</w:t>
      </w:r>
    </w:p>
    <w:p>
      <w:pPr>
        <w:spacing w:before="75" w:after="0"/>
      </w:pPr>
      <w:r>
        <w:rPr>
          <w:b w:val="1"/>
          <w:bCs w:val="1"/>
        </w:rPr>
        <w:t xml:space="preserve">第十七章 风险预警与可持续发展</w:t>
      </w:r>
    </w:p>
    <w:p>
      <w:pPr>
        <w:spacing w:before="75" w:after="0"/>
      </w:pPr>
      <w:r>
        <w:rPr/>
        <w:t xml:space="preserve">第一节 宏观系统性风险预警</w:t>
      </w:r>
    </w:p>
    <w:p>
      <w:pPr>
        <w:spacing w:before="75" w:after="0"/>
      </w:pPr>
      <w:r>
        <w:rPr/>
        <w:t xml:space="preserve">一、全球经济衰退需求抑制</w:t>
      </w:r>
    </w:p>
    <w:p>
      <w:pPr>
        <w:spacing w:before="75" w:after="0"/>
      </w:pPr>
      <w:r>
        <w:rPr/>
        <w:t xml:space="preserve">二、地缘冲突能源供应冲击</w:t>
      </w:r>
    </w:p>
    <w:p>
      <w:pPr>
        <w:spacing w:before="75" w:after="0"/>
      </w:pPr>
      <w:r>
        <w:rPr/>
        <w:t xml:space="preserve">三、贸易保护主义加剧</w:t>
      </w:r>
    </w:p>
    <w:p>
      <w:pPr>
        <w:spacing w:before="75" w:after="0"/>
      </w:pPr>
      <w:r>
        <w:rPr/>
        <w:t xml:space="preserve">四、汇率波动与汇兑损失</w:t>
      </w:r>
    </w:p>
    <w:p>
      <w:pPr>
        <w:spacing w:before="75" w:after="0"/>
      </w:pPr>
      <w:r>
        <w:rPr/>
        <w:t xml:space="preserve">五、大宗商品超级周期冲击</w:t>
      </w:r>
    </w:p>
    <w:p>
      <w:pPr>
        <w:spacing w:before="75" w:after="0"/>
      </w:pPr>
      <w:r>
        <w:rPr/>
        <w:t xml:space="preserve">第二节 微观经营性风险预警</w:t>
      </w:r>
    </w:p>
    <w:p>
      <w:pPr>
        <w:spacing w:before="75" w:after="0"/>
      </w:pPr>
      <w:r>
        <w:rPr/>
        <w:t xml:space="preserve">一、客户集中与订单流失</w:t>
      </w:r>
    </w:p>
    <w:p>
      <w:pPr>
        <w:spacing w:before="75" w:after="0"/>
      </w:pPr>
      <w:r>
        <w:rPr/>
        <w:t xml:space="preserve">二、核心技术人才流失</w:t>
      </w:r>
    </w:p>
    <w:p>
      <w:pPr>
        <w:spacing w:before="75" w:after="0"/>
      </w:pPr>
      <w:r>
        <w:rPr/>
        <w:t xml:space="preserve">三、重大安全环保事故</w:t>
      </w:r>
    </w:p>
    <w:p>
      <w:pPr>
        <w:spacing w:before="75" w:after="0"/>
      </w:pPr>
      <w:r>
        <w:rPr/>
        <w:t xml:space="preserve">四、现金流断裂与债务危机</w:t>
      </w:r>
    </w:p>
    <w:p>
      <w:pPr>
        <w:spacing w:before="75" w:after="0"/>
      </w:pPr>
      <w:r>
        <w:rPr/>
        <w:t xml:space="preserve">五、知识产权侵权诉讼</w:t>
      </w:r>
    </w:p>
    <w:p>
      <w:pPr>
        <w:spacing w:before="75" w:after="0"/>
      </w:pPr>
      <w:r>
        <w:rPr/>
        <w:t xml:space="preserve">第三节 可持续发展路径规划</w:t>
      </w:r>
    </w:p>
    <w:p>
      <w:pPr>
        <w:spacing w:before="75" w:after="0"/>
      </w:pPr>
      <w:r>
        <w:rPr/>
        <w:t xml:space="preserve">一、经济效益与社会效益统一</w:t>
      </w:r>
    </w:p>
    <w:p>
      <w:pPr>
        <w:spacing w:before="75" w:after="0"/>
      </w:pPr>
      <w:r>
        <w:rPr/>
        <w:t xml:space="preserve">二、循环经济模式深度实践</w:t>
      </w:r>
    </w:p>
    <w:p>
      <w:pPr>
        <w:spacing w:before="75" w:after="0"/>
      </w:pPr>
      <w:r>
        <w:rPr/>
        <w:t xml:space="preserve">三、以人为本的安全文化</w:t>
      </w:r>
    </w:p>
    <w:p>
      <w:pPr>
        <w:spacing w:before="75" w:after="0"/>
      </w:pPr>
      <w:r>
        <w:rPr/>
        <w:t xml:space="preserve">四、社区共融与公益回馈</w:t>
      </w:r>
    </w:p>
    <w:p>
      <w:pPr>
        <w:spacing w:before="75" w:after="0"/>
      </w:pPr>
      <w:r>
        <w:rPr/>
        <w:t xml:space="preserve">五、esg融入战略决策</w:t>
      </w:r>
    </w:p>
    <w:p>
      <w:pPr>
        <w:spacing w:before="75" w:after="0"/>
      </w:pPr>
      <w:r>
        <w:rPr/>
        <w:t xml:space="preserve">六、基业长青的治理根基</w:t>
      </w:r>
    </w:p>
    <w:p>
      <w:pPr>
        <w:spacing w:before="75" w:after="0"/>
      </w:pPr>
      <w:r>
        <w:rPr/>
        <w:t xml:space="preserve">第四节 研究结论与核心建议</w:t>
      </w:r>
    </w:p>
    <w:p>
      <w:pPr>
        <w:spacing w:before="75" w:after="0"/>
      </w:pPr>
      <w:r>
        <w:rPr/>
        <w:t xml:space="preserve">一、全景调研核心发现总结</w:t>
      </w:r>
    </w:p>
    <w:p>
      <w:pPr>
        <w:spacing w:before="75" w:after="0"/>
      </w:pPr>
      <w:r>
        <w:rPr/>
        <w:t xml:space="preserve">二、焦化企业战略行动建议</w:t>
      </w:r>
    </w:p>
    <w:p>
      <w:pPr>
        <w:spacing w:before="75" w:after="0"/>
      </w:pPr>
      <w:r>
        <w:rPr/>
        <w:t xml:space="preserve">三、新进入者破局策略建议</w:t>
      </w:r>
    </w:p>
    <w:p>
      <w:pPr>
        <w:spacing w:before="75" w:after="0"/>
      </w:pPr>
      <w:r>
        <w:rPr/>
        <w:t xml:space="preserve">四、投资机构资产配置建议</w:t>
      </w:r>
    </w:p>
    <w:p>
      <w:pPr>
        <w:spacing w:before="75" w:after="0"/>
      </w:pPr>
      <w:r>
        <w:rPr/>
        <w:t xml:space="preserve">五、地方政府产业规划建议</w:t>
      </w:r>
    </w:p>
    <w:p>
      <w:pPr>
        <w:spacing w:before="75" w:after="0"/>
      </w:pPr>
      <w:r>
        <w:rPr/>
        <w:t xml:space="preserve">六、未来五年关键里程碑展望</w:t>
      </w:r>
    </w:p>
    <w:p>
      <w:pPr>
        <w:spacing w:before="75" w:after="0"/>
      </w:pPr>
      <w:r>
        <w:rPr>
          <w:b w:val="1"/>
          <w:bCs w:val="1"/>
        </w:rPr>
        <w:t xml:space="preserve">第十八章 煤焦行业专题研究</w:t>
      </w:r>
    </w:p>
    <w:p>
      <w:pPr>
        <w:spacing w:before="75" w:after="0"/>
      </w:pPr>
      <w:r>
        <w:rPr/>
        <w:t xml:space="preserve">第一节 煤焦与氢能融合专题</w:t>
      </w:r>
    </w:p>
    <w:p>
      <w:pPr>
        <w:spacing w:before="75" w:after="0"/>
      </w:pPr>
      <w:r>
        <w:rPr/>
        <w:t xml:space="preserve">一、焦炉煤气制氢技术路线</w:t>
      </w:r>
    </w:p>
    <w:p>
      <w:pPr>
        <w:spacing w:before="75" w:after="0"/>
      </w:pPr>
      <w:r>
        <w:rPr/>
        <w:t xml:space="preserve">二、氢能产业链协同布局</w:t>
      </w:r>
    </w:p>
    <w:p>
      <w:pPr>
        <w:spacing w:before="75" w:after="0"/>
      </w:pPr>
      <w:r>
        <w:rPr/>
        <w:t xml:space="preserve">三、加氢站与氢能重卡应用</w:t>
      </w:r>
    </w:p>
    <w:p>
      <w:pPr>
        <w:spacing w:before="75" w:after="0"/>
      </w:pPr>
      <w:r>
        <w:rPr/>
        <w:t xml:space="preserve">四、绿氢替代远期趋势研判</w:t>
      </w:r>
    </w:p>
    <w:p>
      <w:pPr>
        <w:spacing w:before="75" w:after="0"/>
      </w:pPr>
      <w:r>
        <w:rPr/>
        <w:t xml:space="preserve">五、融合发展投资逻辑</w:t>
      </w:r>
    </w:p>
    <w:p>
      <w:pPr>
        <w:spacing w:before="75" w:after="0"/>
      </w:pPr>
      <w:r>
        <w:rPr/>
        <w:t xml:space="preserve">第二节 煤基碳材料专题研究</w:t>
      </w:r>
    </w:p>
    <w:p>
      <w:pPr>
        <w:spacing w:before="75" w:after="0"/>
      </w:pPr>
      <w:r>
        <w:rPr/>
        <w:t xml:space="preserve">一、针状焦制备技术与应用</w:t>
      </w:r>
    </w:p>
    <w:p>
      <w:pPr>
        <w:spacing w:before="75" w:after="0"/>
      </w:pPr>
      <w:r>
        <w:rPr/>
        <w:t xml:space="preserve">二、碳纤维原丝与碳材料</w:t>
      </w:r>
    </w:p>
    <w:p>
      <w:pPr>
        <w:spacing w:before="75" w:after="0"/>
      </w:pPr>
      <w:r>
        <w:rPr/>
        <w:t xml:space="preserve">三、活性炭与超级电容炭</w:t>
      </w:r>
    </w:p>
    <w:p>
      <w:pPr>
        <w:spacing w:before="75" w:after="0"/>
      </w:pPr>
      <w:r>
        <w:rPr/>
        <w:t xml:space="preserve">四、石墨电极与负极材料</w:t>
      </w:r>
    </w:p>
    <w:p>
      <w:pPr>
        <w:spacing w:before="75" w:after="0"/>
      </w:pPr>
      <w:r>
        <w:rPr/>
        <w:t xml:space="preserve">五、高附加值碳材料前景</w:t>
      </w:r>
    </w:p>
    <w:p>
      <w:pPr>
        <w:spacing w:before="75" w:after="0"/>
      </w:pPr>
      <w:r>
        <w:rPr/>
        <w:t xml:space="preserve">第三节 期货与金融工具专题</w:t>
      </w:r>
    </w:p>
    <w:p>
      <w:pPr>
        <w:spacing w:before="75" w:after="0"/>
      </w:pPr>
      <w:r>
        <w:rPr/>
        <w:t xml:space="preserve">一、焦煤焦炭期货品种分析</w:t>
      </w:r>
    </w:p>
    <w:p>
      <w:pPr>
        <w:spacing w:before="75" w:after="0"/>
      </w:pPr>
      <w:r>
        <w:rPr/>
        <w:t xml:space="preserve">二、期现结合套期保值策略</w:t>
      </w:r>
    </w:p>
    <w:p>
      <w:pPr>
        <w:spacing w:before="75" w:after="0"/>
      </w:pPr>
      <w:r>
        <w:rPr/>
        <w:t xml:space="preserve">三、基差贸易与价格发现</w:t>
      </w:r>
    </w:p>
    <w:p>
      <w:pPr>
        <w:spacing w:before="75" w:after="0"/>
      </w:pPr>
      <w:r>
        <w:rPr/>
        <w:t xml:space="preserve">四、场外期权与风险管理</w:t>
      </w:r>
    </w:p>
    <w:p>
      <w:pPr>
        <w:spacing w:before="75" w:after="0"/>
      </w:pPr>
      <w:r>
        <w:rPr/>
        <w:t xml:space="preserve">五、产业客户参与策略建议</w:t>
      </w:r>
    </w:p>
    <w:p>
      <w:pPr>
        <w:spacing w:before="75" w:after="0"/>
      </w:pPr>
      <w:r>
        <w:rPr/>
        <w:t xml:space="preserve">第四节 产能置换与整合专题</w:t>
      </w:r>
    </w:p>
    <w:p>
      <w:pPr>
        <w:spacing w:before="75" w:after="0"/>
      </w:pPr>
      <w:r>
        <w:rPr/>
        <w:t xml:space="preserve">一、产能置换交易机制</w:t>
      </w:r>
    </w:p>
    <w:p>
      <w:pPr>
        <w:spacing w:before="75" w:after="0"/>
      </w:pPr>
      <w:r>
        <w:rPr/>
        <w:t xml:space="preserve">二、跨区域指标流转模式</w:t>
      </w:r>
    </w:p>
    <w:p>
      <w:pPr>
        <w:spacing w:before="75" w:after="0"/>
      </w:pPr>
      <w:r>
        <w:rPr/>
        <w:t xml:space="preserve">三、并购整合估值方法</w:t>
      </w:r>
    </w:p>
    <w:p>
      <w:pPr>
        <w:spacing w:before="75" w:after="0"/>
      </w:pPr>
      <w:r>
        <w:rPr/>
        <w:t xml:space="preserve">四、整合后协同效应释放</w:t>
      </w:r>
    </w:p>
    <w:p>
      <w:pPr>
        <w:spacing w:before="75" w:after="0"/>
      </w:pPr>
      <w:r>
        <w:rPr/>
        <w:t xml:space="preserve">五、行业集中度提升路径</w:t>
      </w:r>
    </w:p>
    <w:p>
      <w:pPr>
        <w:spacing w:before="75" w:after="0"/>
      </w:pPr>
      <w:r>
        <w:rPr>
          <w:b w:val="1"/>
          <w:bCs w:val="1"/>
        </w:rPr>
        <w:t xml:space="preserve">图表目录</w:t>
      </w:r>
    </w:p>
    <w:p>
      <w:pPr>
        <w:spacing w:before="75" w:after="0"/>
      </w:pPr>
      <w:r>
        <w:rPr/>
        <w:t xml:space="preserve">图表：全球煤焦产能规模与区域分布结构分析</w:t>
      </w:r>
    </w:p>
    <w:p>
      <w:pPr>
        <w:spacing w:before="75" w:after="0"/>
      </w:pPr>
      <w:r>
        <w:rPr/>
        <w:t xml:space="preserve">图表：全球煤焦消费量与增速趋势分析</w:t>
      </w:r>
    </w:p>
    <w:p>
      <w:pPr>
        <w:spacing w:before="75" w:after="0"/>
      </w:pPr>
      <w:r>
        <w:rPr/>
        <w:t xml:space="preserve">图表：全球煤焦贸易流向与通道格局分析</w:t>
      </w:r>
    </w:p>
    <w:p>
      <w:pPr>
        <w:spacing w:before="75" w:after="0"/>
      </w:pPr>
      <w:r>
        <w:rPr/>
        <w:t xml:space="preserve">图表：全球煤焦行业主要企业市场份额竞争矩阵</w:t>
      </w:r>
    </w:p>
    <w:p>
      <w:pPr>
        <w:spacing w:before="75" w:after="0"/>
      </w:pPr>
      <w:r>
        <w:rPr/>
        <w:t xml:space="preserve">图表：2026-2031年全球煤焦市场规模与产品结构预测</w:t>
      </w:r>
    </w:p>
    <w:p>
      <w:pPr>
        <w:spacing w:before="75" w:after="0"/>
      </w:pPr>
      <w:r>
        <w:rPr/>
        <w:t xml:space="preserve">图表：中国炼焦煤储量与重点矿区分布分析</w:t>
      </w:r>
    </w:p>
    <w:p>
      <w:pPr>
        <w:spacing w:before="75" w:after="0"/>
      </w:pPr>
      <w:r>
        <w:rPr/>
        <w:t xml:space="preserve">图表：中国炼焦煤供应规模与来源结构分析</w:t>
      </w:r>
    </w:p>
    <w:p>
      <w:pPr>
        <w:spacing w:before="75" w:after="0"/>
      </w:pPr>
      <w:r>
        <w:rPr/>
        <w:t xml:space="preserve">图表：中国煤焦产业链各环节价值分配与利润分配</w:t>
      </w:r>
    </w:p>
    <w:p>
      <w:pPr>
        <w:spacing w:before="75" w:after="0"/>
      </w:pPr>
      <w:r>
        <w:rPr/>
        <w:t xml:space="preserve">图表：中国焦化行业总产能与产能利用率分析</w:t>
      </w:r>
    </w:p>
    <w:p>
      <w:pPr>
        <w:spacing w:before="75" w:after="0"/>
      </w:pPr>
      <w:r>
        <w:rPr/>
        <w:t xml:space="preserve">图表：中国焦炭产量与表观消费量分析</w:t>
      </w:r>
    </w:p>
    <w:p>
      <w:pPr>
        <w:spacing w:before="75" w:after="0"/>
      </w:pPr>
      <w:r>
        <w:rPr/>
        <w:t xml:space="preserve">图表：中国煤焦各细分产品产量占比与增速分析</w:t>
      </w:r>
    </w:p>
    <w:p>
      <w:pPr>
        <w:spacing w:before="75" w:after="0"/>
      </w:pPr>
      <w:r>
        <w:rPr/>
        <w:t xml:space="preserve">图表：中国煤焦下游消费结构与应用领域画像</w:t>
      </w:r>
    </w:p>
    <w:p>
      <w:pPr>
        <w:spacing w:before="75" w:after="0"/>
      </w:pPr>
      <w:r>
        <w:rPr/>
        <w:t xml:space="preserve">图表：中国焦炭出口总量与目的地结构分析</w:t>
      </w:r>
    </w:p>
    <w:p>
      <w:pPr>
        <w:spacing w:before="75" w:after="0"/>
      </w:pPr>
      <w:r>
        <w:rPr/>
        <w:t xml:space="preserve">图表：中国煤焦进口来源国与价格对比分析</w:t>
      </w:r>
    </w:p>
    <w:p>
      <w:pPr>
        <w:spacing w:before="75" w:after="0"/>
      </w:pPr>
      <w:r>
        <w:rPr/>
        <w:t xml:space="preserve">图表：中国煤焦行业区域产能分布与投资热度矩阵</w:t>
      </w:r>
    </w:p>
    <w:p>
      <w:pPr>
        <w:spacing w:before="75" w:after="0"/>
      </w:pPr>
      <w:r>
        <w:rPr/>
        <w:t xml:space="preserve">图表：中国煤焦行业营收规模与利润率分析</w:t>
      </w:r>
    </w:p>
    <w:p>
      <w:pPr>
        <w:spacing w:before="75" w:after="0"/>
      </w:pPr>
      <w:r>
        <w:rPr/>
        <w:t xml:space="preserve">图表：中国煤焦行业主要企业竞争格局与梯队划分</w:t>
      </w:r>
    </w:p>
    <w:p>
      <w:pPr>
        <w:spacing w:before="75" w:after="0"/>
      </w:pPr>
      <w:r>
        <w:rPr/>
        <w:t xml:space="preserve">图表：中国煤焦标杆企业核心财务指标与运营效率对比</w:t>
      </w:r>
    </w:p>
    <w:p>
      <w:pPr>
        <w:spacing w:before="75" w:after="0"/>
      </w:pPr>
      <w:r>
        <w:rPr/>
        <w:t xml:space="preserve">图表：中国煤焦行业核心专利申请与授权趋势分析</w:t>
      </w:r>
    </w:p>
    <w:p>
      <w:pPr>
        <w:spacing w:before="75" w:after="0"/>
      </w:pPr>
      <w:r>
        <w:rPr/>
        <w:t xml:space="preserve">图表：中国焦化装置大型化普及率与能耗分析</w:t>
      </w:r>
    </w:p>
    <w:p>
      <w:pPr>
        <w:spacing w:before="75" w:after="0"/>
      </w:pPr>
      <w:r>
        <w:rPr/>
        <w:t xml:space="preserve">图表：中国焦炭价格与焦煤价格联动关系分析</w:t>
      </w:r>
    </w:p>
    <w:p>
      <w:pPr>
        <w:spacing w:before="75" w:after="0"/>
      </w:pPr>
      <w:r>
        <w:rPr/>
        <w:t xml:space="preserve">图表：中国煤焦下游客户满意度与需求偏好调研</w:t>
      </w:r>
    </w:p>
    <w:p>
      <w:pPr>
        <w:spacing w:before="75" w:after="0"/>
      </w:pPr>
      <w:r>
        <w:rPr/>
        <w:t xml:space="preserve">图表：废钢电炉等替代路线市场规模与成本对比</w:t>
      </w:r>
    </w:p>
    <w:p>
      <w:pPr>
        <w:spacing w:before="75" w:after="0"/>
      </w:pPr>
      <w:r>
        <w:rPr/>
        <w:t xml:space="preserve">图表：中国钢铁冶金用焦需求增长与渗透率分析</w:t>
      </w:r>
    </w:p>
    <w:p>
      <w:pPr>
        <w:spacing w:before="75" w:after="0"/>
      </w:pPr>
      <w:r>
        <w:rPr/>
        <w:t xml:space="preserve">图表：中国煤焦区域产业集群价值与溢价分析</w:t>
      </w:r>
    </w:p>
    <w:p>
      <w:pPr>
        <w:spacing w:before="75" w:after="0"/>
      </w:pPr>
      <w:r>
        <w:rPr/>
        <w:t xml:space="preserve">图表：中国煤焦全生命周期碳足迹核算与减排分析</w:t>
      </w:r>
    </w:p>
    <w:p>
      <w:pPr>
        <w:spacing w:before="75" w:after="0"/>
      </w:pPr>
      <w:r>
        <w:rPr/>
        <w:t xml:space="preserve">图表：中国煤焦行业固定资产与研发投资规模分析</w:t>
      </w:r>
    </w:p>
    <w:p>
      <w:pPr>
        <w:spacing w:before="75" w:after="0"/>
      </w:pPr>
      <w:r>
        <w:rPr/>
        <w:t xml:space="preserve">图表：中国煤焦行业投融资事件与资本流向分析</w:t>
      </w:r>
    </w:p>
    <w:p>
      <w:pPr>
        <w:spacing w:before="75" w:after="0"/>
      </w:pPr>
      <w:r>
        <w:rPr/>
        <w:t xml:space="preserve">图表：2026-2031年中国煤焦行业总产能规模与增速预测</w:t>
      </w:r>
    </w:p>
    <w:p>
      <w:pPr>
        <w:spacing w:before="75" w:after="0"/>
      </w:pPr>
      <w:r>
        <w:rPr/>
        <w:t xml:space="preserve">图表：2026-2031年中国煤焦市场销售额与收入结构预测</w:t>
      </w:r>
    </w:p>
    <w:p>
      <w:pPr>
        <w:spacing w:before="75" w:after="0"/>
      </w:pPr>
      <w:r>
        <w:rPr/>
        <w:t xml:space="preserve">图表：2026-2031年中国钢铁冶金用焦需求预测</w:t>
      </w:r>
    </w:p>
    <w:p>
      <w:pPr>
        <w:spacing w:before="75" w:after="0"/>
      </w:pPr>
      <w:r>
        <w:rPr/>
        <w:t xml:space="preserve">图表：2026-2031年中国煤化工用焦市场空间预测</w:t>
      </w:r>
    </w:p>
    <w:p>
      <w:pPr>
        <w:spacing w:before="75" w:after="0"/>
      </w:pPr>
      <w:r>
        <w:rPr/>
        <w:t xml:space="preserve">图表：2026-2031年中国煤焦油深加工产值预测</w:t>
      </w:r>
    </w:p>
    <w:p>
      <w:pPr>
        <w:spacing w:before="75" w:after="0"/>
      </w:pPr>
      <w:r>
        <w:rPr/>
        <w:t xml:space="preserve">图表：2026-2031年中国焦炉煤气制氢规模预测</w:t>
      </w:r>
    </w:p>
    <w:p>
      <w:pPr>
        <w:spacing w:before="75" w:after="0"/>
      </w:pPr>
      <w:r>
        <w:rPr/>
        <w:t xml:space="preserve">图表：2026-2031年中国焦炭进出口贸易规模预测</w:t>
      </w:r>
    </w:p>
    <w:p>
      <w:pPr>
        <w:spacing w:before="75" w:after="0"/>
      </w:pPr>
      <w:r>
        <w:rPr/>
        <w:t xml:space="preserve">图表：2026-2031年中国煤焦行业整体利润规模走势预测</w:t>
      </w:r>
    </w:p>
    <w:p>
      <w:pPr>
        <w:spacing w:before="75" w:after="0"/>
      </w:pPr>
      <w:r>
        <w:rPr/>
        <w:t xml:space="preserve">图表：2026-2031年中国煤焦各区域市场增长潜力预测</w:t>
      </w:r>
    </w:p>
    <w:p>
      <w:pPr>
        <w:spacing w:before="75" w:after="0"/>
      </w:pPr>
      <w:r>
        <w:rPr/>
        <w:t xml:space="preserve">图表：2026-2031年中国煤焦行业研发与固定资产投资预测</w:t>
      </w:r>
    </w:p>
    <w:p>
      <w:pPr>
        <w:spacing w:before="75" w:after="0"/>
      </w:pPr>
      <w:r>
        <w:rPr/>
        <w:t xml:space="preserve">图表：中国煤焦行业细分赛道投资价值与风险矩阵评估</w:t>
      </w:r>
    </w:p>
    <w:p>
      <w:pPr>
        <w:spacing w:before="75" w:after="0"/>
      </w:pPr>
      <w:r>
        <w:rPr/>
        <w:t xml:space="preserve">图表：2026-2031年中国煤焦精细化工投资回报预测</w:t>
      </w:r>
    </w:p>
    <w:p>
      <w:pPr>
        <w:spacing w:before="75" w:after="0"/>
      </w:pPr>
      <w:r>
        <w:rPr/>
        <w:t xml:space="preserve">图表：2026-2031年中国煤基碳材料市场规模预测</w:t>
      </w:r>
    </w:p>
    <w:p>
      <w:pPr>
        <w:spacing w:before="75" w:after="0"/>
      </w:pPr>
      <w:r>
        <w:rPr/>
        <w:t xml:space="preserve">图表：中国煤焦企业跨境出海与海外产能布局预测</w:t>
      </w:r>
    </w:p>
    <w:p>
      <w:pPr>
        <w:spacing w:before="75" w:after="0"/>
      </w:pPr>
      <w:r>
        <w:rPr/>
        <w:t xml:space="preserve">图表：2026-2031年中国煤焦绿色低碳技术改造投资预测</w:t>
      </w:r>
    </w:p>
    <w:p>
      <w:pPr>
        <w:spacing w:before="75" w:after="0"/>
      </w:pPr>
      <w:r>
        <w:rPr/>
        <w:t xml:space="preserve">图表：2026-2031年中国煤焦行业数字化智能化渗透率预测</w:t>
      </w:r>
    </w:p>
    <w:p>
      <w:pPr>
        <w:spacing w:before="75" w:after="0"/>
      </w:pPr>
      <w:r>
        <w:rPr/>
        <w:t xml:space="preserve">图表：中国煤焦行业从业人员结构与劳动生产率分析</w:t>
      </w:r>
    </w:p>
    <w:p>
      <w:pPr>
        <w:spacing w:before="75" w:after="0"/>
      </w:pPr>
      <w:r>
        <w:rPr/>
        <w:t xml:space="preserve">图表：2026-2031年中国煤焦行业绿色低碳与esg评分预测</w:t>
      </w:r>
    </w:p>
    <w:p>
      <w:pPr>
        <w:spacing w:before="75" w:after="0"/>
      </w:pPr>
      <w:r>
        <w:rPr/>
        <w:t xml:space="preserve">图表：2026-2031年中国煤焦化产深加工产品占比预测</w:t>
      </w:r>
    </w:p>
    <w:p>
      <w:pPr>
        <w:spacing w:before="75" w:after="0"/>
      </w:pPr>
      <w:r>
        <w:rPr/>
        <w:t xml:space="preserve">图表：中国煤焦行业核心原料断供风险与供应链韧性评估</w:t>
      </w:r>
    </w:p>
    <w:p>
      <w:pPr>
        <w:spacing w:before="75" w:after="0"/>
      </w:pPr>
      <w:r>
        <w:rPr/>
        <w:t xml:space="preserve">图表：2026-2031年中国煤焦行业国际贸易环境变化趋势预测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本文地址：https://www.51baogao.cn/baogao/20260923/4069841.shtml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3/4069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2026-2031年中国煤焦行业市场全景调研及投资环境分析预测报告</dc:title>
  <dc:description>2026-2031年中国煤焦行业市场全景调研及投资环境分析预测报告</dc:description>
  <dc:subject>2026-2031年中国煤焦行业市场全景调研及投资环境分析预测报告</dc:subject>
  <cp:keywords>研究报告</cp:keywords>
  <cp:category>研究报告</cp:category>
  <cp:lastModifiedBy>北京中道泰和信息咨询有限公司</cp:lastModifiedBy>
  <dcterms:created xsi:type="dcterms:W3CDTF">2026-09-23T11:44:10+08:00</dcterms:created>
  <dcterms:modified xsi:type="dcterms:W3CDTF">2026-09-23T11:44:10+08:00</dcterms:modified>
</cp:coreProperties>
</file>

<file path=docProps/custom.xml><?xml version="1.0" encoding="utf-8"?>
<Properties xmlns="http://schemas.openxmlformats.org/officeDocument/2006/custom-properties" xmlns:vt="http://schemas.openxmlformats.org/officeDocument/2006/docPropsVTypes"/>
</file>