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2026-2031年中国健康体重管理行业发展调研及未来前景研究咨询报告</w:t>
      </w:r>
    </w:p>
    <w:p>
      <w:pPr>
        <w:spacing w:after="150"/>
      </w:pPr>
      <w:r>
        <w:rPr>
          <w:b w:val="1"/>
          <w:bCs w:val="1"/>
        </w:rPr>
        <w:t xml:space="preserve">报告简介</w:t>
      </w:r>
    </w:p>
    <w:p>
      <w:pPr>
        <w:spacing w:after="150"/>
      </w:pPr>
      <w:r>
        <w:rPr/>
        <w:t xml:space="preserve">健康体重管理是围绕体重调节目标，结合饮食调整、运动干预、生活习惯引导、健康监测等多种手段形成的综合性健康服务，并非单纯减重。该服务以人体基础状态为出发点，兼顾身体机能平衡，区别于短期节食、速效减脂类方案。相关产品与服务覆盖营养膳食、运动指导、健康监测、咨询干预等类型，适配不同人群身体基础与生活节奏，帮助使用者维持稳定健康的体重区间，属于健康消费板块中面向个人身体状态调节的特色业态。</w:t>
      </w:r>
    </w:p>
    <w:p>
      <w:pPr>
        <w:spacing w:after="150"/>
      </w:pPr>
      <w:r>
        <w:rPr/>
        <w:t xml:space="preserve">健康体重管理行业经过持续培育，形成多要素联动的完整产业体系。上游包含营养原料、功能性食品、监测设备、运动器材等物料供应，为各类方案落地提供物质基础;中游聚焦方案定制、健康咨询、课程服务、产品组合运营等业务，是价值转化的核心环节;下游对接各类消费群体，依托线上平台、线下门店、健康机构完成服务交付。业态联动食品加工、健康检测、健身服务、健康教育等多个领域，产业跨界融合特征明显，能够带动健康消费相关品类协同发展。</w:t>
      </w:r>
    </w:p>
    <w:p>
      <w:pPr>
        <w:spacing w:after="150"/>
      </w:pPr>
      <w:r>
        <w:rPr/>
        <w:t xml:space="preserve">健康体重管理市场的消费认知与供给结构持续发生变化。大众看待体重调节的观念逐步转变，不再一味追求快速体重下降，更加关注方案安全性、可持续性以及对身体状态的影响。消费需求从单独购买减脂类食品，转向包含评估诊断、周期指导、习惯培养、持续跟踪在内的整套健康管理服务。市场供给持续丰富，不同人群对应的差异化方案不断推出，线上健康记录、远程咨询、社群陪伴等数字化服务逐步普及，推动行业经营模式不断更新，市场活力持续提升。</w:t>
      </w:r>
    </w:p>
    <w:p>
      <w:pPr>
        <w:spacing w:after="150"/>
      </w:pPr>
      <w:r>
        <w:rPr/>
        <w:t xml:space="preserve">未来五年，健康体重管理行业将朝着方案个性化、服务持续化、品类多元化方向升级。服务设计会贴合不同年龄、体质、生活作息人群的特点，推出适配日常工作、居家生活、产后恢复等场景的体重管理方案。健康监测工具与咨询服务的结合更加紧密，持续追踪身体变化并动态调整干预内容。同时，体重管理和日常养生、慢病预防、体能提升等健康需求相互融合，推动行业从单一体重调节服务，拓展为综合性个人健康养护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健康体重管理行业进行了长期追踪，结合我们对健康体重管理相关企业的调查研究，对我国健康体重管理行业发展现状与前景、市场竞争格局与形势、赢利水平与企业发展、投资策略与风险预警、发展趋势与规划建议等进行深入研究，并重点分析了健康体重管理行业的前景与风险。报告揭示了健康体重管理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健康体重管理行业发展综述</w:t>
      </w:r>
    </w:p>
    <w:p>
      <w:pPr>
        <w:spacing w:before="75" w:after="0"/>
      </w:pPr>
      <w:r>
        <w:rPr/>
        <w:t xml:space="preserve">第一节 行业基本概述</w:t>
      </w:r>
    </w:p>
    <w:p>
      <w:pPr>
        <w:spacing w:before="75" w:after="0"/>
      </w:pPr>
      <w:r>
        <w:rPr/>
        <w:t xml:space="preserve">一、健康体重管理定义与内涵</w:t>
      </w:r>
    </w:p>
    <w:p>
      <w:pPr>
        <w:spacing w:before="75" w:after="0"/>
      </w:pPr>
      <w:r>
        <w:rPr/>
        <w:t xml:space="preserve">二、核心服务与产品分类体系</w:t>
      </w:r>
    </w:p>
    <w:p>
      <w:pPr>
        <w:spacing w:before="75" w:after="0"/>
      </w:pPr>
      <w:r>
        <w:rPr/>
        <w:t xml:space="preserve">三、行业研究范围与边界界定</w:t>
      </w:r>
    </w:p>
    <w:p>
      <w:pPr>
        <w:spacing w:before="75" w:after="0"/>
      </w:pPr>
      <w:r>
        <w:rPr/>
        <w:t xml:space="preserve">四、行业发展历程回顾</w:t>
      </w:r>
    </w:p>
    <w:p>
      <w:pPr>
        <w:spacing w:before="75" w:after="0"/>
      </w:pPr>
      <w:r>
        <w:rPr/>
        <w:t xml:space="preserve">五、当前发展阶段特征判断</w:t>
      </w:r>
    </w:p>
    <w:p>
      <w:pPr>
        <w:spacing w:before="75" w:after="0"/>
      </w:pPr>
      <w:r>
        <w:rPr/>
        <w:t xml:space="preserve">第二节 产业链结构分析</w:t>
      </w:r>
    </w:p>
    <w:p>
      <w:pPr>
        <w:spacing w:before="75" w:after="0"/>
      </w:pPr>
      <w:r>
        <w:rPr/>
        <w:t xml:space="preserve">一、上游健康食品原料与设备供应</w:t>
      </w:r>
    </w:p>
    <w:p>
      <w:pPr>
        <w:spacing w:before="75" w:after="0"/>
      </w:pPr>
      <w:r>
        <w:rPr/>
        <w:t xml:space="preserve">二、中游服务平台与产品制造</w:t>
      </w:r>
    </w:p>
    <w:p>
      <w:pPr>
        <w:spacing w:before="75" w:after="0"/>
      </w:pPr>
      <w:r>
        <w:rPr/>
        <w:t xml:space="preserve">三、下游消费场景与终端用户</w:t>
      </w:r>
    </w:p>
    <w:p>
      <w:pPr>
        <w:spacing w:before="75" w:after="0"/>
      </w:pPr>
      <w:r>
        <w:rPr/>
        <w:t xml:space="preserve">四、产业链各环节价值分配格局</w:t>
      </w:r>
    </w:p>
    <w:p>
      <w:pPr>
        <w:spacing w:before="75" w:after="0"/>
      </w:pPr>
      <w:r>
        <w:rPr/>
        <w:t xml:space="preserve">五、上下游协同与生态构建</w:t>
      </w:r>
    </w:p>
    <w:p>
      <w:pPr>
        <w:spacing w:before="75" w:after="0"/>
      </w:pPr>
      <w:r>
        <w:rPr/>
        <w:t xml:space="preserve">第三节 研究方法与数据说明</w:t>
      </w:r>
    </w:p>
    <w:p>
      <w:pPr>
        <w:spacing w:before="75" w:after="0"/>
      </w:pPr>
      <w:r>
        <w:rPr/>
        <w:t xml:space="preserve">一、主要研究方法体系</w:t>
      </w:r>
    </w:p>
    <w:p>
      <w:pPr>
        <w:spacing w:before="75" w:after="0"/>
      </w:pPr>
      <w:r>
        <w:rPr/>
        <w:t xml:space="preserve">二、数据来源与采集渠道</w:t>
      </w:r>
    </w:p>
    <w:p>
      <w:pPr>
        <w:spacing w:before="75" w:after="0"/>
      </w:pPr>
      <w:r>
        <w:rPr/>
        <w:t xml:space="preserve">三、预测模型构建逻辑</w:t>
      </w:r>
    </w:p>
    <w:p>
      <w:pPr>
        <w:spacing w:before="75" w:after="0"/>
      </w:pPr>
      <w:r>
        <w:rPr>
          <w:b w:val="1"/>
          <w:bCs w:val="1"/>
        </w:rPr>
        <w:t xml:space="preserve">第二章 全球健康体重管理市场深度分析</w:t>
      </w:r>
    </w:p>
    <w:p>
      <w:pPr>
        <w:spacing w:before="75" w:after="0"/>
      </w:pPr>
      <w:r>
        <w:rPr/>
        <w:t xml:space="preserve">第一节 全球市场运行概况</w:t>
      </w:r>
    </w:p>
    <w:p>
      <w:pPr>
        <w:spacing w:before="75" w:after="0"/>
      </w:pPr>
      <w:r>
        <w:rPr/>
        <w:t xml:space="preserve">一、全球市场规模与增长态势</w:t>
      </w:r>
    </w:p>
    <w:p>
      <w:pPr>
        <w:spacing w:before="75" w:after="0"/>
      </w:pPr>
      <w:r>
        <w:rPr/>
        <w:t xml:space="preserve">二、全球区域分布特征分析</w:t>
      </w:r>
    </w:p>
    <w:p>
      <w:pPr>
        <w:spacing w:before="75" w:after="0"/>
      </w:pPr>
      <w:r>
        <w:rPr/>
        <w:t xml:space="preserve">三、全球细分市场结构对比</w:t>
      </w:r>
    </w:p>
    <w:p>
      <w:pPr>
        <w:spacing w:before="75" w:after="0"/>
      </w:pPr>
      <w:r>
        <w:rPr/>
        <w:t xml:space="preserve">四、全球消费趋势与偏好变化</w:t>
      </w:r>
    </w:p>
    <w:p>
      <w:pPr>
        <w:spacing w:before="75" w:after="0"/>
      </w:pPr>
      <w:r>
        <w:rPr/>
        <w:t xml:space="preserve">五、全球贸易与跨国服务格局</w:t>
      </w:r>
    </w:p>
    <w:p>
      <w:pPr>
        <w:spacing w:before="75" w:after="0"/>
      </w:pPr>
      <w:r>
        <w:rPr/>
        <w:t xml:space="preserve">第二节 主要国家市场分析</w:t>
      </w:r>
    </w:p>
    <w:p>
      <w:pPr>
        <w:spacing w:before="75" w:after="0"/>
      </w:pPr>
      <w:r>
        <w:rPr/>
        <w:t xml:space="preserve">一、北美市场科技驱动特征</w:t>
      </w:r>
    </w:p>
    <w:p>
      <w:pPr>
        <w:spacing w:before="75" w:after="0"/>
      </w:pPr>
      <w:r>
        <w:rPr/>
        <w:t xml:space="preserve">二、欧洲市场天然健康理念</w:t>
      </w:r>
    </w:p>
    <w:p>
      <w:pPr>
        <w:spacing w:before="75" w:after="0"/>
      </w:pPr>
      <w:r>
        <w:rPr/>
        <w:t xml:space="preserve">三、日韩精细化服务模式借鉴</w:t>
      </w:r>
    </w:p>
    <w:p>
      <w:pPr>
        <w:spacing w:before="75" w:after="0"/>
      </w:pPr>
      <w:r>
        <w:rPr/>
        <w:t xml:space="preserve">四、东南亚市场新兴增长潜力</w:t>
      </w:r>
    </w:p>
    <w:p>
      <w:pPr>
        <w:spacing w:before="75" w:after="0"/>
      </w:pPr>
      <w:r>
        <w:rPr/>
        <w:t xml:space="preserve">五、澳洲市场成熟运营经验</w:t>
      </w:r>
    </w:p>
    <w:p>
      <w:pPr>
        <w:spacing w:before="75" w:after="0"/>
      </w:pPr>
      <w:r>
        <w:rPr/>
        <w:t xml:space="preserve">第三节 全球竞争格局分析</w:t>
      </w:r>
    </w:p>
    <w:p>
      <w:pPr>
        <w:spacing w:before="75" w:after="0"/>
      </w:pPr>
      <w:r>
        <w:rPr/>
        <w:t xml:space="preserve">一、头部品牌全球布局对比</w:t>
      </w:r>
    </w:p>
    <w:p>
      <w:pPr>
        <w:spacing w:before="75" w:after="0"/>
      </w:pPr>
      <w:r>
        <w:rPr/>
        <w:t xml:space="preserve">二、数字健康平台崛起路径</w:t>
      </w:r>
    </w:p>
    <w:p>
      <w:pPr>
        <w:spacing w:before="75" w:after="0"/>
      </w:pPr>
      <w:r>
        <w:rPr/>
        <w:t xml:space="preserve">三、跨国企业并购整合动态</w:t>
      </w:r>
    </w:p>
    <w:p>
      <w:pPr>
        <w:spacing w:before="75" w:after="0"/>
      </w:pPr>
      <w:r>
        <w:rPr/>
        <w:t xml:space="preserve">四、全球商业模式创新追踪</w:t>
      </w:r>
    </w:p>
    <w:p>
      <w:pPr>
        <w:spacing w:before="75" w:after="0"/>
      </w:pPr>
      <w:r>
        <w:rPr/>
        <w:t xml:space="preserve">五、全球产业发展趋势预判</w:t>
      </w:r>
    </w:p>
    <w:p>
      <w:pPr>
        <w:spacing w:before="75" w:after="0"/>
      </w:pPr>
      <w:r>
        <w:rPr>
          <w:b w:val="1"/>
          <w:bCs w:val="1"/>
        </w:rPr>
        <w:t xml:space="preserve">第三章 中国健康体重管理行业发展环境</w:t>
      </w:r>
    </w:p>
    <w:p>
      <w:pPr>
        <w:spacing w:before="75" w:after="0"/>
      </w:pPr>
      <w:r>
        <w:rPr/>
        <w:t xml:space="preserve">第一节 宏观经济与社会环境</w:t>
      </w:r>
    </w:p>
    <w:p>
      <w:pPr>
        <w:spacing w:before="75" w:after="0"/>
      </w:pPr>
      <w:r>
        <w:rPr/>
        <w:t xml:space="preserve">一、居民收入增长与消费升级</w:t>
      </w:r>
    </w:p>
    <w:p>
      <w:pPr>
        <w:spacing w:before="75" w:after="0"/>
      </w:pPr>
      <w:r>
        <w:rPr/>
        <w:t xml:space="preserve">二、城镇化进程与生活方式变迁</w:t>
      </w:r>
    </w:p>
    <w:p>
      <w:pPr>
        <w:spacing w:before="75" w:after="0"/>
      </w:pPr>
      <w:r>
        <w:rPr/>
        <w:t xml:space="preserve">三、健康意识普及与观念转变</w:t>
      </w:r>
    </w:p>
    <w:p>
      <w:pPr>
        <w:spacing w:before="75" w:after="0"/>
      </w:pPr>
      <w:r>
        <w:rPr/>
        <w:t xml:space="preserve">四、人口结构与体重问题现状</w:t>
      </w:r>
    </w:p>
    <w:p>
      <w:pPr>
        <w:spacing w:before="75" w:after="0"/>
      </w:pPr>
      <w:r>
        <w:rPr/>
        <w:t xml:space="preserve">五、全民健身运动推广效应</w:t>
      </w:r>
    </w:p>
    <w:p>
      <w:pPr>
        <w:spacing w:before="75" w:after="0"/>
      </w:pPr>
      <w:r>
        <w:rPr/>
        <w:t xml:space="preserve">第二节 技术与媒介环境分析</w:t>
      </w:r>
    </w:p>
    <w:p>
      <w:pPr>
        <w:spacing w:before="75" w:after="0"/>
      </w:pPr>
      <w:r>
        <w:rPr/>
        <w:t xml:space="preserve">一、移动互联网与智能穿戴普及</w:t>
      </w:r>
    </w:p>
    <w:p>
      <w:pPr>
        <w:spacing w:before="75" w:after="0"/>
      </w:pPr>
      <w:r>
        <w:rPr/>
        <w:t xml:space="preserve">二、大数据与人工智能算法渗透</w:t>
      </w:r>
    </w:p>
    <w:p>
      <w:pPr>
        <w:spacing w:before="75" w:after="0"/>
      </w:pPr>
      <w:r>
        <w:rPr/>
        <w:t xml:space="preserve">三、社交媒体内容传播变革</w:t>
      </w:r>
    </w:p>
    <w:p>
      <w:pPr>
        <w:spacing w:before="75" w:after="0"/>
      </w:pPr>
      <w:r>
        <w:rPr/>
        <w:t xml:space="preserve">四、直播与短视频营销兴起</w:t>
      </w:r>
    </w:p>
    <w:p>
      <w:pPr>
        <w:spacing w:before="75" w:after="0"/>
      </w:pPr>
      <w:r>
        <w:rPr/>
        <w:t xml:space="preserve">五、远程健康服务技术成熟</w:t>
      </w:r>
    </w:p>
    <w:p>
      <w:pPr>
        <w:spacing w:before="75" w:after="0"/>
      </w:pPr>
      <w:r>
        <w:rPr/>
        <w:t xml:space="preserve">第三节 行业发展驱动因素</w:t>
      </w:r>
    </w:p>
    <w:p>
      <w:pPr>
        <w:spacing w:before="75" w:after="0"/>
      </w:pPr>
      <w:r>
        <w:rPr/>
        <w:t xml:space="preserve">一、肥胖率上升催生刚性需求</w:t>
      </w:r>
    </w:p>
    <w:p>
      <w:pPr>
        <w:spacing w:before="75" w:after="0"/>
      </w:pPr>
      <w:r>
        <w:rPr/>
        <w:t xml:space="preserve">二、慢性病防控关口前移</w:t>
      </w:r>
    </w:p>
    <w:p>
      <w:pPr>
        <w:spacing w:before="75" w:after="0"/>
      </w:pPr>
      <w:r>
        <w:rPr/>
        <w:t xml:space="preserve">三、颜值经济与自我管理觉醒</w:t>
      </w:r>
    </w:p>
    <w:p>
      <w:pPr>
        <w:spacing w:before="75" w:after="0"/>
      </w:pPr>
      <w:r>
        <w:rPr/>
        <w:t xml:space="preserve">四、职场健康管理意识增强</w:t>
      </w:r>
    </w:p>
    <w:p>
      <w:pPr>
        <w:spacing w:before="75" w:after="0"/>
      </w:pPr>
      <w:r>
        <w:rPr/>
        <w:t xml:space="preserve">五、青少年体重干预需求增长</w:t>
      </w:r>
    </w:p>
    <w:p>
      <w:pPr>
        <w:spacing w:before="75" w:after="0"/>
      </w:pPr>
      <w:r>
        <w:rPr>
          <w:b w:val="1"/>
          <w:bCs w:val="1"/>
        </w:rPr>
        <w:t xml:space="preserve">第四章 上游健康食品与原料供应调研</w:t>
      </w:r>
    </w:p>
    <w:p>
      <w:pPr>
        <w:spacing w:before="75" w:after="0"/>
      </w:pPr>
      <w:r>
        <w:rPr/>
        <w:t xml:space="preserve">第一节 功能性食品原料供应</w:t>
      </w:r>
    </w:p>
    <w:p>
      <w:pPr>
        <w:spacing w:before="75" w:after="0"/>
      </w:pPr>
      <w:r>
        <w:rPr/>
        <w:t xml:space="preserve">一、代餐粉核心原料供应格局</w:t>
      </w:r>
    </w:p>
    <w:p>
      <w:pPr>
        <w:spacing w:before="75" w:after="0"/>
      </w:pPr>
      <w:r>
        <w:rPr/>
        <w:t xml:space="preserve">二、植物蛋白与膳食纤维来源</w:t>
      </w:r>
    </w:p>
    <w:p>
      <w:pPr>
        <w:spacing w:before="75" w:after="0"/>
      </w:pPr>
      <w:r>
        <w:rPr/>
        <w:t xml:space="preserve">三、天然提取物与功能成分</w:t>
      </w:r>
    </w:p>
    <w:p>
      <w:pPr>
        <w:spacing w:before="75" w:after="0"/>
      </w:pPr>
      <w:r>
        <w:rPr/>
        <w:t xml:space="preserve">四、低升糖与控糖原料创新</w:t>
      </w:r>
    </w:p>
    <w:p>
      <w:pPr>
        <w:spacing w:before="75" w:after="0"/>
      </w:pPr>
      <w:r>
        <w:rPr/>
        <w:t xml:space="preserve">五、原料品质与溯源体系建设</w:t>
      </w:r>
    </w:p>
    <w:p>
      <w:pPr>
        <w:spacing w:before="75" w:after="0"/>
      </w:pPr>
      <w:r>
        <w:rPr/>
        <w:t xml:space="preserve">第二节 健康饮品与营养补剂供应</w:t>
      </w:r>
    </w:p>
    <w:p>
      <w:pPr>
        <w:spacing w:before="75" w:after="0"/>
      </w:pPr>
      <w:r>
        <w:rPr/>
        <w:t xml:space="preserve">一、蛋白粉与营养补剂原料</w:t>
      </w:r>
    </w:p>
    <w:p>
      <w:pPr>
        <w:spacing w:before="75" w:after="0"/>
      </w:pPr>
      <w:r>
        <w:rPr/>
        <w:t xml:space="preserve">二、益生菌与肠道健康产品</w:t>
      </w:r>
    </w:p>
    <w:p>
      <w:pPr>
        <w:spacing w:before="75" w:after="0"/>
      </w:pPr>
      <w:r>
        <w:rPr/>
        <w:t xml:space="preserve">三、燃脂辅助成分供应分析</w:t>
      </w:r>
    </w:p>
    <w:p>
      <w:pPr>
        <w:spacing w:before="75" w:after="0"/>
      </w:pPr>
      <w:r>
        <w:rPr/>
        <w:t xml:space="preserve">四、维生素与矿物质补充剂</w:t>
      </w:r>
    </w:p>
    <w:p>
      <w:pPr>
        <w:spacing w:before="75" w:after="0"/>
      </w:pPr>
      <w:r>
        <w:rPr/>
        <w:t xml:space="preserve">五、饮品包装与便携化趋势</w:t>
      </w:r>
    </w:p>
    <w:p>
      <w:pPr>
        <w:spacing w:before="75" w:after="0"/>
      </w:pPr>
      <w:r>
        <w:rPr/>
        <w:t xml:space="preserve">第三节 智能硬件与设备供应</w:t>
      </w:r>
    </w:p>
    <w:p>
      <w:pPr>
        <w:spacing w:before="75" w:after="0"/>
      </w:pPr>
      <w:r>
        <w:rPr/>
        <w:t xml:space="preserve">一、智能体脂秤与监测设备</w:t>
      </w:r>
    </w:p>
    <w:p>
      <w:pPr>
        <w:spacing w:before="75" w:after="0"/>
      </w:pPr>
      <w:r>
        <w:rPr/>
        <w:t xml:space="preserve">二、可穿戴运动追踪产品</w:t>
      </w:r>
    </w:p>
    <w:p>
      <w:pPr>
        <w:spacing w:before="75" w:after="0"/>
      </w:pPr>
      <w:r>
        <w:rPr/>
        <w:t xml:space="preserve">三、家用健身器材制造供应</w:t>
      </w:r>
    </w:p>
    <w:p>
      <w:pPr>
        <w:spacing w:before="75" w:after="0"/>
      </w:pPr>
      <w:r>
        <w:rPr/>
        <w:t xml:space="preserve">四、生物电阻抗检测仪器</w:t>
      </w:r>
    </w:p>
    <w:p>
      <w:pPr>
        <w:spacing w:before="75" w:after="0"/>
      </w:pPr>
      <w:r>
        <w:rPr/>
        <w:t xml:space="preserve">五、物联网设备互联互通</w:t>
      </w:r>
    </w:p>
    <w:p>
      <w:pPr>
        <w:spacing w:before="75" w:after="0"/>
      </w:pPr>
      <w:r>
        <w:rPr>
          <w:b w:val="1"/>
          <w:bCs w:val="1"/>
        </w:rPr>
        <w:t xml:space="preserve">第五章 中游服务与产品体系分析</w:t>
      </w:r>
    </w:p>
    <w:p>
      <w:pPr>
        <w:spacing w:before="75" w:after="0"/>
      </w:pPr>
      <w:r>
        <w:rPr/>
        <w:t xml:space="preserve">第一节 体重管理食品与饮品</w:t>
      </w:r>
    </w:p>
    <w:p>
      <w:pPr>
        <w:spacing w:before="75" w:after="0"/>
      </w:pPr>
      <w:r>
        <w:rPr/>
        <w:t xml:space="preserve">一、代餐奶昔与代餐棒产品</w:t>
      </w:r>
    </w:p>
    <w:p>
      <w:pPr>
        <w:spacing w:before="75" w:after="0"/>
      </w:pPr>
      <w:r>
        <w:rPr/>
        <w:t xml:space="preserve">二、即食蛋白与健康零食</w:t>
      </w:r>
    </w:p>
    <w:p>
      <w:pPr>
        <w:spacing w:before="75" w:after="0"/>
      </w:pPr>
      <w:r>
        <w:rPr/>
        <w:t xml:space="preserve">三、控卡主食与轻食沙拉</w:t>
      </w:r>
    </w:p>
    <w:p>
      <w:pPr>
        <w:spacing w:before="75" w:after="0"/>
      </w:pPr>
      <w:r>
        <w:rPr/>
        <w:t xml:space="preserve">四、功能饮品与代谢促进产品</w:t>
      </w:r>
    </w:p>
    <w:p>
      <w:pPr>
        <w:spacing w:before="75" w:after="0"/>
      </w:pPr>
      <w:r>
        <w:rPr/>
        <w:t xml:space="preserve">五、产品创新与口味升级趋势</w:t>
      </w:r>
    </w:p>
    <w:p>
      <w:pPr>
        <w:spacing w:before="75" w:after="0"/>
      </w:pPr>
      <w:r>
        <w:rPr/>
        <w:t xml:space="preserve">第二节 数字健康服务平台</w:t>
      </w:r>
    </w:p>
    <w:p>
      <w:pPr>
        <w:spacing w:before="75" w:after="0"/>
      </w:pPr>
      <w:r>
        <w:rPr/>
        <w:t xml:space="preserve">一、线上减重应用功能对比</w:t>
      </w:r>
    </w:p>
    <w:p>
      <w:pPr>
        <w:spacing w:before="75" w:after="0"/>
      </w:pPr>
      <w:r>
        <w:rPr/>
        <w:t xml:space="preserve">二、智能营养师推荐系统</w:t>
      </w:r>
    </w:p>
    <w:p>
      <w:pPr>
        <w:spacing w:before="75" w:after="0"/>
      </w:pPr>
      <w:r>
        <w:rPr/>
        <w:t xml:space="preserve">三、在线社群与打卡激励机制</w:t>
      </w:r>
    </w:p>
    <w:p>
      <w:pPr>
        <w:spacing w:before="75" w:after="0"/>
      </w:pPr>
      <w:r>
        <w:rPr/>
        <w:t xml:space="preserve">四、远程健康咨询与指导服务</w:t>
      </w:r>
    </w:p>
    <w:p>
      <w:pPr>
        <w:spacing w:before="75" w:after="0"/>
      </w:pPr>
      <w:r>
        <w:rPr/>
        <w:t xml:space="preserve">五、数据驱动的个性化方案</w:t>
      </w:r>
    </w:p>
    <w:p>
      <w:pPr>
        <w:spacing w:before="75" w:after="0"/>
      </w:pPr>
      <w:r>
        <w:rPr/>
        <w:t xml:space="preserve">第三节 线下专业服务机构</w:t>
      </w:r>
    </w:p>
    <w:p>
      <w:pPr>
        <w:spacing w:before="75" w:after="0"/>
      </w:pPr>
      <w:r>
        <w:rPr/>
        <w:t xml:space="preserve">一、专业减重中心与门诊</w:t>
      </w:r>
    </w:p>
    <w:p>
      <w:pPr>
        <w:spacing w:before="75" w:after="0"/>
      </w:pPr>
      <w:r>
        <w:rPr/>
        <w:t xml:space="preserve">二、健身场馆与私教工作室</w:t>
      </w:r>
    </w:p>
    <w:p>
      <w:pPr>
        <w:spacing w:before="75" w:after="0"/>
      </w:pPr>
      <w:r>
        <w:rPr/>
        <w:t xml:space="preserve">三、医疗美容与塑形机构</w:t>
      </w:r>
    </w:p>
    <w:p>
      <w:pPr>
        <w:spacing w:before="75" w:after="0"/>
      </w:pPr>
      <w:r>
        <w:rPr/>
        <w:t xml:space="preserve">四、中医调理与养生会所</w:t>
      </w:r>
    </w:p>
    <w:p>
      <w:pPr>
        <w:spacing w:before="75" w:after="0"/>
      </w:pPr>
      <w:r>
        <w:rPr/>
        <w:t xml:space="preserve">五、社区健康管理中心</w:t>
      </w:r>
    </w:p>
    <w:p>
      <w:pPr>
        <w:spacing w:before="75" w:after="0"/>
      </w:pPr>
      <w:r>
        <w:rPr/>
        <w:t xml:space="preserve">第四节 综合解决方案服务</w:t>
      </w:r>
    </w:p>
    <w:p>
      <w:pPr>
        <w:spacing w:before="75" w:after="0"/>
      </w:pPr>
      <w:r>
        <w:rPr/>
        <w:t xml:space="preserve">一、体质检测与健康评估</w:t>
      </w:r>
    </w:p>
    <w:p>
      <w:pPr>
        <w:spacing w:before="75" w:after="0"/>
      </w:pPr>
      <w:r>
        <w:rPr/>
        <w:t xml:space="preserve">二、定制化饮食方案设计</w:t>
      </w:r>
    </w:p>
    <w:p>
      <w:pPr>
        <w:spacing w:before="75" w:after="0"/>
      </w:pPr>
      <w:r>
        <w:rPr/>
        <w:t xml:space="preserve">三、运动处方与训练计划</w:t>
      </w:r>
    </w:p>
    <w:p>
      <w:pPr>
        <w:spacing w:before="75" w:after="0"/>
      </w:pPr>
      <w:r>
        <w:rPr/>
        <w:t xml:space="preserve">四、心理干预与行为矫正</w:t>
      </w:r>
    </w:p>
    <w:p>
      <w:pPr>
        <w:spacing w:before="75" w:after="0"/>
      </w:pPr>
      <w:r>
        <w:rPr/>
        <w:t xml:space="preserve">五、全周期健康管理闭环</w:t>
      </w:r>
    </w:p>
    <w:p>
      <w:pPr>
        <w:spacing w:before="75" w:after="0"/>
      </w:pPr>
      <w:r>
        <w:rPr>
          <w:b w:val="1"/>
          <w:bCs w:val="1"/>
        </w:rPr>
        <w:t xml:space="preserve">第六章 下游消费与用户需求分析</w:t>
      </w:r>
    </w:p>
    <w:p>
      <w:pPr>
        <w:spacing w:before="75" w:after="0"/>
      </w:pPr>
      <w:r>
        <w:rPr/>
        <w:t xml:space="preserve">第一节 消费群体画像分析</w:t>
      </w:r>
    </w:p>
    <w:p>
      <w:pPr>
        <w:spacing w:before="75" w:after="0"/>
      </w:pPr>
      <w:r>
        <w:rPr/>
        <w:t xml:space="preserve">一、年轻女性核心消费群体</w:t>
      </w:r>
    </w:p>
    <w:p>
      <w:pPr>
        <w:spacing w:before="75" w:after="0"/>
      </w:pPr>
      <w:r>
        <w:rPr/>
        <w:t xml:space="preserve">二、男性健身与体型管理需求</w:t>
      </w:r>
    </w:p>
    <w:p>
      <w:pPr>
        <w:spacing w:before="75" w:after="0"/>
      </w:pPr>
      <w:r>
        <w:rPr/>
        <w:t xml:space="preserve">三、中老年健康体重关注上升</w:t>
      </w:r>
    </w:p>
    <w:p>
      <w:pPr>
        <w:spacing w:before="75" w:after="0"/>
      </w:pPr>
      <w:r>
        <w:rPr/>
        <w:t xml:space="preserve">四、青少年肥胖干预需求</w:t>
      </w:r>
    </w:p>
    <w:p>
      <w:pPr>
        <w:spacing w:before="75" w:after="0"/>
      </w:pPr>
      <w:r>
        <w:rPr/>
        <w:t xml:space="preserve">五、职场人群亚健康改善</w:t>
      </w:r>
    </w:p>
    <w:p>
      <w:pPr>
        <w:spacing w:before="75" w:after="0"/>
      </w:pPr>
      <w:r>
        <w:rPr/>
        <w:t xml:space="preserve">第二节 消费行为与决策路径</w:t>
      </w:r>
    </w:p>
    <w:p>
      <w:pPr>
        <w:spacing w:before="75" w:after="0"/>
      </w:pPr>
      <w:r>
        <w:rPr/>
        <w:t xml:space="preserve">一、信息获取与认知渠道</w:t>
      </w:r>
    </w:p>
    <w:p>
      <w:pPr>
        <w:spacing w:before="75" w:after="0"/>
      </w:pPr>
      <w:r>
        <w:rPr/>
        <w:t xml:space="preserve">二、产品选择与品牌偏好</w:t>
      </w:r>
    </w:p>
    <w:p>
      <w:pPr>
        <w:spacing w:before="75" w:after="0"/>
      </w:pPr>
      <w:r>
        <w:rPr/>
        <w:t xml:space="preserve">三、消费频次与复购周期</w:t>
      </w:r>
    </w:p>
    <w:p>
      <w:pPr>
        <w:spacing w:before="75" w:after="0"/>
      </w:pPr>
      <w:r>
        <w:rPr/>
        <w:t xml:space="preserve">四、价格敏感度与支付意愿</w:t>
      </w:r>
    </w:p>
    <w:p>
      <w:pPr>
        <w:spacing w:before="75" w:after="0"/>
      </w:pPr>
      <w:r>
        <w:rPr/>
        <w:t xml:space="preserve">五、口碑传播与社群影响</w:t>
      </w:r>
    </w:p>
    <w:p>
      <w:pPr>
        <w:spacing w:before="75" w:after="0"/>
      </w:pPr>
      <w:r>
        <w:rPr/>
        <w:t xml:space="preserve">第三节 消费场景与触达方式</w:t>
      </w:r>
    </w:p>
    <w:p>
      <w:pPr>
        <w:spacing w:before="75" w:after="0"/>
      </w:pPr>
      <w:r>
        <w:rPr/>
        <w:t xml:space="preserve">一、电商平台与直播带货</w:t>
      </w:r>
    </w:p>
    <w:p>
      <w:pPr>
        <w:spacing w:before="75" w:after="0"/>
      </w:pPr>
      <w:r>
        <w:rPr/>
        <w:t xml:space="preserve">二、社交电商与私域流量</w:t>
      </w:r>
    </w:p>
    <w:p>
      <w:pPr>
        <w:spacing w:before="75" w:after="0"/>
      </w:pPr>
      <w:r>
        <w:rPr/>
        <w:t xml:space="preserve">三、线下体验与即时消费</w:t>
      </w:r>
    </w:p>
    <w:p>
      <w:pPr>
        <w:spacing w:before="75" w:after="0"/>
      </w:pPr>
      <w:r>
        <w:rPr/>
        <w:t xml:space="preserve">四、企业团餐与机构采购</w:t>
      </w:r>
    </w:p>
    <w:p>
      <w:pPr>
        <w:spacing w:before="75" w:after="0"/>
      </w:pPr>
      <w:r>
        <w:rPr/>
        <w:t xml:space="preserve">五、医疗健康渠道合作</w:t>
      </w:r>
    </w:p>
    <w:p>
      <w:pPr>
        <w:spacing w:before="75" w:after="0"/>
      </w:pPr>
      <w:r>
        <w:rPr/>
        <w:t xml:space="preserve">第四节 用户满意度与痛点分析</w:t>
      </w:r>
    </w:p>
    <w:p>
      <w:pPr>
        <w:spacing w:before="75" w:after="0"/>
      </w:pPr>
      <w:r>
        <w:rPr/>
        <w:t xml:space="preserve">一、产品效果与期望落差</w:t>
      </w:r>
    </w:p>
    <w:p>
      <w:pPr>
        <w:spacing w:before="75" w:after="0"/>
      </w:pPr>
      <w:r>
        <w:rPr/>
        <w:t xml:space="preserve">二、服务标准化程度不足</w:t>
      </w:r>
    </w:p>
    <w:p>
      <w:pPr>
        <w:spacing w:before="75" w:after="0"/>
      </w:pPr>
      <w:r>
        <w:rPr/>
        <w:t xml:space="preserve">三、隐私保护与数据安全顾虑</w:t>
      </w:r>
    </w:p>
    <w:p>
      <w:pPr>
        <w:spacing w:before="75" w:after="0"/>
      </w:pPr>
      <w:r>
        <w:rPr/>
        <w:t xml:space="preserve">四、持续性与依从性挑战</w:t>
      </w:r>
    </w:p>
    <w:p>
      <w:pPr>
        <w:spacing w:before="75" w:after="0"/>
      </w:pPr>
      <w:r>
        <w:rPr/>
        <w:t xml:space="preserve">五、科学性与专业度诉求</w:t>
      </w:r>
    </w:p>
    <w:p>
      <w:pPr>
        <w:spacing w:before="75" w:after="0"/>
      </w:pPr>
      <w:r>
        <w:rPr>
          <w:b w:val="1"/>
          <w:bCs w:val="1"/>
        </w:rPr>
        <w:t xml:space="preserve">第七章 中国健康体重管理行业运行现状</w:t>
      </w:r>
    </w:p>
    <w:p>
      <w:pPr>
        <w:spacing w:before="75" w:after="0"/>
      </w:pPr>
      <w:r>
        <w:rPr/>
        <w:t xml:space="preserve">第一节 行业整体运行概况</w:t>
      </w:r>
    </w:p>
    <w:p>
      <w:pPr>
        <w:spacing w:before="75" w:after="0"/>
      </w:pPr>
      <w:r>
        <w:rPr/>
        <w:t xml:space="preserve">一、市场总体规模与增长率</w:t>
      </w:r>
    </w:p>
    <w:p>
      <w:pPr>
        <w:spacing w:before="75" w:after="0"/>
      </w:pPr>
      <w:r>
        <w:rPr/>
        <w:t xml:space="preserve">二、细分赛道结构与占比</w:t>
      </w:r>
    </w:p>
    <w:p>
      <w:pPr>
        <w:spacing w:before="75" w:after="0"/>
      </w:pPr>
      <w:r>
        <w:rPr/>
        <w:t xml:space="preserve">三、投融资热度与资本流向</w:t>
      </w:r>
    </w:p>
    <w:p>
      <w:pPr>
        <w:spacing w:before="75" w:after="0"/>
      </w:pPr>
      <w:r>
        <w:rPr/>
        <w:t xml:space="preserve">四、企业注册与退出动态</w:t>
      </w:r>
    </w:p>
    <w:p>
      <w:pPr>
        <w:spacing w:before="75" w:after="0"/>
      </w:pPr>
      <w:r>
        <w:rPr/>
        <w:t xml:space="preserve">五、从业人员规模与结构</w:t>
      </w:r>
    </w:p>
    <w:p>
      <w:pPr>
        <w:spacing w:before="75" w:after="0"/>
      </w:pPr>
      <w:r>
        <w:rPr/>
        <w:t xml:space="preserve">第二节 区域发展格局分析</w:t>
      </w:r>
    </w:p>
    <w:p>
      <w:pPr>
        <w:spacing w:before="75" w:after="0"/>
      </w:pPr>
      <w:r>
        <w:rPr/>
        <w:t xml:space="preserve">一、一线城市高端服务集聚</w:t>
      </w:r>
    </w:p>
    <w:p>
      <w:pPr>
        <w:spacing w:before="75" w:after="0"/>
      </w:pPr>
      <w:r>
        <w:rPr/>
        <w:t xml:space="preserve">二、新一线消费市场爆发力</w:t>
      </w:r>
    </w:p>
    <w:p>
      <w:pPr>
        <w:spacing w:before="75" w:after="0"/>
      </w:pPr>
      <w:r>
        <w:rPr/>
        <w:t xml:space="preserve">三、二三线城市下沉渗透</w:t>
      </w:r>
    </w:p>
    <w:p>
      <w:pPr>
        <w:spacing w:before="75" w:after="0"/>
      </w:pPr>
      <w:r>
        <w:rPr/>
        <w:t xml:space="preserve">四、区域消费差异与特征</w:t>
      </w:r>
    </w:p>
    <w:p>
      <w:pPr>
        <w:spacing w:before="75" w:after="0"/>
      </w:pPr>
      <w:r>
        <w:rPr/>
        <w:t xml:space="preserve">五、产业集群与园区布局</w:t>
      </w:r>
    </w:p>
    <w:p>
      <w:pPr>
        <w:spacing w:before="75" w:after="0"/>
      </w:pPr>
      <w:r>
        <w:rPr/>
        <w:t xml:space="preserve">第三节 市场价格体系分析</w:t>
      </w:r>
    </w:p>
    <w:p>
      <w:pPr>
        <w:spacing w:before="75" w:after="0"/>
      </w:pPr>
      <w:r>
        <w:rPr/>
        <w:t xml:space="preserve">一、各品类产品定价策略</w:t>
      </w:r>
    </w:p>
    <w:p>
      <w:pPr>
        <w:spacing w:before="75" w:after="0"/>
      </w:pPr>
      <w:r>
        <w:rPr/>
        <w:t xml:space="preserve">二、服务套餐价格区间分布</w:t>
      </w:r>
    </w:p>
    <w:p>
      <w:pPr>
        <w:spacing w:before="75" w:after="0"/>
      </w:pPr>
      <w:r>
        <w:rPr/>
        <w:t xml:space="preserve">三、高端与大众市场分层</w:t>
      </w:r>
    </w:p>
    <w:p>
      <w:pPr>
        <w:spacing w:before="75" w:after="0"/>
      </w:pPr>
      <w:r>
        <w:rPr/>
        <w:t xml:space="preserve">四、促销与会员定价模式</w:t>
      </w:r>
    </w:p>
    <w:p>
      <w:pPr>
        <w:spacing w:before="75" w:after="0"/>
      </w:pPr>
      <w:r>
        <w:rPr/>
        <w:t xml:space="preserve">五、价值竞争与价格战博弈</w:t>
      </w:r>
    </w:p>
    <w:p>
      <w:pPr>
        <w:spacing w:before="75" w:after="0"/>
      </w:pPr>
      <w:r>
        <w:rPr/>
        <w:t xml:space="preserve">第四节 品牌与渠道格局</w:t>
      </w:r>
    </w:p>
    <w:p>
      <w:pPr>
        <w:spacing w:before="75" w:after="0"/>
      </w:pPr>
      <w:r>
        <w:rPr/>
        <w:t xml:space="preserve">一、头部品牌市场占有率</w:t>
      </w:r>
    </w:p>
    <w:p>
      <w:pPr>
        <w:spacing w:before="75" w:after="0"/>
      </w:pPr>
      <w:r>
        <w:rPr/>
        <w:t xml:space="preserve">二、新锐品牌突围路径</w:t>
      </w:r>
    </w:p>
    <w:p>
      <w:pPr>
        <w:spacing w:before="75" w:after="0"/>
      </w:pPr>
      <w:r>
        <w:rPr/>
        <w:t xml:space="preserve">三、线上渠道流量分布</w:t>
      </w:r>
    </w:p>
    <w:p>
      <w:pPr>
        <w:spacing w:before="75" w:after="0"/>
      </w:pPr>
      <w:r>
        <w:rPr/>
        <w:t xml:space="preserve">四、线下渠道网络密度</w:t>
      </w:r>
    </w:p>
    <w:p>
      <w:pPr>
        <w:spacing w:before="75" w:after="0"/>
      </w:pPr>
      <w:r>
        <w:rPr/>
        <w:t xml:space="preserve">五、全渠道融合发展趋势</w:t>
      </w:r>
    </w:p>
    <w:p>
      <w:pPr>
        <w:spacing w:before="75" w:after="0"/>
      </w:pPr>
      <w:r>
        <w:rPr>
          <w:b w:val="1"/>
          <w:bCs w:val="1"/>
        </w:rPr>
        <w:t xml:space="preserve">第八章 市场竞争格局深度分析</w:t>
      </w:r>
    </w:p>
    <w:p>
      <w:pPr>
        <w:spacing w:before="75" w:after="0"/>
      </w:pPr>
      <w:r>
        <w:rPr/>
        <w:t xml:space="preserve">第一节 整体竞争格局分析</w:t>
      </w:r>
    </w:p>
    <w:p>
      <w:pPr>
        <w:spacing w:before="75" w:after="0"/>
      </w:pPr>
      <w:r>
        <w:rPr/>
        <w:t xml:space="preserve">一、市场集中度指标评估</w:t>
      </w:r>
    </w:p>
    <w:p>
      <w:pPr>
        <w:spacing w:before="75" w:after="0"/>
      </w:pPr>
      <w:r>
        <w:rPr/>
        <w:t xml:space="preserve">二、竞争梯队划分特征</w:t>
      </w:r>
    </w:p>
    <w:p>
      <w:pPr>
        <w:spacing w:before="75" w:after="0"/>
      </w:pPr>
      <w:r>
        <w:rPr/>
        <w:t xml:space="preserve">三、跨界玩家入局态势</w:t>
      </w:r>
    </w:p>
    <w:p>
      <w:pPr>
        <w:spacing w:before="75" w:after="0"/>
      </w:pPr>
      <w:r>
        <w:rPr/>
        <w:t xml:space="preserve">四、竞争格局演变趋势</w:t>
      </w:r>
    </w:p>
    <w:p>
      <w:pPr>
        <w:spacing w:before="75" w:after="0"/>
      </w:pPr>
      <w:r>
        <w:rPr/>
        <w:t xml:space="preserve">五、潜在进入者威胁评估</w:t>
      </w:r>
    </w:p>
    <w:p>
      <w:pPr>
        <w:spacing w:before="75" w:after="0"/>
      </w:pPr>
      <w:r>
        <w:rPr/>
        <w:t xml:space="preserve">第二节 核心竞争要素分析</w:t>
      </w:r>
    </w:p>
    <w:p>
      <w:pPr>
        <w:spacing w:before="75" w:after="0"/>
      </w:pPr>
      <w:r>
        <w:rPr/>
        <w:t xml:space="preserve">一、产品研发与配方壁垒</w:t>
      </w:r>
    </w:p>
    <w:p>
      <w:pPr>
        <w:spacing w:before="75" w:after="0"/>
      </w:pPr>
      <w:r>
        <w:rPr/>
        <w:t xml:space="preserve">二、用户数据与算法优势</w:t>
      </w:r>
    </w:p>
    <w:p>
      <w:pPr>
        <w:spacing w:before="75" w:after="0"/>
      </w:pPr>
      <w:r>
        <w:rPr/>
        <w:t xml:space="preserve">三、品牌认知与心智占领</w:t>
      </w:r>
    </w:p>
    <w:p>
      <w:pPr>
        <w:spacing w:before="75" w:after="0"/>
      </w:pPr>
      <w:r>
        <w:rPr/>
        <w:t xml:space="preserve">四、供应链效率与成本控制</w:t>
      </w:r>
    </w:p>
    <w:p>
      <w:pPr>
        <w:spacing w:before="75" w:after="0"/>
      </w:pPr>
      <w:r>
        <w:rPr/>
        <w:t xml:space="preserve">五、内容营销与流量获取</w:t>
      </w:r>
    </w:p>
    <w:p>
      <w:pPr>
        <w:spacing w:before="75" w:after="0"/>
      </w:pPr>
      <w:r>
        <w:rPr/>
        <w:t xml:space="preserve">第三节 标杆企业运营分析</w:t>
      </w:r>
    </w:p>
    <w:p>
      <w:pPr>
        <w:spacing w:before="75" w:after="0"/>
      </w:pPr>
      <w:r>
        <w:rPr/>
        <w:t xml:space="preserve">一、综合平台型企业布局</w:t>
      </w:r>
    </w:p>
    <w:p>
      <w:pPr>
        <w:spacing w:before="75" w:after="0"/>
      </w:pPr>
      <w:r>
        <w:rPr/>
        <w:t xml:space="preserve">二、垂直细分赛道领先者</w:t>
      </w:r>
    </w:p>
    <w:p>
      <w:pPr>
        <w:spacing w:before="75" w:after="0"/>
      </w:pPr>
      <w:r>
        <w:rPr/>
        <w:t xml:space="preserve">三、传统食品企业转型路径</w:t>
      </w:r>
    </w:p>
    <w:p>
      <w:pPr>
        <w:spacing w:before="75" w:after="0"/>
      </w:pPr>
      <w:r>
        <w:rPr/>
        <w:t xml:space="preserve">四、互联网巨头跨界入局</w:t>
      </w:r>
    </w:p>
    <w:p>
      <w:pPr>
        <w:spacing w:before="75" w:after="0"/>
      </w:pPr>
      <w:r>
        <w:rPr/>
        <w:t xml:space="preserve">五、标杆企业财务运营对比</w:t>
      </w:r>
    </w:p>
    <w:p>
      <w:pPr>
        <w:spacing w:before="75" w:after="0"/>
      </w:pPr>
      <w:r>
        <w:rPr/>
        <w:t xml:space="preserve">第四节 资本动态与整合趋势</w:t>
      </w:r>
    </w:p>
    <w:p>
      <w:pPr>
        <w:spacing w:before="75" w:after="0"/>
      </w:pPr>
      <w:r>
        <w:rPr/>
        <w:t xml:space="preserve">一、一级市场融资事件追踪</w:t>
      </w:r>
    </w:p>
    <w:p>
      <w:pPr>
        <w:spacing w:before="75" w:after="0"/>
      </w:pPr>
      <w:r>
        <w:rPr/>
        <w:t xml:space="preserve">二、产业基金投资偏好分析</w:t>
      </w:r>
    </w:p>
    <w:p>
      <w:pPr>
        <w:spacing w:before="75" w:after="0"/>
      </w:pPr>
      <w:r>
        <w:rPr/>
        <w:t xml:space="preserve">三、并购重组典型案例解析</w:t>
      </w:r>
    </w:p>
    <w:p>
      <w:pPr>
        <w:spacing w:before="75" w:after="0"/>
      </w:pPr>
      <w:r>
        <w:rPr/>
        <w:t xml:space="preserve">四、上市公司再融资动态</w:t>
      </w:r>
    </w:p>
    <w:p>
      <w:pPr>
        <w:spacing w:before="75" w:after="0"/>
      </w:pPr>
      <w:r>
        <w:rPr/>
        <w:t xml:space="preserve">五、资本赋能产业升级路径</w:t>
      </w:r>
    </w:p>
    <w:p>
      <w:pPr>
        <w:spacing w:before="75" w:after="0"/>
      </w:pPr>
      <w:r>
        <w:rPr>
          <w:b w:val="1"/>
          <w:bCs w:val="1"/>
        </w:rPr>
        <w:t xml:space="preserve">第九章 技术创新与数字化转型</w:t>
      </w:r>
    </w:p>
    <w:p>
      <w:pPr>
        <w:spacing w:before="75" w:after="0"/>
      </w:pPr>
      <w:r>
        <w:rPr/>
        <w:t xml:space="preserve">第一节 营养与食品科技创新</w:t>
      </w:r>
    </w:p>
    <w:p>
      <w:pPr>
        <w:spacing w:before="75" w:after="0"/>
      </w:pPr>
      <w:r>
        <w:rPr/>
        <w:t xml:space="preserve">一、精准营养与个体化推荐</w:t>
      </w:r>
    </w:p>
    <w:p>
      <w:pPr>
        <w:spacing w:before="75" w:after="0"/>
      </w:pPr>
      <w:r>
        <w:rPr/>
        <w:t xml:space="preserve">二、植物基与替代蛋白技术进展</w:t>
      </w:r>
    </w:p>
    <w:p>
      <w:pPr>
        <w:spacing w:before="75" w:after="0"/>
      </w:pPr>
      <w:r>
        <w:rPr/>
        <w:t xml:space="preserve">三、肠道微生态与体重关联研究</w:t>
      </w:r>
    </w:p>
    <w:p>
      <w:pPr>
        <w:spacing w:before="75" w:after="0"/>
      </w:pPr>
      <w:r>
        <w:rPr/>
        <w:t xml:space="preserve">四、新型保鲜与锁鲜工艺升级</w:t>
      </w:r>
    </w:p>
    <w:p>
      <w:pPr>
        <w:spacing w:before="75" w:after="0"/>
      </w:pPr>
      <w:r>
        <w:rPr/>
        <w:t xml:space="preserve">五、功能性成分提取技术突破</w:t>
      </w:r>
    </w:p>
    <w:p>
      <w:pPr>
        <w:spacing w:before="75" w:after="0"/>
      </w:pPr>
      <w:r>
        <w:rPr/>
        <w:t xml:space="preserve">第二节 数字技术与人工智能应用</w:t>
      </w:r>
    </w:p>
    <w:p>
      <w:pPr>
        <w:spacing w:before="75" w:after="0"/>
      </w:pPr>
      <w:r>
        <w:rPr/>
        <w:t xml:space="preserve">一、计算机视觉食物识别技术</w:t>
      </w:r>
    </w:p>
    <w:p>
      <w:pPr>
        <w:spacing w:before="75" w:after="0"/>
      </w:pPr>
      <w:r>
        <w:rPr/>
        <w:t xml:space="preserve">二、大语言模型营养咨询应用</w:t>
      </w:r>
    </w:p>
    <w:p>
      <w:pPr>
        <w:spacing w:before="75" w:after="0"/>
      </w:pPr>
      <w:r>
        <w:rPr/>
        <w:t xml:space="preserve">三、强化学习个性化推荐引擎</w:t>
      </w:r>
    </w:p>
    <w:p>
      <w:pPr>
        <w:spacing w:before="75" w:after="0"/>
      </w:pPr>
      <w:r>
        <w:rPr/>
        <w:t xml:space="preserve">四、多模态健康数据融合分析</w:t>
      </w:r>
    </w:p>
    <w:p>
      <w:pPr>
        <w:spacing w:before="75" w:after="0"/>
      </w:pPr>
      <w:r>
        <w:rPr/>
        <w:t xml:space="preserve">五、虚拟健康顾问与陪伴服务</w:t>
      </w:r>
    </w:p>
    <w:p>
      <w:pPr>
        <w:spacing w:before="75" w:after="0"/>
      </w:pPr>
      <w:r>
        <w:rPr/>
        <w:t xml:space="preserve">第三节 智能硬件与物联网升级</w:t>
      </w:r>
    </w:p>
    <w:p>
      <w:pPr>
        <w:spacing w:before="75" w:after="0"/>
      </w:pPr>
      <w:r>
        <w:rPr/>
        <w:t xml:space="preserve">一、连续血糖监测消费化应用</w:t>
      </w:r>
    </w:p>
    <w:p>
      <w:pPr>
        <w:spacing w:before="75" w:after="0"/>
      </w:pPr>
      <w:r>
        <w:rPr/>
        <w:t xml:space="preserve">二、智能穿戴设备功能迭代</w:t>
      </w:r>
    </w:p>
    <w:p>
      <w:pPr>
        <w:spacing w:before="75" w:after="0"/>
      </w:pPr>
      <w:r>
        <w:rPr/>
        <w:t xml:space="preserve">三、家用体成分分析仪普及</w:t>
      </w:r>
    </w:p>
    <w:p>
      <w:pPr>
        <w:spacing w:before="75" w:after="0"/>
      </w:pPr>
      <w:r>
        <w:rPr/>
        <w:t xml:space="preserve">四、智能厨房与烹饪辅助</w:t>
      </w:r>
    </w:p>
    <w:p>
      <w:pPr>
        <w:spacing w:before="75" w:after="0"/>
      </w:pPr>
      <w:r>
        <w:rPr/>
        <w:t xml:space="preserve">五、健康数据互联互通标准</w:t>
      </w:r>
    </w:p>
    <w:p>
      <w:pPr>
        <w:spacing w:before="75" w:after="0"/>
      </w:pPr>
      <w:r>
        <w:rPr/>
        <w:t xml:space="preserve">第四节 研发体系与创新模式</w:t>
      </w:r>
    </w:p>
    <w:p>
      <w:pPr>
        <w:spacing w:before="75" w:after="0"/>
      </w:pPr>
      <w:r>
        <w:rPr/>
        <w:t xml:space="preserve">一、高校与科研机构合作机制</w:t>
      </w:r>
    </w:p>
    <w:p>
      <w:pPr>
        <w:spacing w:before="75" w:after="0"/>
      </w:pPr>
      <w:r>
        <w:rPr/>
        <w:t xml:space="preserve">二、开放式创新平台搭建</w:t>
      </w:r>
    </w:p>
    <w:p>
      <w:pPr>
        <w:spacing w:before="75" w:after="0"/>
      </w:pPr>
      <w:r>
        <w:rPr/>
        <w:t xml:space="preserve">三、用户参与共创模式</w:t>
      </w:r>
    </w:p>
    <w:p>
      <w:pPr>
        <w:spacing w:before="75" w:after="0"/>
      </w:pPr>
      <w:r>
        <w:rPr/>
        <w:t xml:space="preserve">四、知识产权布局策略</w:t>
      </w:r>
    </w:p>
    <w:p>
      <w:pPr>
        <w:spacing w:before="75" w:after="0"/>
      </w:pPr>
      <w:r>
        <w:rPr/>
        <w:t xml:space="preserve">五、技术标准制定参与</w:t>
      </w:r>
    </w:p>
    <w:p>
      <w:pPr>
        <w:spacing w:before="75" w:after="0"/>
      </w:pPr>
      <w:r>
        <w:rPr>
          <w:b w:val="1"/>
          <w:bCs w:val="1"/>
        </w:rPr>
        <w:t xml:space="preserve">第十章 行业监管与标准规范</w:t>
      </w:r>
    </w:p>
    <w:p>
      <w:pPr>
        <w:spacing w:before="75" w:after="0"/>
      </w:pPr>
      <w:r>
        <w:rPr/>
        <w:t xml:space="preserve">第一节 监管体系与准入要求</w:t>
      </w:r>
    </w:p>
    <w:p>
      <w:pPr>
        <w:spacing w:before="75" w:after="0"/>
      </w:pPr>
      <w:r>
        <w:rPr/>
        <w:t xml:space="preserve">一、食品生产许可与备案管理</w:t>
      </w:r>
    </w:p>
    <w:p>
      <w:pPr>
        <w:spacing w:before="75" w:after="0"/>
      </w:pPr>
      <w:r>
        <w:rPr/>
        <w:t xml:space="preserve">二、保健食品注册与审批流程</w:t>
      </w:r>
    </w:p>
    <w:p>
      <w:pPr>
        <w:spacing w:before="75" w:after="0"/>
      </w:pPr>
      <w:r>
        <w:rPr/>
        <w:t xml:space="preserve">三、广告宣称与功效合规要求</w:t>
      </w:r>
    </w:p>
    <w:p>
      <w:pPr>
        <w:spacing w:before="75" w:after="0"/>
      </w:pPr>
      <w:r>
        <w:rPr/>
        <w:t xml:space="preserve">四、网络平台经营监管规范</w:t>
      </w:r>
    </w:p>
    <w:p>
      <w:pPr>
        <w:spacing w:before="75" w:after="0"/>
      </w:pPr>
      <w:r>
        <w:rPr/>
        <w:t xml:space="preserve">五、跨境产品准入管理</w:t>
      </w:r>
    </w:p>
    <w:p>
      <w:pPr>
        <w:spacing w:before="75" w:after="0"/>
      </w:pPr>
      <w:r>
        <w:rPr/>
        <w:t xml:space="preserve">第二节 质量标准体系建设</w:t>
      </w:r>
    </w:p>
    <w:p>
      <w:pPr>
        <w:spacing w:before="75" w:after="0"/>
      </w:pPr>
      <w:r>
        <w:rPr/>
        <w:t xml:space="preserve">一、食品安全国家标准梳理</w:t>
      </w:r>
    </w:p>
    <w:p>
      <w:pPr>
        <w:spacing w:before="75" w:after="0"/>
      </w:pPr>
      <w:r>
        <w:rPr/>
        <w:t xml:space="preserve">二、功能性食品行业标准</w:t>
      </w:r>
    </w:p>
    <w:p>
      <w:pPr>
        <w:spacing w:before="75" w:after="0"/>
      </w:pPr>
      <w:r>
        <w:rPr/>
        <w:t xml:space="preserve">三、服务流程与质量规范</w:t>
      </w:r>
    </w:p>
    <w:p>
      <w:pPr>
        <w:spacing w:before="75" w:after="0"/>
      </w:pPr>
      <w:r>
        <w:rPr/>
        <w:t xml:space="preserve">四、检测方法与认证体系</w:t>
      </w:r>
    </w:p>
    <w:p>
      <w:pPr>
        <w:spacing w:before="75" w:after="0"/>
      </w:pPr>
      <w:r>
        <w:rPr/>
        <w:t xml:space="preserve">五、团体标准与行业自律</w:t>
      </w:r>
    </w:p>
    <w:p>
      <w:pPr>
        <w:spacing w:before="75" w:after="0"/>
      </w:pPr>
      <w:r>
        <w:rPr/>
        <w:t xml:space="preserve">第三节 消费者权益与合规经营</w:t>
      </w:r>
    </w:p>
    <w:p>
      <w:pPr>
        <w:spacing w:before="75" w:after="0"/>
      </w:pPr>
      <w:r>
        <w:rPr/>
        <w:t xml:space="preserve">一、个人信息保护与数据合规</w:t>
      </w:r>
    </w:p>
    <w:p>
      <w:pPr>
        <w:spacing w:before="75" w:after="0"/>
      </w:pPr>
      <w:r>
        <w:rPr/>
        <w:t xml:space="preserve">二、虚假宣传与功效误导整治</w:t>
      </w:r>
    </w:p>
    <w:p>
      <w:pPr>
        <w:spacing w:before="75" w:after="0"/>
      </w:pPr>
      <w:r>
        <w:rPr/>
        <w:t xml:space="preserve">三、售后服务与纠纷处理机制</w:t>
      </w:r>
    </w:p>
    <w:p>
      <w:pPr>
        <w:spacing w:before="75" w:after="0"/>
      </w:pPr>
      <w:r>
        <w:rPr/>
        <w:t xml:space="preserve">四、特殊人群保护要求</w:t>
      </w:r>
    </w:p>
    <w:p>
      <w:pPr>
        <w:spacing w:before="75" w:after="0"/>
      </w:pPr>
      <w:r>
        <w:rPr/>
        <w:t xml:space="preserve">五、行业信用评价体系构建</w:t>
      </w:r>
    </w:p>
    <w:p>
      <w:pPr>
        <w:spacing w:before="75" w:after="0"/>
      </w:pPr>
      <w:r>
        <w:rPr/>
        <w:t xml:space="preserve">第四节 可持续发展与社会责任</w:t>
      </w:r>
    </w:p>
    <w:p>
      <w:pPr>
        <w:spacing w:before="75" w:after="0"/>
      </w:pPr>
      <w:r>
        <w:rPr/>
        <w:t xml:space="preserve">一、环境友好包装与减碳实践</w:t>
      </w:r>
    </w:p>
    <w:p>
      <w:pPr>
        <w:spacing w:before="75" w:after="0"/>
      </w:pPr>
      <w:r>
        <w:rPr/>
        <w:t xml:space="preserve">二、社会公益与健康倡导</w:t>
      </w:r>
    </w:p>
    <w:p>
      <w:pPr>
        <w:spacing w:before="75" w:after="0"/>
      </w:pPr>
      <w:r>
        <w:rPr/>
        <w:t xml:space="preserve">三、公司治理结构优化</w:t>
      </w:r>
    </w:p>
    <w:p>
      <w:pPr>
        <w:spacing w:before="75" w:after="0"/>
      </w:pPr>
      <w:r>
        <w:rPr/>
        <w:t xml:space="preserve">四、员工关怀与多元包容</w:t>
      </w:r>
    </w:p>
    <w:p>
      <w:pPr>
        <w:spacing w:before="75" w:after="0"/>
      </w:pPr>
      <w:r>
        <w:rPr/>
        <w:t xml:space="preserve">五、可持续发展评级提升路径</w:t>
      </w:r>
    </w:p>
    <w:p>
      <w:pPr>
        <w:spacing w:before="75" w:after="0"/>
      </w:pPr>
      <w:r>
        <w:rPr>
          <w:b w:val="1"/>
          <w:bCs w:val="1"/>
        </w:rPr>
        <w:t xml:space="preserve">第十一章 重点区域发展格局</w:t>
      </w:r>
    </w:p>
    <w:p>
      <w:pPr>
        <w:spacing w:before="75" w:after="0"/>
      </w:pPr>
      <w:r>
        <w:rPr/>
        <w:t xml:space="preserve">第一节 长三角地区产业分析</w:t>
      </w:r>
    </w:p>
    <w:p>
      <w:pPr>
        <w:spacing w:before="75" w:after="0"/>
      </w:pPr>
      <w:r>
        <w:rPr/>
        <w:t xml:space="preserve">一、上海创新策源与总部经济</w:t>
      </w:r>
    </w:p>
    <w:p>
      <w:pPr>
        <w:spacing w:before="75" w:after="0"/>
      </w:pPr>
      <w:r>
        <w:rPr/>
        <w:t xml:space="preserve">二、浙江数字经济赋能优势</w:t>
      </w:r>
    </w:p>
    <w:p>
      <w:pPr>
        <w:spacing w:before="75" w:after="0"/>
      </w:pPr>
      <w:r>
        <w:rPr/>
        <w:t xml:space="preserve">三、江苏制造与供应链基础</w:t>
      </w:r>
    </w:p>
    <w:p>
      <w:pPr>
        <w:spacing w:before="75" w:after="0"/>
      </w:pPr>
      <w:r>
        <w:rPr/>
        <w:t xml:space="preserve">四、安徽产业承接与成本优势</w:t>
      </w:r>
    </w:p>
    <w:p>
      <w:pPr>
        <w:spacing w:before="75" w:after="0"/>
      </w:pPr>
      <w:r>
        <w:rPr/>
        <w:t xml:space="preserve">五、区域一体化协同发展机制</w:t>
      </w:r>
    </w:p>
    <w:p>
      <w:pPr>
        <w:spacing w:before="75" w:after="0"/>
      </w:pPr>
      <w:r>
        <w:rPr/>
        <w:t xml:space="preserve">第二节 珠三角地区产业分析</w:t>
      </w:r>
    </w:p>
    <w:p>
      <w:pPr>
        <w:spacing w:before="75" w:after="0"/>
      </w:pPr>
      <w:r>
        <w:rPr/>
        <w:t xml:space="preserve">一、深圳科技创新与硬件研发</w:t>
      </w:r>
    </w:p>
    <w:p>
      <w:pPr>
        <w:spacing w:before="75" w:after="0"/>
      </w:pPr>
      <w:r>
        <w:rPr/>
        <w:t xml:space="preserve">二、广州健康产业集聚效应</w:t>
      </w:r>
    </w:p>
    <w:p>
      <w:pPr>
        <w:spacing w:before="75" w:after="0"/>
      </w:pPr>
      <w:r>
        <w:rPr/>
        <w:t xml:space="preserve">三、东莞佛山制造配套能力</w:t>
      </w:r>
    </w:p>
    <w:p>
      <w:pPr>
        <w:spacing w:before="75" w:after="0"/>
      </w:pPr>
      <w:r>
        <w:rPr/>
        <w:t xml:space="preserve">四、大湾区跨境融合机遇</w:t>
      </w:r>
    </w:p>
    <w:p>
      <w:pPr>
        <w:spacing w:before="75" w:after="0"/>
      </w:pPr>
      <w:r>
        <w:rPr/>
        <w:t xml:space="preserve">五、外向型品牌出海基地</w:t>
      </w:r>
    </w:p>
    <w:p>
      <w:pPr>
        <w:spacing w:before="75" w:after="0"/>
      </w:pPr>
      <w:r>
        <w:rPr/>
        <w:t xml:space="preserve">第三节 京津冀地区产业分析</w:t>
      </w:r>
    </w:p>
    <w:p>
      <w:pPr>
        <w:spacing w:before="75" w:after="0"/>
      </w:pPr>
      <w:r>
        <w:rPr/>
        <w:t xml:space="preserve">一、北京医疗与科研资源优势</w:t>
      </w:r>
    </w:p>
    <w:p>
      <w:pPr>
        <w:spacing w:before="75" w:after="0"/>
      </w:pPr>
      <w:r>
        <w:rPr/>
        <w:t xml:space="preserve">二、天津制造与物流枢纽功能</w:t>
      </w:r>
    </w:p>
    <w:p>
      <w:pPr>
        <w:spacing w:before="75" w:after="0"/>
      </w:pPr>
      <w:r>
        <w:rPr/>
        <w:t xml:space="preserve">三、河北产业承接空间</w:t>
      </w:r>
    </w:p>
    <w:p>
      <w:pPr>
        <w:spacing w:before="75" w:after="0"/>
      </w:pPr>
      <w:r>
        <w:rPr/>
        <w:t xml:space="preserve">四、区域协同发展机遇</w:t>
      </w:r>
    </w:p>
    <w:p>
      <w:pPr>
        <w:spacing w:before="75" w:after="0"/>
      </w:pPr>
      <w:r>
        <w:rPr/>
        <w:t xml:space="preserve">五、消费市场特征分析</w:t>
      </w:r>
    </w:p>
    <w:p>
      <w:pPr>
        <w:spacing w:before="75" w:after="0"/>
      </w:pPr>
      <w:r>
        <w:rPr/>
        <w:t xml:space="preserve">第四节 中西部地区产业分析</w:t>
      </w:r>
    </w:p>
    <w:p>
      <w:pPr>
        <w:spacing w:before="75" w:after="0"/>
      </w:pPr>
      <w:r>
        <w:rPr/>
        <w:t xml:space="preserve">一、成渝双城消费新中心</w:t>
      </w:r>
    </w:p>
    <w:p>
      <w:pPr>
        <w:spacing w:before="75" w:after="0"/>
      </w:pPr>
      <w:r>
        <w:rPr/>
        <w:t xml:space="preserve">二、武汉长沙中部崛起</w:t>
      </w:r>
    </w:p>
    <w:p>
      <w:pPr>
        <w:spacing w:before="75" w:after="0"/>
      </w:pPr>
      <w:r>
        <w:rPr/>
        <w:t xml:space="preserve">三、西安昆明区域枢纽</w:t>
      </w:r>
    </w:p>
    <w:p>
      <w:pPr>
        <w:spacing w:before="75" w:after="0"/>
      </w:pPr>
      <w:r>
        <w:rPr/>
        <w:t xml:space="preserve">四、下沉市场渗透机遇</w:t>
      </w:r>
    </w:p>
    <w:p>
      <w:pPr>
        <w:spacing w:before="75" w:after="0"/>
      </w:pPr>
      <w:r>
        <w:rPr/>
        <w:t xml:space="preserve">五、区域特色资源利用</w:t>
      </w:r>
    </w:p>
    <w:p>
      <w:pPr>
        <w:spacing w:before="75" w:after="0"/>
      </w:pPr>
      <w:r>
        <w:rPr>
          <w:b w:val="1"/>
          <w:bCs w:val="1"/>
        </w:rPr>
        <w:t xml:space="preserve">第十二章 标杆企业运营深度剖析</w:t>
      </w:r>
    </w:p>
    <w:p>
      <w:pPr>
        <w:spacing w:before="75" w:after="0"/>
      </w:pPr>
      <w:r>
        <w:rPr/>
        <w:t xml:space="preserve">第一节 数字健康平台企业分析</w:t>
      </w:r>
    </w:p>
    <w:p>
      <w:pPr>
        <w:spacing w:before="75" w:after="0"/>
      </w:pPr>
      <w:r>
        <w:rPr/>
        <w:t xml:space="preserve">一、运动健身生态平台布局</w:t>
      </w:r>
    </w:p>
    <w:p>
      <w:pPr>
        <w:spacing w:before="75" w:after="0"/>
      </w:pPr>
      <w:r>
        <w:rPr/>
        <w:t xml:space="preserve">二、全链路健康服务品牌</w:t>
      </w:r>
    </w:p>
    <w:p>
      <w:pPr>
        <w:spacing w:before="75" w:after="0"/>
      </w:pPr>
      <w:r>
        <w:rPr/>
        <w:t xml:space="preserve">三、运动社交与数据平台</w:t>
      </w:r>
    </w:p>
    <w:p>
      <w:pPr>
        <w:spacing w:before="75" w:after="0"/>
      </w:pPr>
      <w:r>
        <w:rPr/>
        <w:t xml:space="preserve">四、智能终端健康生态体系</w:t>
      </w:r>
    </w:p>
    <w:p>
      <w:pPr>
        <w:spacing w:before="75" w:after="0"/>
      </w:pPr>
      <w:r>
        <w:rPr/>
        <w:t xml:space="preserve">五、平台型企业竞争策略总结</w:t>
      </w:r>
    </w:p>
    <w:p>
      <w:pPr>
        <w:spacing w:before="75" w:after="0"/>
      </w:pPr>
      <w:r>
        <w:rPr/>
        <w:t xml:space="preserve">第二节 健康食品品牌分析</w:t>
      </w:r>
    </w:p>
    <w:p>
      <w:pPr>
        <w:spacing w:before="75" w:after="0"/>
      </w:pPr>
      <w:r>
        <w:rPr/>
        <w:t xml:space="preserve">一、新型代餐品牌产品矩阵策略</w:t>
      </w:r>
    </w:p>
    <w:p>
      <w:pPr>
        <w:spacing w:before="75" w:after="0"/>
      </w:pPr>
      <w:r>
        <w:rPr/>
        <w:t xml:space="preserve">二、蛋白棒品类创新引领者</w:t>
      </w:r>
    </w:p>
    <w:p>
      <w:pPr>
        <w:spacing w:before="75" w:after="0"/>
      </w:pPr>
      <w:r>
        <w:rPr/>
        <w:t xml:space="preserve">三、轻食供应链整合模式</w:t>
      </w:r>
    </w:p>
    <w:p>
      <w:pPr>
        <w:spacing w:before="75" w:after="0"/>
      </w:pPr>
      <w:r>
        <w:rPr/>
        <w:t xml:space="preserve">四、运动品牌食品线延伸布局</w:t>
      </w:r>
    </w:p>
    <w:p>
      <w:pPr>
        <w:spacing w:before="75" w:after="0"/>
      </w:pPr>
      <w:r>
        <w:rPr/>
        <w:t xml:space="preserve">五、食品品牌核心竞争力提炼</w:t>
      </w:r>
    </w:p>
    <w:p>
      <w:pPr>
        <w:spacing w:before="75" w:after="0"/>
      </w:pPr>
      <w:r>
        <w:rPr/>
        <w:t xml:space="preserve">第三节 传统企业转型案例</w:t>
      </w:r>
    </w:p>
    <w:p>
      <w:pPr>
        <w:spacing w:before="75" w:after="0"/>
      </w:pPr>
      <w:r>
        <w:rPr/>
        <w:t xml:space="preserve">一、保健品企业体重管理线拓展</w:t>
      </w:r>
    </w:p>
    <w:p>
      <w:pPr>
        <w:spacing w:before="75" w:after="0"/>
      </w:pPr>
      <w:r>
        <w:rPr/>
        <w:t xml:space="preserve">二、传统食品企业健康化转型</w:t>
      </w:r>
    </w:p>
    <w:p>
      <w:pPr>
        <w:spacing w:before="75" w:after="0"/>
      </w:pPr>
      <w:r>
        <w:rPr/>
        <w:t xml:space="preserve">三、乳企功能乳品战略布局</w:t>
      </w:r>
    </w:p>
    <w:p>
      <w:pPr>
        <w:spacing w:before="75" w:after="0"/>
      </w:pPr>
      <w:r>
        <w:rPr/>
        <w:t xml:space="preserve">四、药企跨界健康管理领域</w:t>
      </w:r>
    </w:p>
    <w:p>
      <w:pPr>
        <w:spacing w:before="75" w:after="0"/>
      </w:pPr>
      <w:r>
        <w:rPr/>
        <w:t xml:space="preserve">五、转型路径与经验总结</w:t>
      </w:r>
    </w:p>
    <w:p>
      <w:pPr>
        <w:spacing w:before="75" w:after="0"/>
      </w:pPr>
      <w:r>
        <w:rPr/>
        <w:t xml:space="preserve">第四节 企业经营效率横向对比</w:t>
      </w:r>
    </w:p>
    <w:p>
      <w:pPr>
        <w:spacing w:before="75" w:after="0"/>
      </w:pPr>
      <w:r>
        <w:rPr/>
        <w:t xml:space="preserve">一、营收规模与增速排名</w:t>
      </w:r>
    </w:p>
    <w:p>
      <w:pPr>
        <w:spacing w:before="75" w:after="0"/>
      </w:pPr>
      <w:r>
        <w:rPr/>
        <w:t xml:space="preserve">二、毛利率与净利率对比</w:t>
      </w:r>
    </w:p>
    <w:p>
      <w:pPr>
        <w:spacing w:before="75" w:after="0"/>
      </w:pPr>
      <w:r>
        <w:rPr/>
        <w:t xml:space="preserve">三、用户规模与活跃度分析</w:t>
      </w:r>
    </w:p>
    <w:p>
      <w:pPr>
        <w:spacing w:before="75" w:after="0"/>
      </w:pPr>
      <w:r>
        <w:rPr/>
        <w:t xml:space="preserve">四、研发投入占比与产出</w:t>
      </w:r>
    </w:p>
    <w:p>
      <w:pPr>
        <w:spacing w:before="75" w:after="0"/>
      </w:pPr>
      <w:r>
        <w:rPr/>
        <w:t xml:space="preserve">五、综合竞争力评价模型</w:t>
      </w:r>
    </w:p>
    <w:p>
      <w:pPr>
        <w:spacing w:before="75" w:after="0"/>
      </w:pPr>
      <w:r>
        <w:rPr>
          <w:b w:val="1"/>
          <w:bCs w:val="1"/>
        </w:rPr>
        <w:t xml:space="preserve">第十三章 替代品威胁与跨界融合</w:t>
      </w:r>
    </w:p>
    <w:p>
      <w:pPr>
        <w:spacing w:before="75" w:after="0"/>
      </w:pPr>
      <w:r>
        <w:rPr/>
        <w:t xml:space="preserve">第一节 主要替代方案分析</w:t>
      </w:r>
    </w:p>
    <w:p>
      <w:pPr>
        <w:spacing w:before="75" w:after="0"/>
      </w:pPr>
      <w:r>
        <w:rPr/>
        <w:t xml:space="preserve">一、医疗减重手术替代效应</w:t>
      </w:r>
    </w:p>
    <w:p>
      <w:pPr>
        <w:spacing w:before="75" w:after="0"/>
      </w:pPr>
      <w:r>
        <w:rPr/>
        <w:t xml:space="preserve">二、处方减重药物市场冲击</w:t>
      </w:r>
    </w:p>
    <w:p>
      <w:pPr>
        <w:spacing w:before="75" w:after="0"/>
      </w:pPr>
      <w:r>
        <w:rPr/>
        <w:t xml:space="preserve">三、传统健身房服务模式</w:t>
      </w:r>
    </w:p>
    <w:p>
      <w:pPr>
        <w:spacing w:before="75" w:after="0"/>
      </w:pPr>
      <w:r>
        <w:rPr/>
        <w:t xml:space="preserve">四、自助式饮食管理方式</w:t>
      </w:r>
    </w:p>
    <w:p>
      <w:pPr>
        <w:spacing w:before="75" w:after="0"/>
      </w:pPr>
      <w:r>
        <w:rPr/>
        <w:t xml:space="preserve">五、替代方案商业化进度评估</w:t>
      </w:r>
    </w:p>
    <w:p>
      <w:pPr>
        <w:spacing w:before="75" w:after="0"/>
      </w:pPr>
      <w:r>
        <w:rPr/>
        <w:t xml:space="preserve">第二节 替代品影响量化分析</w:t>
      </w:r>
    </w:p>
    <w:p>
      <w:pPr>
        <w:spacing w:before="75" w:after="0"/>
      </w:pPr>
      <w:r>
        <w:rPr/>
        <w:t xml:space="preserve">一、市场份额分流程度测算</w:t>
      </w:r>
    </w:p>
    <w:p>
      <w:pPr>
        <w:spacing w:before="75" w:after="0"/>
      </w:pPr>
      <w:r>
        <w:rPr/>
        <w:t xml:space="preserve">二、不同人群替代差异分析</w:t>
      </w:r>
    </w:p>
    <w:p>
      <w:pPr>
        <w:spacing w:before="75" w:after="0"/>
      </w:pPr>
      <w:r>
        <w:rPr/>
        <w:t xml:space="preserve">三、价格体系压制效应</w:t>
      </w:r>
    </w:p>
    <w:p>
      <w:pPr>
        <w:spacing w:before="75" w:after="0"/>
      </w:pPr>
      <w:r>
        <w:rPr/>
        <w:t xml:space="preserve">四、用户切换成本与意愿</w:t>
      </w:r>
    </w:p>
    <w:p>
      <w:pPr>
        <w:spacing w:before="75" w:after="0"/>
      </w:pPr>
      <w:r>
        <w:rPr/>
        <w:t xml:space="preserve">五、技术成熟度曲线定位</w:t>
      </w:r>
    </w:p>
    <w:p>
      <w:pPr>
        <w:spacing w:before="75" w:after="0"/>
      </w:pPr>
      <w:r>
        <w:rPr/>
        <w:t xml:space="preserve">第三节 应对替代竞争策略</w:t>
      </w:r>
    </w:p>
    <w:p>
      <w:pPr>
        <w:spacing w:before="75" w:after="0"/>
      </w:pPr>
      <w:r>
        <w:rPr/>
        <w:t xml:space="preserve">一、服务深度化巩固护城河</w:t>
      </w:r>
    </w:p>
    <w:p>
      <w:pPr>
        <w:spacing w:before="75" w:after="0"/>
      </w:pPr>
      <w:r>
        <w:rPr/>
        <w:t xml:space="preserve">二、性价比领先构筑防御线</w:t>
      </w:r>
    </w:p>
    <w:p>
      <w:pPr>
        <w:spacing w:before="75" w:after="0"/>
      </w:pPr>
      <w:r>
        <w:rPr/>
        <w:t xml:space="preserve">三、场景多元化分散风险</w:t>
      </w:r>
    </w:p>
    <w:p>
      <w:pPr>
        <w:spacing w:before="75" w:after="0"/>
      </w:pPr>
      <w:r>
        <w:rPr/>
        <w:t xml:space="preserve">四、与医疗体系协同互补</w:t>
      </w:r>
    </w:p>
    <w:p>
      <w:pPr>
        <w:spacing w:before="75" w:after="0"/>
      </w:pPr>
      <w:r>
        <w:rPr/>
        <w:t xml:space="preserve">五、主动拥抱新技术融合</w:t>
      </w:r>
    </w:p>
    <w:p>
      <w:pPr>
        <w:spacing w:before="75" w:after="0"/>
      </w:pPr>
      <w:r>
        <w:rPr/>
        <w:t xml:space="preserve">第四节 跨界融合发展机遇</w:t>
      </w:r>
    </w:p>
    <w:p>
      <w:pPr>
        <w:spacing w:before="75" w:after="0"/>
      </w:pPr>
      <w:r>
        <w:rPr/>
        <w:t xml:space="preserve">一、保险与健康管理联动</w:t>
      </w:r>
    </w:p>
    <w:p>
      <w:pPr>
        <w:spacing w:before="75" w:after="0"/>
      </w:pPr>
      <w:r>
        <w:rPr/>
        <w:t xml:space="preserve">二、企业健康福利采购</w:t>
      </w:r>
    </w:p>
    <w:p>
      <w:pPr>
        <w:spacing w:before="75" w:after="0"/>
      </w:pPr>
      <w:r>
        <w:rPr/>
        <w:t xml:space="preserve">三、文旅与健康度假结合</w:t>
      </w:r>
    </w:p>
    <w:p>
      <w:pPr>
        <w:spacing w:before="75" w:after="0"/>
      </w:pPr>
      <w:r>
        <w:rPr/>
        <w:t xml:space="preserve">四、教育与体重素养培养</w:t>
      </w:r>
    </w:p>
    <w:p>
      <w:pPr>
        <w:spacing w:before="75" w:after="0"/>
      </w:pPr>
      <w:r>
        <w:rPr/>
        <w:t xml:space="preserve">五、产业链垂直整合价值</w:t>
      </w:r>
    </w:p>
    <w:p>
      <w:pPr>
        <w:spacing w:before="75" w:after="0"/>
      </w:pPr>
      <w:r>
        <w:rPr>
          <w:b w:val="1"/>
          <w:bCs w:val="1"/>
        </w:rPr>
        <w:t xml:space="preserve">第十四章 发展战略与转型升级</w:t>
      </w:r>
    </w:p>
    <w:p>
      <w:pPr>
        <w:spacing w:before="75" w:after="0"/>
      </w:pPr>
      <w:r>
        <w:rPr/>
        <w:t xml:space="preserve">第一节 行业发展战略规划</w:t>
      </w:r>
    </w:p>
    <w:p>
      <w:pPr>
        <w:spacing w:before="75" w:after="0"/>
      </w:pPr>
      <w:r>
        <w:rPr/>
        <w:t xml:space="preserve">一、高质量发展顶层设计</w:t>
      </w:r>
    </w:p>
    <w:p>
      <w:pPr>
        <w:spacing w:before="75" w:after="0"/>
      </w:pPr>
      <w:r>
        <w:rPr/>
        <w:t xml:space="preserve">二、产品与服务结构优化</w:t>
      </w:r>
    </w:p>
    <w:p>
      <w:pPr>
        <w:spacing w:before="75" w:after="0"/>
      </w:pPr>
      <w:r>
        <w:rPr/>
        <w:t xml:space="preserve">三、区域布局均衡发展</w:t>
      </w:r>
    </w:p>
    <w:p>
      <w:pPr>
        <w:spacing w:before="75" w:after="0"/>
      </w:pPr>
      <w:r>
        <w:rPr/>
        <w:t xml:space="preserve">四、国际化品牌出海路径</w:t>
      </w:r>
    </w:p>
    <w:p>
      <w:pPr>
        <w:spacing w:before="75" w:after="0"/>
      </w:pPr>
      <w:r>
        <w:rPr/>
        <w:t xml:space="preserve">五、产业生态圈共建倡议</w:t>
      </w:r>
    </w:p>
    <w:p>
      <w:pPr>
        <w:spacing w:before="75" w:after="0"/>
      </w:pPr>
      <w:r>
        <w:rPr/>
        <w:t xml:space="preserve">第二节 企业转型升级路径</w:t>
      </w:r>
    </w:p>
    <w:p>
      <w:pPr>
        <w:spacing w:before="75" w:after="0"/>
      </w:pPr>
      <w:r>
        <w:rPr/>
        <w:t xml:space="preserve">一、从单品向解决方案升级</w:t>
      </w:r>
    </w:p>
    <w:p>
      <w:pPr>
        <w:spacing w:before="75" w:after="0"/>
      </w:pPr>
      <w:r>
        <w:rPr/>
        <w:t xml:space="preserve">二、从流量向用户资产运营转变</w:t>
      </w:r>
    </w:p>
    <w:p>
      <w:pPr>
        <w:spacing w:before="75" w:after="0"/>
      </w:pPr>
      <w:r>
        <w:rPr/>
        <w:t xml:space="preserve">三、从制造向科技品牌转型</w:t>
      </w:r>
    </w:p>
    <w:p>
      <w:pPr>
        <w:spacing w:before="75" w:after="0"/>
      </w:pPr>
      <w:r>
        <w:rPr/>
        <w:t xml:space="preserve">四、从国内向全球市场拓展</w:t>
      </w:r>
    </w:p>
    <w:p>
      <w:pPr>
        <w:spacing w:before="75" w:after="0"/>
      </w:pPr>
      <w:r>
        <w:rPr/>
        <w:t xml:space="preserve">五、从标准化向个性化进化</w:t>
      </w:r>
    </w:p>
    <w:p>
      <w:pPr>
        <w:spacing w:before="75" w:after="0"/>
      </w:pPr>
      <w:r>
        <w:rPr/>
        <w:t xml:space="preserve">第三节 发展对策与建议</w:t>
      </w:r>
    </w:p>
    <w:p>
      <w:pPr>
        <w:spacing w:before="75" w:after="0"/>
      </w:pPr>
      <w:r>
        <w:rPr/>
        <w:t xml:space="preserve">一、核心技术自主研发攻关</w:t>
      </w:r>
    </w:p>
    <w:p>
      <w:pPr>
        <w:spacing w:before="75" w:after="0"/>
      </w:pPr>
      <w:r>
        <w:rPr/>
        <w:t xml:space="preserve">二、标准体系完善与国际接轨</w:t>
      </w:r>
    </w:p>
    <w:p>
      <w:pPr>
        <w:spacing w:before="75" w:after="0"/>
      </w:pPr>
      <w:r>
        <w:rPr/>
        <w:t xml:space="preserve">三、复合型人才培养与引进</w:t>
      </w:r>
    </w:p>
    <w:p>
      <w:pPr>
        <w:spacing w:before="75" w:after="0"/>
      </w:pPr>
      <w:r>
        <w:rPr/>
        <w:t xml:space="preserve">四、知识产权保护与运用</w:t>
      </w:r>
    </w:p>
    <w:p>
      <w:pPr>
        <w:spacing w:before="75" w:after="0"/>
      </w:pPr>
      <w:r>
        <w:rPr/>
        <w:t xml:space="preserve">五、产学研用深度融合</w:t>
      </w:r>
    </w:p>
    <w:p>
      <w:pPr>
        <w:spacing w:before="75" w:after="0"/>
      </w:pPr>
      <w:r>
        <w:rPr/>
        <w:t xml:space="preserve">六、绿色低碳转型路线图</w:t>
      </w:r>
    </w:p>
    <w:p>
      <w:pPr>
        <w:spacing w:before="75" w:after="0"/>
      </w:pPr>
      <w:r>
        <w:rPr/>
        <w:t xml:space="preserve">第四节 中小企业差异化策略</w:t>
      </w:r>
    </w:p>
    <w:p>
      <w:pPr>
        <w:spacing w:before="75" w:after="0"/>
      </w:pPr>
      <w:r>
        <w:rPr/>
        <w:t xml:space="preserve">一、细分赛道隐形冠军培育</w:t>
      </w:r>
    </w:p>
    <w:p>
      <w:pPr>
        <w:spacing w:before="75" w:after="0"/>
      </w:pPr>
      <w:r>
        <w:rPr/>
        <w:t xml:space="preserve">二、专精特新成长路径</w:t>
      </w:r>
    </w:p>
    <w:p>
      <w:pPr>
        <w:spacing w:before="75" w:after="0"/>
      </w:pPr>
      <w:r>
        <w:rPr/>
        <w:t xml:space="preserve">三、产业链配套协作定位</w:t>
      </w:r>
    </w:p>
    <w:p>
      <w:pPr>
        <w:spacing w:before="75" w:after="0"/>
      </w:pPr>
      <w:r>
        <w:rPr/>
        <w:t xml:space="preserve">四、轻资产运营模式探索</w:t>
      </w:r>
    </w:p>
    <w:p>
      <w:pPr>
        <w:spacing w:before="75" w:after="0"/>
      </w:pPr>
      <w:r>
        <w:rPr/>
        <w:t xml:space="preserve">五、敏捷组织与快速响应</w:t>
      </w:r>
    </w:p>
    <w:p>
      <w:pPr>
        <w:spacing w:before="75" w:after="0"/>
      </w:pPr>
      <w:r>
        <w:rPr>
          <w:b w:val="1"/>
          <w:bCs w:val="1"/>
        </w:rPr>
        <w:t xml:space="preserve">第十五章 2026-2031年发展趋势与前景预测</w:t>
      </w:r>
    </w:p>
    <w:p>
      <w:pPr>
        <w:spacing w:before="75" w:after="0"/>
      </w:pPr>
      <w:r>
        <w:rPr/>
        <w:t xml:space="preserve">第一节 整体发展趋势研判</w:t>
      </w:r>
    </w:p>
    <w:p>
      <w:pPr>
        <w:spacing w:before="75" w:after="0"/>
      </w:pPr>
      <w:r>
        <w:rPr/>
        <w:t xml:space="preserve">一、数字化智能化全面普及</w:t>
      </w:r>
    </w:p>
    <w:p>
      <w:pPr>
        <w:spacing w:before="75" w:after="0"/>
      </w:pPr>
      <w:r>
        <w:rPr/>
        <w:t xml:space="preserve">二、精准营养与个体化服务深化</w:t>
      </w:r>
    </w:p>
    <w:p>
      <w:pPr>
        <w:spacing w:before="75" w:after="0"/>
      </w:pPr>
      <w:r>
        <w:rPr/>
        <w:t xml:space="preserve">三、预防医学与健康管理融合</w:t>
      </w:r>
    </w:p>
    <w:p>
      <w:pPr>
        <w:spacing w:before="75" w:after="0"/>
      </w:pPr>
      <w:r>
        <w:rPr/>
        <w:t xml:space="preserve">四、银发经济与全龄化覆盖</w:t>
      </w:r>
    </w:p>
    <w:p>
      <w:pPr>
        <w:spacing w:before="75" w:after="0"/>
      </w:pPr>
      <w:r>
        <w:rPr/>
        <w:t xml:space="preserve">五、国产品牌崛起与全球化出海</w:t>
      </w:r>
    </w:p>
    <w:p>
      <w:pPr>
        <w:spacing w:before="75" w:after="0"/>
      </w:pPr>
      <w:r>
        <w:rPr/>
        <w:t xml:space="preserve">六、行业规范化与集中度提升</w:t>
      </w:r>
    </w:p>
    <w:p>
      <w:pPr>
        <w:spacing w:before="75" w:after="0"/>
      </w:pPr>
      <w:r>
        <w:rPr/>
        <w:t xml:space="preserve">第二节 市场规模预测分析</w:t>
      </w:r>
    </w:p>
    <w:p>
      <w:pPr>
        <w:spacing w:before="75" w:after="0"/>
      </w:pPr>
      <w:r>
        <w:rPr/>
        <w:t xml:space="preserve">一、市场总体规模与增速预测</w:t>
      </w:r>
    </w:p>
    <w:p>
      <w:pPr>
        <w:spacing w:before="75" w:after="0"/>
      </w:pPr>
      <w:r>
        <w:rPr/>
        <w:t xml:space="preserve">二、细分赛道规模结构预测</w:t>
      </w:r>
    </w:p>
    <w:p>
      <w:pPr>
        <w:spacing w:before="75" w:after="0"/>
      </w:pPr>
      <w:r>
        <w:rPr/>
        <w:t xml:space="preserve">三、利润池规模与分布预测</w:t>
      </w:r>
    </w:p>
    <w:p>
      <w:pPr>
        <w:spacing w:before="75" w:after="0"/>
      </w:pPr>
      <w:r>
        <w:rPr/>
        <w:t xml:space="preserve">四、用户规模与渗透率预测</w:t>
      </w:r>
    </w:p>
    <w:p>
      <w:pPr>
        <w:spacing w:before="75" w:after="0"/>
      </w:pPr>
      <w:r>
        <w:rPr/>
        <w:t xml:space="preserve">五、研发投入强度预测</w:t>
      </w:r>
    </w:p>
    <w:p>
      <w:pPr>
        <w:spacing w:before="75" w:after="0"/>
      </w:pPr>
      <w:r>
        <w:rPr/>
        <w:t xml:space="preserve">六、线上线下占比变化预测</w:t>
      </w:r>
    </w:p>
    <w:p>
      <w:pPr>
        <w:spacing w:before="75" w:after="0"/>
      </w:pPr>
      <w:r>
        <w:rPr/>
        <w:t xml:space="preserve">第三节 细分市场预测分析</w:t>
      </w:r>
    </w:p>
    <w:p>
      <w:pPr>
        <w:spacing w:before="75" w:after="0"/>
      </w:pPr>
      <w:r>
        <w:rPr/>
        <w:t xml:space="preserve">一、代餐与健康食品市场预测</w:t>
      </w:r>
    </w:p>
    <w:p>
      <w:pPr>
        <w:spacing w:before="75" w:after="0"/>
      </w:pPr>
      <w:r>
        <w:rPr/>
        <w:t xml:space="preserve">二、数字健康服务平台预测</w:t>
      </w:r>
    </w:p>
    <w:p>
      <w:pPr>
        <w:spacing w:before="75" w:after="0"/>
      </w:pPr>
      <w:r>
        <w:rPr/>
        <w:t xml:space="preserve">三、线下专业服务市场预测</w:t>
      </w:r>
    </w:p>
    <w:p>
      <w:pPr>
        <w:spacing w:before="75" w:after="0"/>
      </w:pPr>
      <w:r>
        <w:rPr/>
        <w:t xml:space="preserve">四、智能硬件设备市场预测</w:t>
      </w:r>
    </w:p>
    <w:p>
      <w:pPr>
        <w:spacing w:before="75" w:after="0"/>
      </w:pPr>
      <w:r>
        <w:rPr/>
        <w:t xml:space="preserve">五、企业健康管理市场预测</w:t>
      </w:r>
    </w:p>
    <w:p>
      <w:pPr>
        <w:spacing w:before="75" w:after="0"/>
      </w:pPr>
      <w:r>
        <w:rPr/>
        <w:t xml:space="preserve">六、跨境出海市场增量预测</w:t>
      </w:r>
    </w:p>
    <w:p>
      <w:pPr>
        <w:spacing w:before="75" w:after="0"/>
      </w:pPr>
      <w:r>
        <w:rPr/>
        <w:t xml:space="preserve">第四节 区域市场预测分析</w:t>
      </w:r>
    </w:p>
    <w:p>
      <w:pPr>
        <w:spacing w:before="75" w:after="0"/>
      </w:pPr>
      <w:r>
        <w:rPr/>
        <w:t xml:space="preserve">一、一线城市提质升级趋势</w:t>
      </w:r>
    </w:p>
    <w:p>
      <w:pPr>
        <w:spacing w:before="75" w:after="0"/>
      </w:pPr>
      <w:r>
        <w:rPr/>
        <w:t xml:space="preserve">二、新一线城市爆发增长</w:t>
      </w:r>
    </w:p>
    <w:p>
      <w:pPr>
        <w:spacing w:before="75" w:after="0"/>
      </w:pPr>
      <w:r>
        <w:rPr/>
        <w:t xml:space="preserve">三、下沉市场渗透加速</w:t>
      </w:r>
    </w:p>
    <w:p>
      <w:pPr>
        <w:spacing w:before="75" w:after="0"/>
      </w:pPr>
      <w:r>
        <w:rPr/>
        <w:t xml:space="preserve">四、区域间差距收敛趋势</w:t>
      </w:r>
    </w:p>
    <w:p>
      <w:pPr>
        <w:spacing w:before="75" w:after="0"/>
      </w:pPr>
      <w:r>
        <w:rPr/>
        <w:t xml:space="preserve">五、全国统一市场形成展望</w:t>
      </w:r>
    </w:p>
    <w:p>
      <w:pPr>
        <w:spacing w:before="75" w:after="0"/>
      </w:pPr>
      <w:r>
        <w:rPr>
          <w:b w:val="1"/>
          <w:bCs w:val="1"/>
        </w:rPr>
        <w:t xml:space="preserve">第十六章 投资环境与机会分析</w:t>
      </w:r>
    </w:p>
    <w:p>
      <w:pPr>
        <w:spacing w:before="75" w:after="0"/>
      </w:pPr>
      <w:r>
        <w:rPr/>
        <w:t xml:space="preserve">第一节 投资现状全景扫描</w:t>
      </w:r>
    </w:p>
    <w:p>
      <w:pPr>
        <w:spacing w:before="75" w:after="0"/>
      </w:pPr>
      <w:r>
        <w:rPr/>
        <w:t xml:space="preserve">一、一级市场投融资规模与结构</w:t>
      </w:r>
    </w:p>
    <w:p>
      <w:pPr>
        <w:spacing w:before="75" w:after="0"/>
      </w:pPr>
      <w:r>
        <w:rPr/>
        <w:t xml:space="preserve">二、社会资本热门投向追踪</w:t>
      </w:r>
    </w:p>
    <w:p>
      <w:pPr>
        <w:spacing w:before="75" w:after="0"/>
      </w:pPr>
      <w:r>
        <w:rPr/>
        <w:t xml:space="preserve">三、政府引导基金布局图谱</w:t>
      </w:r>
    </w:p>
    <w:p>
      <w:pPr>
        <w:spacing w:before="75" w:after="0"/>
      </w:pPr>
      <w:r>
        <w:rPr/>
        <w:t xml:space="preserve">四、上市公司并购整合动态</w:t>
      </w:r>
    </w:p>
    <w:p>
      <w:pPr>
        <w:spacing w:before="75" w:after="0"/>
      </w:pPr>
      <w:r>
        <w:rPr/>
        <w:t xml:space="preserve">五、投资热点区域热力图</w:t>
      </w:r>
    </w:p>
    <w:p>
      <w:pPr>
        <w:spacing w:before="75" w:after="0"/>
      </w:pPr>
      <w:r>
        <w:rPr/>
        <w:t xml:space="preserve">六、退出案例与回报分析</w:t>
      </w:r>
    </w:p>
    <w:p>
      <w:pPr>
        <w:spacing w:before="75" w:after="0"/>
      </w:pPr>
      <w:r>
        <w:rPr/>
        <w:t xml:space="preserve">第二节 投资机会深度挖掘</w:t>
      </w:r>
    </w:p>
    <w:p>
      <w:pPr>
        <w:spacing w:before="75" w:after="0"/>
      </w:pPr>
      <w:r>
        <w:rPr/>
        <w:t xml:space="preserve">一、精准营养与检测技术赛道</w:t>
      </w:r>
    </w:p>
    <w:p>
      <w:pPr>
        <w:spacing w:before="75" w:after="0"/>
      </w:pPr>
      <w:r>
        <w:rPr/>
        <w:t xml:space="preserve">二、智能个性化服务平台赛道</w:t>
      </w:r>
    </w:p>
    <w:p>
      <w:pPr>
        <w:spacing w:before="75" w:after="0"/>
      </w:pPr>
      <w:r>
        <w:rPr/>
        <w:t xml:space="preserve">三、植物基与健康食品创新赛道</w:t>
      </w:r>
    </w:p>
    <w:p>
      <w:pPr>
        <w:spacing w:before="75" w:after="0"/>
      </w:pPr>
      <w:r>
        <w:rPr/>
        <w:t xml:space="preserve">四、银发人群体重管理蓝海赛道</w:t>
      </w:r>
    </w:p>
    <w:p>
      <w:pPr>
        <w:spacing w:before="75" w:after="0"/>
      </w:pPr>
      <w:r>
        <w:rPr/>
        <w:t xml:space="preserve">五、企业健康管理服务赛道</w:t>
      </w:r>
    </w:p>
    <w:p>
      <w:pPr>
        <w:spacing w:before="75" w:after="0"/>
      </w:pPr>
      <w:r>
        <w:rPr/>
        <w:t xml:space="preserve">六、品牌出海与全球化布局赛道</w:t>
      </w:r>
    </w:p>
    <w:p>
      <w:pPr>
        <w:spacing w:before="75" w:after="0"/>
      </w:pPr>
      <w:r>
        <w:rPr/>
        <w:t xml:space="preserve">第三节 投资风险识别预警</w:t>
      </w:r>
    </w:p>
    <w:p>
      <w:pPr>
        <w:spacing w:before="75" w:after="0"/>
      </w:pPr>
      <w:r>
        <w:rPr/>
        <w:t xml:space="preserve">一、监管政策变化合规风险</w:t>
      </w:r>
    </w:p>
    <w:p>
      <w:pPr>
        <w:spacing w:before="75" w:after="0"/>
      </w:pPr>
      <w:r>
        <w:rPr/>
        <w:t xml:space="preserve">二、产品效果与口碑风险</w:t>
      </w:r>
    </w:p>
    <w:p>
      <w:pPr>
        <w:spacing w:before="75" w:after="0"/>
      </w:pPr>
      <w:r>
        <w:rPr/>
        <w:t xml:space="preserve">三、流量成本攀升风险</w:t>
      </w:r>
    </w:p>
    <w:p>
      <w:pPr>
        <w:spacing w:before="75" w:after="0"/>
      </w:pPr>
      <w:r>
        <w:rPr/>
        <w:t xml:space="preserve">四、技术路线被颠覆风险</w:t>
      </w:r>
    </w:p>
    <w:p>
      <w:pPr>
        <w:spacing w:before="75" w:after="0"/>
      </w:pPr>
      <w:r>
        <w:rPr/>
        <w:t xml:space="preserve">五、同质化竞争加剧风险</w:t>
      </w:r>
    </w:p>
    <w:p>
      <w:pPr>
        <w:spacing w:before="75" w:after="0"/>
      </w:pPr>
      <w:r>
        <w:rPr/>
        <w:t xml:space="preserve">六、食品安全与舆情风险</w:t>
      </w:r>
    </w:p>
    <w:p>
      <w:pPr>
        <w:spacing w:before="75" w:after="0"/>
      </w:pPr>
      <w:r>
        <w:rPr/>
        <w:t xml:space="preserve">第四节 投资战略与实施路径</w:t>
      </w:r>
    </w:p>
    <w:p>
      <w:pPr>
        <w:spacing w:before="75" w:after="0"/>
      </w:pPr>
      <w:r>
        <w:rPr/>
        <w:t xml:space="preserve">一、不同资本属性匹配策略</w:t>
      </w:r>
    </w:p>
    <w:p>
      <w:pPr>
        <w:spacing w:before="75" w:after="0"/>
      </w:pPr>
      <w:r>
        <w:rPr/>
        <w:t xml:space="preserve">二、产业链纵向横向整合</w:t>
      </w:r>
    </w:p>
    <w:p>
      <w:pPr>
        <w:spacing w:before="75" w:after="0"/>
      </w:pPr>
      <w:r>
        <w:rPr/>
        <w:t xml:space="preserve">三、投后赋能与价值创造</w:t>
      </w:r>
    </w:p>
    <w:p>
      <w:pPr>
        <w:spacing w:before="75" w:after="0"/>
      </w:pPr>
      <w:r>
        <w:rPr/>
        <w:t xml:space="preserve">四、多元化退出通道设计</w:t>
      </w:r>
    </w:p>
    <w:p>
      <w:pPr>
        <w:spacing w:before="75" w:after="0"/>
      </w:pPr>
      <w:r>
        <w:rPr/>
        <w:t xml:space="preserve">五、长期主义与短期回报平衡</w:t>
      </w:r>
    </w:p>
    <w:p>
      <w:pPr>
        <w:spacing w:before="75" w:after="0"/>
      </w:pPr>
      <w:r>
        <w:rPr/>
        <w:t xml:space="preserve">六、尽职调查关键核查要点</w:t>
      </w:r>
    </w:p>
    <w:p>
      <w:pPr>
        <w:spacing w:before="75" w:after="0"/>
      </w:pPr>
      <w:r>
        <w:rPr>
          <w:b w:val="1"/>
          <w:bCs w:val="1"/>
        </w:rPr>
        <w:t xml:space="preserve">第十七章 风险预警与可持续发展</w:t>
      </w:r>
    </w:p>
    <w:p>
      <w:pPr>
        <w:spacing w:before="75" w:after="0"/>
      </w:pPr>
      <w:r>
        <w:rPr/>
        <w:t xml:space="preserve">第一节 宏观系统性风险预警</w:t>
      </w:r>
    </w:p>
    <w:p>
      <w:pPr>
        <w:spacing w:before="75" w:after="0"/>
      </w:pPr>
      <w:r>
        <w:rPr/>
        <w:t xml:space="preserve">一、经济增速放缓消费降级</w:t>
      </w:r>
    </w:p>
    <w:p>
      <w:pPr>
        <w:spacing w:before="75" w:after="0"/>
      </w:pPr>
      <w:r>
        <w:rPr/>
        <w:t xml:space="preserve">二、监管政策收紧影响</w:t>
      </w:r>
    </w:p>
    <w:p>
      <w:pPr>
        <w:spacing w:before="75" w:after="0"/>
      </w:pPr>
      <w:r>
        <w:rPr/>
        <w:t xml:space="preserve">三、人口结构变化需求迁移</w:t>
      </w:r>
    </w:p>
    <w:p>
      <w:pPr>
        <w:spacing w:before="75" w:after="0"/>
      </w:pPr>
      <w:r>
        <w:rPr/>
        <w:t xml:space="preserve">四、社会舆论与信任危机</w:t>
      </w:r>
    </w:p>
    <w:p>
      <w:pPr>
        <w:spacing w:before="75" w:after="0"/>
      </w:pPr>
      <w:r>
        <w:rPr/>
        <w:t xml:space="preserve">五、国际供应链波动冲击</w:t>
      </w:r>
    </w:p>
    <w:p>
      <w:pPr>
        <w:spacing w:before="75" w:after="0"/>
      </w:pPr>
      <w:r>
        <w:rPr/>
        <w:t xml:space="preserve">第二节 微观经营性风险预警</w:t>
      </w:r>
    </w:p>
    <w:p>
      <w:pPr>
        <w:spacing w:before="75" w:after="0"/>
      </w:pPr>
      <w:r>
        <w:rPr/>
        <w:t xml:space="preserve">一、用户增长瓶颈与流失</w:t>
      </w:r>
    </w:p>
    <w:p>
      <w:pPr>
        <w:spacing w:before="75" w:after="0"/>
      </w:pPr>
      <w:r>
        <w:rPr/>
        <w:t xml:space="preserve">二、核心研发人才流失</w:t>
      </w:r>
    </w:p>
    <w:p>
      <w:pPr>
        <w:spacing w:before="75" w:after="0"/>
      </w:pPr>
      <w:r>
        <w:rPr/>
        <w:t xml:space="preserve">三、食品安全与质量事故</w:t>
      </w:r>
    </w:p>
    <w:p>
      <w:pPr>
        <w:spacing w:before="75" w:after="0"/>
      </w:pPr>
      <w:r>
        <w:rPr/>
        <w:t xml:space="preserve">四、现金流紧张与融资困难</w:t>
      </w:r>
    </w:p>
    <w:p>
      <w:pPr>
        <w:spacing w:before="75" w:after="0"/>
      </w:pPr>
      <w:r>
        <w:rPr/>
        <w:t xml:space="preserve">五、知识产权纠纷诉讼</w:t>
      </w:r>
    </w:p>
    <w:p>
      <w:pPr>
        <w:spacing w:before="75" w:after="0"/>
      </w:pPr>
      <w:r>
        <w:rPr/>
        <w:t xml:space="preserve">第三节 可持续发展路径规划</w:t>
      </w:r>
    </w:p>
    <w:p>
      <w:pPr>
        <w:spacing w:before="75" w:after="0"/>
      </w:pPr>
      <w:r>
        <w:rPr/>
        <w:t xml:space="preserve">一、经济效益与社会效益统一</w:t>
      </w:r>
    </w:p>
    <w:p>
      <w:pPr>
        <w:spacing w:before="75" w:after="0"/>
      </w:pPr>
      <w:r>
        <w:rPr/>
        <w:t xml:space="preserve">二、绿色低碳运营模式实践</w:t>
      </w:r>
    </w:p>
    <w:p>
      <w:pPr>
        <w:spacing w:before="75" w:after="0"/>
      </w:pPr>
      <w:r>
        <w:rPr/>
        <w:t xml:space="preserve">三、以用户为中心的服务文化</w:t>
      </w:r>
    </w:p>
    <w:p>
      <w:pPr>
        <w:spacing w:before="75" w:after="0"/>
      </w:pPr>
      <w:r>
        <w:rPr/>
        <w:t xml:space="preserve">四、社会公益与健康倡导</w:t>
      </w:r>
    </w:p>
    <w:p>
      <w:pPr>
        <w:spacing w:before="75" w:after="0"/>
      </w:pPr>
      <w:r>
        <w:rPr/>
        <w:t xml:space="preserve">五、可持续发展融入战略决策</w:t>
      </w:r>
    </w:p>
    <w:p>
      <w:pPr>
        <w:spacing w:before="75" w:after="0"/>
      </w:pPr>
      <w:r>
        <w:rPr/>
        <w:t xml:space="preserve">六、基业长青的治理根基</w:t>
      </w:r>
    </w:p>
    <w:p>
      <w:pPr>
        <w:spacing w:before="75" w:after="0"/>
      </w:pPr>
      <w:r>
        <w:rPr/>
        <w:t xml:space="preserve">第四节 研究结论与核心建议</w:t>
      </w:r>
    </w:p>
    <w:p>
      <w:pPr>
        <w:spacing w:before="75" w:after="0"/>
      </w:pPr>
      <w:r>
        <w:rPr/>
        <w:t xml:space="preserve">一、全景调研核心发现总结</w:t>
      </w:r>
    </w:p>
    <w:p>
      <w:pPr>
        <w:spacing w:before="75" w:after="0"/>
      </w:pPr>
      <w:r>
        <w:rPr/>
        <w:t xml:space="preserve">二、生产企业战略行动建议</w:t>
      </w:r>
    </w:p>
    <w:p>
      <w:pPr>
        <w:spacing w:before="75" w:after="0"/>
      </w:pPr>
      <w:r>
        <w:rPr/>
        <w:t xml:space="preserve">三、新进入者破局策略建议</w:t>
      </w:r>
    </w:p>
    <w:p>
      <w:pPr>
        <w:spacing w:before="75" w:after="0"/>
      </w:pPr>
      <w:r>
        <w:rPr/>
        <w:t xml:space="preserve">四、投资机构资产配置建议</w:t>
      </w:r>
    </w:p>
    <w:p>
      <w:pPr>
        <w:spacing w:before="75" w:after="0"/>
      </w:pPr>
      <w:r>
        <w:rPr/>
        <w:t xml:space="preserve">五、行业组织与标准建设建议</w:t>
      </w:r>
    </w:p>
    <w:p>
      <w:pPr>
        <w:spacing w:before="75" w:after="0"/>
      </w:pPr>
      <w:r>
        <w:rPr/>
        <w:t xml:space="preserve">六、未来五年关键里程碑展望</w:t>
      </w:r>
    </w:p>
    <w:p>
      <w:pPr>
        <w:spacing w:before="75" w:after="0"/>
      </w:pPr>
      <w:r>
        <w:rPr>
          <w:b w:val="1"/>
          <w:bCs w:val="1"/>
        </w:rPr>
        <w:t xml:space="preserve">第十八章 健康体重管理行业专题研究</w:t>
      </w:r>
    </w:p>
    <w:p>
      <w:pPr>
        <w:spacing w:before="75" w:after="0"/>
      </w:pPr>
      <w:r>
        <w:rPr/>
        <w:t xml:space="preserve">第一节 减重药物与行业融合专题</w:t>
      </w:r>
    </w:p>
    <w:p>
      <w:pPr>
        <w:spacing w:before="75" w:after="0"/>
      </w:pPr>
      <w:r>
        <w:rPr/>
        <w:t xml:space="preserve">一、新型减重药物市场现状分析</w:t>
      </w:r>
    </w:p>
    <w:p>
      <w:pPr>
        <w:spacing w:before="75" w:after="0"/>
      </w:pPr>
      <w:r>
        <w:rPr/>
        <w:t xml:space="preserve">二、处方药物对行业的冲击评估</w:t>
      </w:r>
    </w:p>
    <w:p>
      <w:pPr>
        <w:spacing w:before="75" w:after="0"/>
      </w:pPr>
      <w:r>
        <w:rPr/>
        <w:t xml:space="preserve">三、药物与生活方式管理协同</w:t>
      </w:r>
    </w:p>
    <w:p>
      <w:pPr>
        <w:spacing w:before="75" w:after="0"/>
      </w:pPr>
      <w:r>
        <w:rPr/>
        <w:t xml:space="preserve">四、国产减重药物研发进展</w:t>
      </w:r>
    </w:p>
    <w:p>
      <w:pPr>
        <w:spacing w:before="75" w:after="0"/>
      </w:pPr>
      <w:r>
        <w:rPr/>
        <w:t xml:space="preserve">五、行业应对策略与融合路径</w:t>
      </w:r>
    </w:p>
    <w:p>
      <w:pPr>
        <w:spacing w:before="75" w:after="0"/>
      </w:pPr>
      <w:r>
        <w:rPr/>
        <w:t xml:space="preserve">第二节 精准营养与基因检测专题</w:t>
      </w:r>
    </w:p>
    <w:p>
      <w:pPr>
        <w:spacing w:before="75" w:after="0"/>
      </w:pPr>
      <w:r>
        <w:rPr/>
        <w:t xml:space="preserve">一、基因检测在体重管理中的应用</w:t>
      </w:r>
    </w:p>
    <w:p>
      <w:pPr>
        <w:spacing w:before="75" w:after="0"/>
      </w:pPr>
      <w:r>
        <w:rPr/>
        <w:t xml:space="preserve">二、肠道菌群分析与干预方案</w:t>
      </w:r>
    </w:p>
    <w:p>
      <w:pPr>
        <w:spacing w:before="75" w:after="0"/>
      </w:pPr>
      <w:r>
        <w:rPr/>
        <w:t xml:space="preserve">三、代谢组学个体化评估技术</w:t>
      </w:r>
    </w:p>
    <w:p>
      <w:pPr>
        <w:spacing w:before="75" w:after="0"/>
      </w:pPr>
      <w:r>
        <w:rPr/>
        <w:t xml:space="preserve">四、精准营养算法与推荐模型</w:t>
      </w:r>
    </w:p>
    <w:p>
      <w:pPr>
        <w:spacing w:before="75" w:after="0"/>
      </w:pPr>
      <w:r>
        <w:rPr/>
        <w:t xml:space="preserve">五、商业化落地与盈利模式</w:t>
      </w:r>
    </w:p>
    <w:p>
      <w:pPr>
        <w:spacing w:before="75" w:after="0"/>
      </w:pPr>
      <w:r>
        <w:rPr/>
        <w:t xml:space="preserve">第三节 人工智能与大模型应用专题</w:t>
      </w:r>
    </w:p>
    <w:p>
      <w:pPr>
        <w:spacing w:before="75" w:after="0"/>
      </w:pPr>
      <w:r>
        <w:rPr/>
        <w:t xml:space="preserve">一、大模型营养咨询场景应用</w:t>
      </w:r>
    </w:p>
    <w:p>
      <w:pPr>
        <w:spacing w:before="75" w:after="0"/>
      </w:pPr>
      <w:r>
        <w:rPr/>
        <w:t xml:space="preserve">二、视觉识别食物分析技术</w:t>
      </w:r>
    </w:p>
    <w:p>
      <w:pPr>
        <w:spacing w:before="75" w:after="0"/>
      </w:pPr>
      <w:r>
        <w:rPr/>
        <w:t xml:space="preserve">三、智能个性化推荐引擎构建</w:t>
      </w:r>
    </w:p>
    <w:p>
      <w:pPr>
        <w:spacing w:before="75" w:after="0"/>
      </w:pPr>
      <w:r>
        <w:rPr/>
        <w:t xml:space="preserve">四、虚拟健康顾问与用户陪伴</w:t>
      </w:r>
    </w:p>
    <w:p>
      <w:pPr>
        <w:spacing w:before="75" w:after="0"/>
      </w:pPr>
      <w:r>
        <w:rPr/>
        <w:t xml:space="preserve">五、运营效率提升与降本增效</w:t>
      </w:r>
    </w:p>
    <w:p>
      <w:pPr>
        <w:spacing w:before="75" w:after="0"/>
      </w:pPr>
      <w:r>
        <w:rPr/>
        <w:t xml:space="preserve">第四节 品牌出海与全球化布局专题</w:t>
      </w:r>
    </w:p>
    <w:p>
      <w:pPr>
        <w:spacing w:before="75" w:after="0"/>
      </w:pPr>
      <w:r>
        <w:rPr/>
        <w:t xml:space="preserve">一、目标市场选择与准入条件</w:t>
      </w:r>
    </w:p>
    <w:p>
      <w:pPr>
        <w:spacing w:before="75" w:after="0"/>
      </w:pPr>
      <w:r>
        <w:rPr/>
        <w:t xml:space="preserve">二、品牌本土化运营策略</w:t>
      </w:r>
    </w:p>
    <w:p>
      <w:pPr>
        <w:spacing w:before="75" w:after="0"/>
      </w:pPr>
      <w:r>
        <w:rPr/>
        <w:t xml:space="preserve">三、跨境电商与独立站布局</w:t>
      </w:r>
    </w:p>
    <w:p>
      <w:pPr>
        <w:spacing w:before="75" w:after="0"/>
      </w:pPr>
      <w:r>
        <w:rPr/>
        <w:t xml:space="preserve">四、合规风险与管理框架</w:t>
      </w:r>
    </w:p>
    <w:p>
      <w:pPr>
        <w:spacing w:before="75" w:after="0"/>
      </w:pPr>
      <w:r>
        <w:rPr/>
        <w:t xml:space="preserve">五、成功案例复盘与经验启示</w:t>
      </w:r>
    </w:p>
    <w:p>
      <w:pPr>
        <w:spacing w:before="75" w:after="0"/>
      </w:pPr>
      <w:r>
        <w:rPr>
          <w:b w:val="1"/>
          <w:bCs w:val="1"/>
        </w:rPr>
        <w:t xml:space="preserve">图表目录：</w:t>
      </w:r>
    </w:p>
    <w:p>
      <w:pPr>
        <w:spacing w:before="75" w:after="0"/>
      </w:pPr>
      <w:r>
        <w:rPr/>
        <w:t xml:space="preserve">图表：全球健康体重管理市场规模与区域分布结构分析</w:t>
      </w:r>
    </w:p>
    <w:p>
      <w:pPr>
        <w:spacing w:before="75" w:after="0"/>
      </w:pPr>
      <w:r>
        <w:rPr/>
        <w:t xml:space="preserve">图表：全球健康体重管理细分市场结构与占比分析</w:t>
      </w:r>
    </w:p>
    <w:p>
      <w:pPr>
        <w:spacing w:before="75" w:after="0"/>
      </w:pPr>
      <w:r>
        <w:rPr/>
        <w:t xml:space="preserve">图表：全球健康体重管理主要品牌市场份额竞争矩阵</w:t>
      </w:r>
    </w:p>
    <w:p>
      <w:pPr>
        <w:spacing w:before="75" w:after="0"/>
      </w:pPr>
      <w:r>
        <w:rPr/>
        <w:t xml:space="preserve">图表：全球健康体重管理消费偏好与趋势变化分析</w:t>
      </w:r>
    </w:p>
    <w:p>
      <w:pPr>
        <w:spacing w:before="75" w:after="0"/>
      </w:pPr>
      <w:r>
        <w:rPr/>
        <w:t xml:space="preserve">图表：2026-2031年全球健康体重管理市场规模与增速预测</w:t>
      </w:r>
    </w:p>
    <w:p>
      <w:pPr>
        <w:spacing w:before="75" w:after="0"/>
      </w:pPr>
      <w:r>
        <w:rPr/>
        <w:t xml:space="preserve">图表：中国居民超重肥胖率变化趋势与人群结构分析</w:t>
      </w:r>
    </w:p>
    <w:p>
      <w:pPr>
        <w:spacing w:before="75" w:after="0"/>
      </w:pPr>
      <w:r>
        <w:rPr/>
        <w:t xml:space="preserve">图表：中国健康体重管理产业链价值分配结构分析</w:t>
      </w:r>
    </w:p>
    <w:p>
      <w:pPr>
        <w:spacing w:before="75" w:after="0"/>
      </w:pPr>
      <w:r>
        <w:rPr/>
        <w:t xml:space="preserve">图表：中国健康体重管理行业市场规模与增长率分析</w:t>
      </w:r>
    </w:p>
    <w:p>
      <w:pPr>
        <w:spacing w:before="75" w:after="0"/>
      </w:pPr>
      <w:r>
        <w:rPr/>
        <w:t xml:space="preserve">图表：中国健康体重管理细分赛道规模与占比分析</w:t>
      </w:r>
    </w:p>
    <w:p>
      <w:pPr>
        <w:spacing w:before="75" w:after="0"/>
      </w:pPr>
      <w:r>
        <w:rPr/>
        <w:t xml:space="preserve">图表：中国健康体重管理用户规模与渗透率分析</w:t>
      </w:r>
    </w:p>
    <w:p>
      <w:pPr>
        <w:spacing w:before="75" w:after="0"/>
      </w:pPr>
      <w:r>
        <w:rPr/>
        <w:t xml:space="preserve">图表：中国健康体重管理用户年龄与性别结构画像</w:t>
      </w:r>
    </w:p>
    <w:p>
      <w:pPr>
        <w:spacing w:before="75" w:after="0"/>
      </w:pPr>
      <w:r>
        <w:rPr/>
        <w:t xml:space="preserve">图表：中国健康体重管理消费频次与客单价分析</w:t>
      </w:r>
    </w:p>
    <w:p>
      <w:pPr>
        <w:spacing w:before="75" w:after="0"/>
      </w:pPr>
      <w:r>
        <w:rPr/>
        <w:t xml:space="preserve">图表：中国健康体重管理产品品类销量与增速对比</w:t>
      </w:r>
    </w:p>
    <w:p>
      <w:pPr>
        <w:spacing w:before="75" w:after="0"/>
      </w:pPr>
      <w:r>
        <w:rPr/>
        <w:t xml:space="preserve">图表：中国健康体重管理线上渠道流量分布分析</w:t>
      </w:r>
    </w:p>
    <w:p>
      <w:pPr>
        <w:spacing w:before="75" w:after="0"/>
      </w:pPr>
      <w:r>
        <w:rPr/>
        <w:t xml:space="preserve">图表：中国健康体重管理线下服务机构区域分布</w:t>
      </w:r>
    </w:p>
    <w:p>
      <w:pPr>
        <w:spacing w:before="75" w:after="0"/>
      </w:pPr>
      <w:r>
        <w:rPr/>
        <w:t xml:space="preserve">图表：中国健康体重管理行业投融资事件与规模分析</w:t>
      </w:r>
    </w:p>
    <w:p>
      <w:pPr>
        <w:spacing w:before="75" w:after="0"/>
      </w:pPr>
      <w:r>
        <w:rPr/>
        <w:t xml:space="preserve">图表：中国健康体重管理主要企业竞争格局与梯队划分</w:t>
      </w:r>
    </w:p>
    <w:p>
      <w:pPr>
        <w:spacing w:before="75" w:after="0"/>
      </w:pPr>
      <w:r>
        <w:rPr/>
        <w:t xml:space="preserve">图表：中国健康体重管理标杆企业核心财务指标对比</w:t>
      </w:r>
    </w:p>
    <w:p>
      <w:pPr>
        <w:spacing w:before="75" w:after="0"/>
      </w:pPr>
      <w:r>
        <w:rPr/>
        <w:t xml:space="preserve">图表：中国健康体重管理行业专利申请与授权趋势分析</w:t>
      </w:r>
    </w:p>
    <w:p>
      <w:pPr>
        <w:spacing w:before="75" w:after="0"/>
      </w:pPr>
      <w:r>
        <w:rPr/>
        <w:t xml:space="preserve">图表：中国健康体重管理用户满意度与痛点调研分析</w:t>
      </w:r>
    </w:p>
    <w:p>
      <w:pPr>
        <w:spacing w:before="75" w:after="0"/>
      </w:pPr>
      <w:r>
        <w:rPr/>
        <w:t xml:space="preserve">图表：中国健康体重管理产品价格区间分布与变化趋势</w:t>
      </w:r>
    </w:p>
    <w:p>
      <w:pPr>
        <w:spacing w:before="75" w:after="0"/>
      </w:pPr>
      <w:r>
        <w:rPr/>
        <w:t xml:space="preserve">图表：中国健康体重管理品牌认知度与偏好度调研</w:t>
      </w:r>
    </w:p>
    <w:p>
      <w:pPr>
        <w:spacing w:before="75" w:after="0"/>
      </w:pPr>
      <w:r>
        <w:rPr/>
        <w:t xml:space="preserve">图表：全球新型减重药物市场规模与增长趋势分析</w:t>
      </w:r>
    </w:p>
    <w:p>
      <w:pPr>
        <w:spacing w:before="75" w:after="0"/>
      </w:pPr>
      <w:r>
        <w:rPr/>
        <w:t xml:space="preserve">图表：中国数字健康服务平台月活跃用户对比分析</w:t>
      </w:r>
    </w:p>
    <w:p>
      <w:pPr>
        <w:spacing w:before="75" w:after="0"/>
      </w:pPr>
      <w:r>
        <w:rPr/>
        <w:t xml:space="preserve">图表：中国智能穿戴与体脂秤市场渗透率分析</w:t>
      </w:r>
    </w:p>
    <w:p>
      <w:pPr>
        <w:spacing w:before="75" w:after="0"/>
      </w:pPr>
      <w:r>
        <w:rPr/>
        <w:t xml:space="preserve">图表：中国健康体重管理区域市场热力图分析</w:t>
      </w:r>
    </w:p>
    <w:p>
      <w:pPr>
        <w:spacing w:before="75" w:after="0"/>
      </w:pPr>
      <w:r>
        <w:rPr/>
        <w:t xml:space="preserve">图表：中国健康体重管理行业从业人员结构分析</w:t>
      </w:r>
    </w:p>
    <w:p>
      <w:pPr>
        <w:spacing w:before="75" w:after="0"/>
      </w:pPr>
      <w:r>
        <w:rPr/>
        <w:t xml:space="preserve">图表：中国健康体重管理行业研发投入规模分析</w:t>
      </w:r>
    </w:p>
    <w:p>
      <w:pPr>
        <w:spacing w:before="75" w:after="0"/>
      </w:pPr>
      <w:r>
        <w:rPr/>
        <w:t xml:space="preserve">图表：2026-2031年中国健康体重管理市场总体规模预测</w:t>
      </w:r>
    </w:p>
    <w:p>
      <w:pPr>
        <w:spacing w:before="75" w:after="0"/>
      </w:pPr>
      <w:r>
        <w:rPr/>
        <w:t xml:space="preserve">图表：2026-2031年中国健康体重管理细分赛道规模预测</w:t>
      </w:r>
    </w:p>
    <w:p>
      <w:pPr>
        <w:spacing w:before="75" w:after="0"/>
      </w:pPr>
      <w:r>
        <w:rPr/>
        <w:t xml:space="preserve">图表：2026-2031年中国代餐与健康食品市场空间预测</w:t>
      </w:r>
    </w:p>
    <w:p>
      <w:pPr>
        <w:spacing w:before="75" w:after="0"/>
      </w:pPr>
      <w:r>
        <w:rPr/>
        <w:t xml:space="preserve">图表：2026-2031年中国数字健康服务平台市场预测</w:t>
      </w:r>
    </w:p>
    <w:p>
      <w:pPr>
        <w:spacing w:before="75" w:after="0"/>
      </w:pPr>
      <w:r>
        <w:rPr/>
        <w:t xml:space="preserve">图表：2026-2031年中国线下专业服务机构规模预测</w:t>
      </w:r>
    </w:p>
    <w:p>
      <w:pPr>
        <w:spacing w:before="75" w:after="0"/>
      </w:pPr>
      <w:r>
        <w:rPr/>
        <w:t xml:space="preserve">图表：2026-2031年中国智能健康硬件市场规模预测</w:t>
      </w:r>
    </w:p>
    <w:p>
      <w:pPr>
        <w:spacing w:before="75" w:after="0"/>
      </w:pPr>
      <w:r>
        <w:rPr/>
        <w:t xml:space="preserve">图表：2026-2031年中国企业健康管理采购规模预测</w:t>
      </w:r>
    </w:p>
    <w:p>
      <w:pPr>
        <w:spacing w:before="75" w:after="0"/>
      </w:pPr>
      <w:r>
        <w:rPr/>
        <w:t xml:space="preserve">图表：2026-2031年中国健康体重管理用户规模预测</w:t>
      </w:r>
    </w:p>
    <w:p>
      <w:pPr>
        <w:spacing w:before="75" w:after="0"/>
      </w:pPr>
      <w:r>
        <w:rPr/>
        <w:t xml:space="preserve">图表：2026-2031年中国健康体重管理行业利润规模预测</w:t>
      </w:r>
    </w:p>
    <w:p>
      <w:pPr>
        <w:spacing w:before="75" w:after="0"/>
      </w:pPr>
      <w:r>
        <w:rPr/>
        <w:t xml:space="preserve">图表：2026-2031年中国健康体重管理区域市场增长潜力预测</w:t>
      </w:r>
    </w:p>
    <w:p>
      <w:pPr>
        <w:spacing w:before="75" w:after="0"/>
      </w:pPr>
      <w:r>
        <w:rPr/>
        <w:t xml:space="preserve">图表：2026-2031年中国健康体重管理研发投入强度预测</w:t>
      </w:r>
    </w:p>
    <w:p>
      <w:pPr>
        <w:spacing w:before="75" w:after="0"/>
      </w:pPr>
      <w:r>
        <w:rPr/>
        <w:t xml:space="preserve">图表：中国健康体重管理细分赛道投资价值与风险矩阵评估</w:t>
      </w:r>
    </w:p>
    <w:p>
      <w:pPr>
        <w:spacing w:before="75" w:after="0"/>
      </w:pPr>
      <w:r>
        <w:rPr/>
        <w:t xml:space="preserve">图表：2026-2031年中国精准营养市场投资回报预测</w:t>
      </w:r>
    </w:p>
    <w:p>
      <w:pPr>
        <w:spacing w:before="75" w:after="0"/>
      </w:pPr>
      <w:r>
        <w:rPr/>
        <w:t xml:space="preserve">图表：2026-2031年中国健康体重管理品牌出海规模预测</w:t>
      </w:r>
    </w:p>
    <w:p>
      <w:pPr>
        <w:spacing w:before="75" w:after="0"/>
      </w:pPr>
      <w:r>
        <w:rPr/>
        <w:t xml:space="preserve">图表：2026-2031年中国银发人群体重管理市场预测</w:t>
      </w:r>
    </w:p>
    <w:p>
      <w:pPr>
        <w:spacing w:before="75" w:after="0"/>
      </w:pPr>
      <w:r>
        <w:rPr/>
        <w:t xml:space="preserve">图表：2026-2031年中国智能健康管理平台渗透率预测</w:t>
      </w:r>
    </w:p>
    <w:p>
      <w:pPr>
        <w:spacing w:before="75" w:after="0"/>
      </w:pPr>
      <w:r>
        <w:rPr/>
        <w:t xml:space="preserve">图表：中国健康体重管理行业监管政策演变趋势分析</w:t>
      </w:r>
    </w:p>
    <w:p>
      <w:pPr>
        <w:spacing w:before="75" w:after="0"/>
      </w:pPr>
      <w:r>
        <w:rPr/>
        <w:t xml:space="preserve">图表：2026-2031年中国健康体重管理行业可持续发展评分预测</w:t>
      </w:r>
    </w:p>
    <w:p>
      <w:pPr>
        <w:spacing w:before="75" w:after="0"/>
      </w:pPr>
      <w:r>
        <w:rPr/>
        <w:t xml:space="preserve">图表：2026-2031年中国健康体重管理线上线下占比变化预测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2026-2031年中国健康体重管理行业发展调研及未来前景研究咨询报告</dc:title>
  <dc:description>2026-2031年中国健康体重管理行业发展调研及未来前景研究咨询报告</dc:description>
  <dc:subject>2026-2031年中国健康体重管理行业发展调研及未来前景研究咨询报告</dc:subject>
  <cp:keywords>研究报告</cp:keywords>
  <cp:category>研究报告</cp:category>
  <cp:lastModifiedBy>北京中道泰和信息咨询有限公司</cp:lastModifiedBy>
  <dcterms:created xsi:type="dcterms:W3CDTF">2026-09-27T19:50:44+08:00</dcterms:created>
  <dcterms:modified xsi:type="dcterms:W3CDTF">2026-09-27T19:50:44+08:00</dcterms:modified>
</cp:coreProperties>
</file>

<file path=docProps/custom.xml><?xml version="1.0" encoding="utf-8"?>
<Properties xmlns="http://schemas.openxmlformats.org/officeDocument/2006/custom-properties" xmlns:vt="http://schemas.openxmlformats.org/officeDocument/2006/docPropsVTypes"/>
</file>