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2026-2031年中国冰雪场馆建设行业全景调研及投资战略研究咨询报告</w:t>
      </w:r>
    </w:p>
    <w:p>
      <w:pPr>
        <w:spacing w:after="150"/>
      </w:pPr>
      <w:r>
        <w:rPr>
          <w:b w:val="1"/>
          <w:bCs w:val="1"/>
        </w:rPr>
        <w:t xml:space="preserve">报告简介</w:t>
      </w:r>
    </w:p>
    <w:p>
      <w:pPr>
        <w:spacing w:after="150"/>
      </w:pPr>
      <w:r>
        <w:rPr/>
        <w:t xml:space="preserve">冰雪场馆建设，指围绕滑冰馆、滑雪场、冰壶场地等运动空间开展的工程搭建工作，配套包含制冷、造雪、保温、安全防护等专项系统，兼顾竞技训练与大众休闲两类使用场景。这类项目区别于普通建筑工程，对温湿度控制、场地平整度、安全防护标准有着特殊要求，分为依托自然山地条件打造的户外场地与不受季节限制的室内场馆两类，建设过程需要土建、机电、冰雪专项设备多类技术协同，项目方案要同步考虑建成之后的场地使用与运维安排。</w:t>
      </w:r>
    </w:p>
    <w:p>
      <w:pPr>
        <w:spacing w:after="150"/>
      </w:pPr>
      <w:r>
        <w:rPr/>
        <w:t xml:space="preserve">冰雪场馆建设项目的落地，会受自然条件、地方消费基础、配套配套交通条件影响。项目开发需要大额资金投入，建设周期较长，建成之后的运维成本偏高。早期项目更看重场地规模扩张，部分项目前期建设方案缺少对后期运营的统筹，出现能耗偏高、功能适配不足等问题。项目建设主体逐步调整思路，不再单纯追求场地体量，在规划阶段就结合客流特点设计场馆功能，优化制冷造雪系统，控制长期能耗，同步完善安全防护与配套服务空间。</w:t>
      </w:r>
    </w:p>
    <w:p>
      <w:pPr>
        <w:spacing w:after="150"/>
      </w:pPr>
      <w:r>
        <w:rPr/>
        <w:t xml:space="preserve">冰雪场馆建设会朝着节能化、多功能化方向调整，项目设计更加注重空间复用，同一场地可兼顾冰雪运动、文体活动、研学体验等多种用途。低能耗制冷、模块化场馆方案会得到更多应用，降低项目建造与后期运维压力。资源条件适宜、消费基础较好的区域，存在项目落地机会。意向参与方开展项目布局前，需要评估场地自然条件、能耗水平与后期运营可行性，提前做好建设方案论证，规避设计缺陷、资金安排失衡带来的各类风险，结合区域消费特点制定建设方案，挖掘项目价值。</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冰雪场馆建设行业进行了长期追踪，结合我们对冰雪场馆建设相关企业的调查研究，对我国冰雪场馆建设行业发展现状与前景、市场竞争格局与形势、赢利水平与企业发展、投资策略与风险预警、发展趋势与规划建议等进行深入研究，并重点分析了冰雪场馆建设行业的前景与风险。报告揭示了冰雪场馆建设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全球冰雪场馆建设行业发展综述</w:t>
      </w:r>
    </w:p>
    <w:p>
      <w:pPr>
        <w:spacing w:before="75" w:after="0"/>
      </w:pPr>
      <w:r>
        <w:rPr/>
        <w:t xml:space="preserve">第一节 全球冰雪场馆市场运行态势</w:t>
      </w:r>
    </w:p>
    <w:p>
      <w:pPr>
        <w:spacing w:before="75" w:after="0"/>
      </w:pPr>
      <w:r>
        <w:rPr/>
        <w:t xml:space="preserve">一、全球场馆建设规模与增长趋势</w:t>
      </w:r>
    </w:p>
    <w:p>
      <w:pPr>
        <w:spacing w:before="75" w:after="0"/>
      </w:pPr>
      <w:r>
        <w:rPr/>
        <w:t xml:space="preserve">二、全球场馆类型结构与功能分布</w:t>
      </w:r>
    </w:p>
    <w:p>
      <w:pPr>
        <w:spacing w:before="75" w:after="0"/>
      </w:pPr>
      <w:r>
        <w:rPr/>
        <w:t xml:space="preserve">三、全球产业链价值重构特征</w:t>
      </w:r>
    </w:p>
    <w:p>
      <w:pPr>
        <w:spacing w:before="75" w:after="0"/>
      </w:pPr>
      <w:r>
        <w:rPr/>
        <w:t xml:space="preserve">第二节 重点区域冰雪场馆发展格局</w:t>
      </w:r>
    </w:p>
    <w:p>
      <w:pPr>
        <w:spacing w:before="75" w:after="0"/>
      </w:pPr>
      <w:r>
        <w:rPr/>
        <w:t xml:space="preserve">一、欧洲地区存量改造与绿色升级</w:t>
      </w:r>
    </w:p>
    <w:p>
      <w:pPr>
        <w:spacing w:before="75" w:after="0"/>
      </w:pPr>
      <w:r>
        <w:rPr/>
        <w:t xml:space="preserve">二、北美地区商业运营与社区融合</w:t>
      </w:r>
    </w:p>
    <w:p>
      <w:pPr>
        <w:spacing w:before="75" w:after="0"/>
      </w:pPr>
      <w:r>
        <w:rPr/>
        <w:t xml:space="preserve">三、日韩地区精细化设计与空间利用</w:t>
      </w:r>
    </w:p>
    <w:p>
      <w:pPr>
        <w:spacing w:before="75" w:after="0"/>
      </w:pPr>
      <w:r>
        <w:rPr/>
        <w:t xml:space="preserve">第三节 全球冰雪场馆技术演变趋势</w:t>
      </w:r>
    </w:p>
    <w:p>
      <w:pPr>
        <w:spacing w:before="75" w:after="0"/>
      </w:pPr>
      <w:r>
        <w:rPr/>
        <w:t xml:space="preserve">一、低碳制冷与能源回收技术应用</w:t>
      </w:r>
    </w:p>
    <w:p>
      <w:pPr>
        <w:spacing w:before="75" w:after="0"/>
      </w:pPr>
      <w:r>
        <w:rPr/>
        <w:t xml:space="preserve">二、智能建造与装配式施工普及</w:t>
      </w:r>
    </w:p>
    <w:p>
      <w:pPr>
        <w:spacing w:before="75" w:after="0"/>
      </w:pPr>
      <w:r>
        <w:rPr/>
        <w:t xml:space="preserve">三、数字化运维与全生命周期管理</w:t>
      </w:r>
    </w:p>
    <w:p>
      <w:pPr>
        <w:spacing w:before="75" w:after="0"/>
      </w:pPr>
      <w:r>
        <w:rPr>
          <w:b w:val="1"/>
          <w:bCs w:val="1"/>
        </w:rPr>
        <w:t xml:space="preserve">第二章 中国冰雪场馆建设行业发展环境</w:t>
      </w:r>
    </w:p>
    <w:p>
      <w:pPr>
        <w:spacing w:before="75" w:after="0"/>
      </w:pPr>
      <w:r>
        <w:rPr/>
        <w:t xml:space="preserve">第一节 宏观经济与消费升级基础</w:t>
      </w:r>
    </w:p>
    <w:p>
      <w:pPr>
        <w:spacing w:before="75" w:after="0"/>
      </w:pPr>
      <w:r>
        <w:rPr/>
        <w:t xml:space="preserve">一、居民文体娱乐消费支出变化</w:t>
      </w:r>
    </w:p>
    <w:p>
      <w:pPr>
        <w:spacing w:before="75" w:after="0"/>
      </w:pPr>
      <w:r>
        <w:rPr/>
        <w:t xml:space="preserve">二、冰雪运动参与人口结构特征</w:t>
      </w:r>
    </w:p>
    <w:p>
      <w:pPr>
        <w:spacing w:before="75" w:after="0"/>
      </w:pPr>
      <w:r>
        <w:rPr/>
        <w:t xml:space="preserve">三、四季运营与多元业态融合需求</w:t>
      </w:r>
    </w:p>
    <w:p>
      <w:pPr>
        <w:spacing w:before="75" w:after="0"/>
      </w:pPr>
      <w:r>
        <w:rPr/>
        <w:t xml:space="preserve">第二节 产业基础与配套支撑体系</w:t>
      </w:r>
    </w:p>
    <w:p>
      <w:pPr>
        <w:spacing w:before="75" w:after="0"/>
      </w:pPr>
      <w:r>
        <w:rPr/>
        <w:t xml:space="preserve">一、特种工程设计与施工资质能力</w:t>
      </w:r>
    </w:p>
    <w:p>
      <w:pPr>
        <w:spacing w:before="75" w:after="0"/>
      </w:pPr>
      <w:r>
        <w:rPr/>
        <w:t xml:space="preserve">二、制冷造雪设备国产化配套水平</w:t>
      </w:r>
    </w:p>
    <w:p>
      <w:pPr>
        <w:spacing w:before="75" w:after="0"/>
      </w:pPr>
      <w:r>
        <w:rPr/>
        <w:t xml:space="preserve">三、检验检测与安全认证体系建设</w:t>
      </w:r>
    </w:p>
    <w:p>
      <w:pPr>
        <w:spacing w:before="75" w:after="0"/>
      </w:pPr>
      <w:r>
        <w:rPr/>
        <w:t xml:space="preserve">第三节 行业规范与质量安全监管</w:t>
      </w:r>
    </w:p>
    <w:p>
      <w:pPr>
        <w:spacing w:before="75" w:after="0"/>
      </w:pPr>
      <w:r>
        <w:rPr/>
        <w:t xml:space="preserve">一、场馆建设强制性标准更新动态</w:t>
      </w:r>
    </w:p>
    <w:p>
      <w:pPr>
        <w:spacing w:before="75" w:after="0"/>
      </w:pPr>
      <w:r>
        <w:rPr/>
        <w:t xml:space="preserve">二、工程质量追溯与安全风险评估</w:t>
      </w:r>
    </w:p>
    <w:p>
      <w:pPr>
        <w:spacing w:before="75" w:after="0"/>
      </w:pPr>
      <w:r>
        <w:rPr/>
        <w:t xml:space="preserve">三、环保准入与绿色建筑合规要求</w:t>
      </w:r>
    </w:p>
    <w:p>
      <w:pPr>
        <w:spacing w:before="75" w:after="0"/>
      </w:pPr>
      <w:r>
        <w:rPr>
          <w:b w:val="1"/>
          <w:bCs w:val="1"/>
        </w:rPr>
        <w:t xml:space="preserve">第三章 2024-2026年中国冰雪场馆建设市场现状</w:t>
      </w:r>
    </w:p>
    <w:p>
      <w:pPr>
        <w:spacing w:before="75" w:after="0"/>
      </w:pPr>
      <w:r>
        <w:rPr/>
        <w:t xml:space="preserve">第一节 行业整体投资建设特征</w:t>
      </w:r>
    </w:p>
    <w:p>
      <w:pPr>
        <w:spacing w:before="75" w:after="0"/>
      </w:pPr>
      <w:r>
        <w:rPr/>
        <w:t xml:space="preserve">一、新建场馆数量与建筑面积规模</w:t>
      </w:r>
    </w:p>
    <w:p>
      <w:pPr>
        <w:spacing w:before="75" w:after="0"/>
      </w:pPr>
      <w:r>
        <w:rPr/>
        <w:t xml:space="preserve">二、改建扩建项目投资结构分析</w:t>
      </w:r>
    </w:p>
    <w:p>
      <w:pPr>
        <w:spacing w:before="75" w:after="0"/>
      </w:pPr>
      <w:r>
        <w:rPr/>
        <w:t xml:space="preserve">三、区域投资热度与项目落地节奏</w:t>
      </w:r>
    </w:p>
    <w:p>
      <w:pPr>
        <w:spacing w:before="75" w:after="0"/>
      </w:pPr>
      <w:r>
        <w:rPr/>
        <w:t xml:space="preserve">第二节 建设成本与造价构成分析</w:t>
      </w:r>
    </w:p>
    <w:p>
      <w:pPr>
        <w:spacing w:before="75" w:after="0"/>
      </w:pPr>
      <w:r>
        <w:rPr/>
        <w:t xml:space="preserve">一、核心设备与材料价格波动影响</w:t>
      </w:r>
    </w:p>
    <w:p>
      <w:pPr>
        <w:spacing w:before="75" w:after="0"/>
      </w:pPr>
      <w:r>
        <w:rPr/>
        <w:t xml:space="preserve">二、不同等级场馆单方造价对比</w:t>
      </w:r>
    </w:p>
    <w:p>
      <w:pPr>
        <w:spacing w:before="75" w:after="0"/>
      </w:pPr>
      <w:r>
        <w:rPr/>
        <w:t xml:space="preserve">三、规模化建设对成本平抑效应</w:t>
      </w:r>
    </w:p>
    <w:p>
      <w:pPr>
        <w:spacing w:before="75" w:after="0"/>
      </w:pPr>
      <w:r>
        <w:rPr/>
        <w:t xml:space="preserve">第三节 区域市场发展差异表现</w:t>
      </w:r>
    </w:p>
    <w:p>
      <w:pPr>
        <w:spacing w:before="75" w:after="0"/>
      </w:pPr>
      <w:r>
        <w:rPr/>
        <w:t xml:space="preserve">一、北方传统冰雪省份场馆升级</w:t>
      </w:r>
    </w:p>
    <w:p>
      <w:pPr>
        <w:spacing w:before="75" w:after="0"/>
      </w:pPr>
      <w:r>
        <w:rPr/>
        <w:t xml:space="preserve">二、京津冀冬奥遗产场馆再利用</w:t>
      </w:r>
    </w:p>
    <w:p>
      <w:pPr>
        <w:spacing w:before="75" w:after="0"/>
      </w:pPr>
      <w:r>
        <w:rPr/>
        <w:t xml:space="preserve">三、南方省份室内场馆爆发式增长</w:t>
      </w:r>
    </w:p>
    <w:p>
      <w:pPr>
        <w:spacing w:before="75" w:after="0"/>
      </w:pPr>
      <w:r>
        <w:rPr>
          <w:b w:val="1"/>
          <w:bCs w:val="1"/>
        </w:rPr>
        <w:t xml:space="preserve">第四章 2024-2026年中国冰雪场馆技术创新分析</w:t>
      </w:r>
    </w:p>
    <w:p>
      <w:pPr>
        <w:spacing w:before="75" w:after="0"/>
      </w:pPr>
      <w:r>
        <w:rPr/>
        <w:t xml:space="preserve">第一节 绿色低碳建造技术突破</w:t>
      </w:r>
    </w:p>
    <w:p>
      <w:pPr>
        <w:spacing w:before="75" w:after="0"/>
      </w:pPr>
      <w:r>
        <w:rPr/>
        <w:t xml:space="preserve">一、自然冷源与人工制冷耦合系统</w:t>
      </w:r>
    </w:p>
    <w:p>
      <w:pPr>
        <w:spacing w:before="75" w:after="0"/>
      </w:pPr>
      <w:r>
        <w:rPr/>
        <w:t xml:space="preserve">二、建筑围护结构保温隔热优化</w:t>
      </w:r>
    </w:p>
    <w:p>
      <w:pPr>
        <w:spacing w:before="75" w:after="0"/>
      </w:pPr>
      <w:r>
        <w:rPr/>
        <w:t xml:space="preserve">三、可再生能源集成与碳足迹管控</w:t>
      </w:r>
    </w:p>
    <w:p>
      <w:pPr>
        <w:spacing w:before="75" w:after="0"/>
      </w:pPr>
      <w:r>
        <w:rPr/>
        <w:t xml:space="preserve">第二节 智能建造与装配化施工进展</w:t>
      </w:r>
    </w:p>
    <w:p>
      <w:pPr>
        <w:spacing w:before="75" w:after="0"/>
      </w:pPr>
      <w:r>
        <w:rPr/>
        <w:t xml:space="preserve">一、大跨度钢结构模块化吊装技术</w:t>
      </w:r>
    </w:p>
    <w:p>
      <w:pPr>
        <w:spacing w:before="75" w:after="0"/>
      </w:pPr>
      <w:r>
        <w:rPr/>
        <w:t xml:space="preserve">二、预制冰面系统与快速铺装工艺</w:t>
      </w:r>
    </w:p>
    <w:p>
      <w:pPr>
        <w:spacing w:before="75" w:after="0"/>
      </w:pPr>
      <w:r>
        <w:rPr/>
        <w:t xml:space="preserve">三、数字孪生与虚拟仿真施工应用</w:t>
      </w:r>
    </w:p>
    <w:p>
      <w:pPr>
        <w:spacing w:before="75" w:after="0"/>
      </w:pPr>
      <w:r>
        <w:rPr/>
        <w:t xml:space="preserve">第三节 前沿技术探索与知识产权</w:t>
      </w:r>
    </w:p>
    <w:p>
      <w:pPr>
        <w:spacing w:before="75" w:after="0"/>
      </w:pPr>
      <w:r>
        <w:rPr/>
        <w:t xml:space="preserve">一、新型环保制冷剂替代应用验证</w:t>
      </w:r>
    </w:p>
    <w:p>
      <w:pPr>
        <w:spacing w:before="75" w:after="0"/>
      </w:pPr>
      <w:r>
        <w:rPr/>
        <w:t xml:space="preserve">二、智慧场馆物联网感知平台搭建</w:t>
      </w:r>
    </w:p>
    <w:p>
      <w:pPr>
        <w:spacing w:before="75" w:after="0"/>
      </w:pPr>
      <w:r>
        <w:rPr/>
        <w:t xml:space="preserve">三、核心技术专利布局与壁垒分析</w:t>
      </w:r>
    </w:p>
    <w:p>
      <w:pPr>
        <w:spacing w:before="75" w:after="0"/>
      </w:pPr>
      <w:r>
        <w:rPr>
          <w:b w:val="1"/>
          <w:bCs w:val="1"/>
        </w:rPr>
        <w:t xml:space="preserve">第五章 中国冰雪场馆建设上游供应链分析</w:t>
      </w:r>
    </w:p>
    <w:p>
      <w:pPr>
        <w:spacing w:before="75" w:after="0"/>
      </w:pPr>
      <w:r>
        <w:rPr/>
        <w:t xml:space="preserve">第一节 关键设备与核心材料供应</w:t>
      </w:r>
    </w:p>
    <w:p>
      <w:pPr>
        <w:spacing w:before="75" w:after="0"/>
      </w:pPr>
      <w:r>
        <w:rPr/>
        <w:t xml:space="preserve">一、制冷压缩机组与换热设备配套</w:t>
      </w:r>
    </w:p>
    <w:p>
      <w:pPr>
        <w:spacing w:before="75" w:after="0"/>
      </w:pPr>
      <w:r>
        <w:rPr/>
        <w:t xml:space="preserve">二、造雪压雪设备与水处理系统</w:t>
      </w:r>
    </w:p>
    <w:p>
      <w:pPr>
        <w:spacing w:before="75" w:after="0"/>
      </w:pPr>
      <w:r>
        <w:rPr/>
        <w:t xml:space="preserve">三、特种建材与保温材料供应格局</w:t>
      </w:r>
    </w:p>
    <w:p>
      <w:pPr>
        <w:spacing w:before="75" w:after="0"/>
      </w:pPr>
      <w:r>
        <w:rPr/>
        <w:t xml:space="preserve">第二节 专业设计与工程服务配套</w:t>
      </w:r>
    </w:p>
    <w:p>
      <w:pPr>
        <w:spacing w:before="75" w:after="0"/>
      </w:pPr>
      <w:r>
        <w:rPr/>
        <w:t xml:space="preserve">一、冰雪场馆专项设计院能力评估</w:t>
      </w:r>
    </w:p>
    <w:p>
      <w:pPr>
        <w:spacing w:before="75" w:after="0"/>
      </w:pPr>
      <w:r>
        <w:rPr/>
        <w:t xml:space="preserve">二、总承包与专业分包协作模式</w:t>
      </w:r>
    </w:p>
    <w:p>
      <w:pPr>
        <w:spacing w:before="75" w:after="0"/>
      </w:pPr>
      <w:r>
        <w:rPr/>
        <w:t xml:space="preserve">三、工程监理与造价咨询服务水平</w:t>
      </w:r>
    </w:p>
    <w:p>
      <w:pPr>
        <w:spacing w:before="75" w:after="0"/>
      </w:pPr>
      <w:r>
        <w:rPr/>
        <w:t xml:space="preserve">第三节 供应链安全与韧性评估</w:t>
      </w:r>
    </w:p>
    <w:p>
      <w:pPr>
        <w:spacing w:before="75" w:after="0"/>
      </w:pPr>
      <w:r>
        <w:rPr/>
        <w:t xml:space="preserve">一、进口设备依赖度与国产替代进程</w:t>
      </w:r>
    </w:p>
    <w:p>
      <w:pPr>
        <w:spacing w:before="75" w:after="0"/>
      </w:pPr>
      <w:r>
        <w:rPr/>
        <w:t xml:space="preserve">二、供应商集中度与议价能力分析</w:t>
      </w:r>
    </w:p>
    <w:p>
      <w:pPr>
        <w:spacing w:before="75" w:after="0"/>
      </w:pPr>
      <w:r>
        <w:rPr/>
        <w:t xml:space="preserve">三、多源化采购与应急保障策略</w:t>
      </w:r>
    </w:p>
    <w:p>
      <w:pPr>
        <w:spacing w:before="75" w:after="0"/>
      </w:pPr>
      <w:r>
        <w:rPr>
          <w:b w:val="1"/>
          <w:bCs w:val="1"/>
        </w:rPr>
        <w:t xml:space="preserve">第六章 中国冰雪场馆建设下游应用场景分析</w:t>
      </w:r>
    </w:p>
    <w:p>
      <w:pPr>
        <w:spacing w:before="75" w:after="0"/>
      </w:pPr>
      <w:r>
        <w:rPr/>
        <w:t xml:space="preserve">第一节 专业竞技与训练保障场景</w:t>
      </w:r>
    </w:p>
    <w:p>
      <w:pPr>
        <w:spacing w:before="75" w:after="0"/>
      </w:pPr>
      <w:r>
        <w:rPr/>
        <w:t xml:space="preserve">一、国家级训练基地场馆建设标准</w:t>
      </w:r>
    </w:p>
    <w:p>
      <w:pPr>
        <w:spacing w:before="75" w:after="0"/>
      </w:pPr>
      <w:r>
        <w:rPr/>
        <w:t xml:space="preserve">二、省级专业队训练场馆配置需求</w:t>
      </w:r>
    </w:p>
    <w:p>
      <w:pPr>
        <w:spacing w:before="75" w:after="0"/>
      </w:pPr>
      <w:r>
        <w:rPr/>
        <w:t xml:space="preserve">三、赛事场馆赛后可持续利用路径</w:t>
      </w:r>
    </w:p>
    <w:p>
      <w:pPr>
        <w:spacing w:before="75" w:after="0"/>
      </w:pPr>
      <w:r>
        <w:rPr/>
        <w:t xml:space="preserve">第二节 大众休闲与文旅度假场景</w:t>
      </w:r>
    </w:p>
    <w:p>
      <w:pPr>
        <w:spacing w:before="75" w:after="0"/>
      </w:pPr>
      <w:r>
        <w:rPr/>
        <w:t xml:space="preserve">一、商业滑雪场配套设施建设要点</w:t>
      </w:r>
    </w:p>
    <w:p>
      <w:pPr>
        <w:spacing w:before="75" w:after="0"/>
      </w:pPr>
      <w:r>
        <w:rPr/>
        <w:t xml:space="preserve">二、城市室内冰雪乐园空间设计</w:t>
      </w:r>
    </w:p>
    <w:p>
      <w:pPr>
        <w:spacing w:before="75" w:after="0"/>
      </w:pPr>
      <w:r>
        <w:rPr/>
        <w:t xml:space="preserve">三、旅游度假区冰雪综合体开发</w:t>
      </w:r>
    </w:p>
    <w:p>
      <w:pPr>
        <w:spacing w:before="75" w:after="0"/>
      </w:pPr>
      <w:r>
        <w:rPr/>
        <w:t xml:space="preserve">第三节 校园推广与社区服务场景</w:t>
      </w:r>
    </w:p>
    <w:p>
      <w:pPr>
        <w:spacing w:before="75" w:after="0"/>
      </w:pPr>
      <w:r>
        <w:rPr/>
        <w:t xml:space="preserve">一、中小学冰雪运动场地建设规范</w:t>
      </w:r>
    </w:p>
    <w:p>
      <w:pPr>
        <w:spacing w:before="75" w:after="0"/>
      </w:pPr>
      <w:r>
        <w:rPr/>
        <w:t xml:space="preserve">二、高校高水平运动队场馆升级</w:t>
      </w:r>
    </w:p>
    <w:p>
      <w:pPr>
        <w:spacing w:before="75" w:after="0"/>
      </w:pPr>
      <w:r>
        <w:rPr/>
        <w:t xml:space="preserve">三、社区便民冰雪设施嵌入式建设</w:t>
      </w:r>
    </w:p>
    <w:p>
      <w:pPr>
        <w:spacing w:before="75" w:after="0"/>
      </w:pPr>
      <w:r>
        <w:rPr>
          <w:b w:val="1"/>
          <w:bCs w:val="1"/>
        </w:rPr>
        <w:t xml:space="preserve">第七章 中国冰雪场馆建设市场竞争格局</w:t>
      </w:r>
    </w:p>
    <w:p>
      <w:pPr>
        <w:spacing w:before="75" w:after="0"/>
      </w:pPr>
      <w:r>
        <w:rPr/>
        <w:t xml:space="preserve">第一节 市场主体竞争梯队划分</w:t>
      </w:r>
    </w:p>
    <w:p>
      <w:pPr>
        <w:spacing w:before="75" w:after="0"/>
      </w:pPr>
      <w:r>
        <w:rPr/>
        <w:t xml:space="preserve">一、国际工程巨头在华业务布局</w:t>
      </w:r>
    </w:p>
    <w:p>
      <w:pPr>
        <w:spacing w:before="75" w:after="0"/>
      </w:pPr>
      <w:r>
        <w:rPr/>
        <w:t xml:space="preserve">二、国内头部总包企业综合实力</w:t>
      </w:r>
    </w:p>
    <w:p>
      <w:pPr>
        <w:spacing w:before="75" w:after="0"/>
      </w:pPr>
      <w:r>
        <w:rPr/>
        <w:t xml:space="preserve">三、专精特新细分领域服务商优势</w:t>
      </w:r>
    </w:p>
    <w:p>
      <w:pPr>
        <w:spacing w:before="75" w:after="0"/>
      </w:pPr>
      <w:r>
        <w:rPr/>
        <w:t xml:space="preserve">第二节 细分赛道竞争焦点解析</w:t>
      </w:r>
    </w:p>
    <w:p>
      <w:pPr>
        <w:spacing w:before="75" w:after="0"/>
      </w:pPr>
      <w:r>
        <w:rPr/>
        <w:t xml:space="preserve">一、大型场馆epc总承包能力比拼</w:t>
      </w:r>
    </w:p>
    <w:p>
      <w:pPr>
        <w:spacing w:before="75" w:after="0"/>
      </w:pPr>
      <w:r>
        <w:rPr/>
        <w:t xml:space="preserve">二、制冷系统集成商技术方案竞争</w:t>
      </w:r>
    </w:p>
    <w:p>
      <w:pPr>
        <w:spacing w:before="75" w:after="0"/>
      </w:pPr>
      <w:r>
        <w:rPr/>
        <w:t xml:space="preserve">三、装饰装修与景观配套服务差异</w:t>
      </w:r>
    </w:p>
    <w:p>
      <w:pPr>
        <w:spacing w:before="75" w:after="0"/>
      </w:pPr>
      <w:r>
        <w:rPr/>
        <w:t xml:space="preserve">第三节 竞争态势演变与生态整合</w:t>
      </w:r>
    </w:p>
    <w:p>
      <w:pPr>
        <w:spacing w:before="75" w:after="0"/>
      </w:pPr>
      <w:r>
        <w:rPr/>
        <w:t xml:space="preserve">一、跨界融合催生投建营一体化模式</w:t>
      </w:r>
    </w:p>
    <w:p>
      <w:pPr>
        <w:spacing w:before="75" w:after="0"/>
      </w:pPr>
      <w:r>
        <w:rPr/>
        <w:t xml:space="preserve">二、产业链纵向并购与资源整合</w:t>
      </w:r>
    </w:p>
    <w:p>
      <w:pPr>
        <w:spacing w:before="75" w:after="0"/>
      </w:pPr>
      <w:r>
        <w:rPr/>
        <w:t xml:space="preserve">三、产业集群协同与分工深化</w:t>
      </w:r>
    </w:p>
    <w:p>
      <w:pPr>
        <w:spacing w:before="75" w:after="0"/>
      </w:pPr>
      <w:r>
        <w:rPr>
          <w:b w:val="1"/>
          <w:bCs w:val="1"/>
        </w:rPr>
        <w:t xml:space="preserve">第八章 全球及中国冰雪场馆建设重点企业分析</w:t>
      </w:r>
    </w:p>
    <w:p>
      <w:pPr>
        <w:spacing w:before="75" w:after="0"/>
      </w:pPr>
      <w:r>
        <w:rPr/>
        <w:t xml:space="preserve">第一节 国际领先企业在华战略布局</w:t>
      </w:r>
    </w:p>
    <w:p>
      <w:pPr>
        <w:spacing w:before="75" w:after="0"/>
      </w:pPr>
      <w:r>
        <w:rPr/>
        <w:t xml:space="preserve">一、技术标准输出与本土化适配</w:t>
      </w:r>
    </w:p>
    <w:p>
      <w:pPr>
        <w:spacing w:before="75" w:after="0"/>
      </w:pPr>
      <w:r>
        <w:rPr/>
        <w:t xml:space="preserve">二、合资合作与本地团队建设</w:t>
      </w:r>
    </w:p>
    <w:p>
      <w:pPr>
        <w:spacing w:before="75" w:after="0"/>
      </w:pPr>
      <w:r>
        <w:rPr/>
        <w:t xml:space="preserve">三、标杆项目打造与品牌溢价策略</w:t>
      </w:r>
    </w:p>
    <w:p>
      <w:pPr>
        <w:spacing w:before="75" w:after="0"/>
      </w:pPr>
      <w:r>
        <w:rPr/>
        <w:t xml:space="preserve">第二节 国内头部企业发展路径剖析</w:t>
      </w:r>
    </w:p>
    <w:p>
      <w:pPr>
        <w:spacing w:before="75" w:after="0"/>
      </w:pPr>
      <w:r>
        <w:rPr/>
        <w:t xml:space="preserve">一、研发投入强度与技术成果转化</w:t>
      </w:r>
    </w:p>
    <w:p>
      <w:pPr>
        <w:spacing w:before="75" w:after="0"/>
      </w:pPr>
      <w:r>
        <w:rPr/>
        <w:t xml:space="preserve">二、项目承接节奏与履约能力验证</w:t>
      </w:r>
    </w:p>
    <w:p>
      <w:pPr>
        <w:spacing w:before="75" w:after="0"/>
      </w:pPr>
      <w:r>
        <w:rPr/>
        <w:t xml:space="preserve">三、财务健康度与盈利质量分析</w:t>
      </w:r>
    </w:p>
    <w:p>
      <w:pPr>
        <w:spacing w:before="75" w:after="0"/>
      </w:pPr>
      <w:r>
        <w:rPr/>
        <w:t xml:space="preserve">第三节 创新型中小企业成长潜力</w:t>
      </w:r>
    </w:p>
    <w:p>
      <w:pPr>
        <w:spacing w:before="75" w:after="0"/>
      </w:pPr>
      <w:r>
        <w:rPr/>
        <w:t xml:space="preserve">一、差异化定位与利基市场切入</w:t>
      </w:r>
    </w:p>
    <w:p>
      <w:pPr>
        <w:spacing w:before="75" w:after="0"/>
      </w:pPr>
      <w:r>
        <w:rPr/>
        <w:t xml:space="preserve">二、核心团队背景与技术储备</w:t>
      </w:r>
    </w:p>
    <w:p>
      <w:pPr>
        <w:spacing w:before="75" w:after="0"/>
      </w:pPr>
      <w:r>
        <w:rPr/>
        <w:t xml:space="preserve">三、融资轮次与资本认可度评估</w:t>
      </w:r>
    </w:p>
    <w:p>
      <w:pPr>
        <w:spacing w:before="75" w:after="0"/>
      </w:pPr>
      <w:r>
        <w:rPr>
          <w:b w:val="1"/>
          <w:bCs w:val="1"/>
        </w:rPr>
        <w:t xml:space="preserve">第九章 中国冰雪场馆建设区域市场格局</w:t>
      </w:r>
    </w:p>
    <w:p>
      <w:pPr>
        <w:spacing w:before="75" w:after="0"/>
      </w:pPr>
      <w:r>
        <w:rPr/>
        <w:t xml:space="preserve">第一节 东北地区产业升级深度剖析</w:t>
      </w:r>
    </w:p>
    <w:p>
      <w:pPr>
        <w:spacing w:before="75" w:after="0"/>
      </w:pPr>
      <w:r>
        <w:rPr/>
        <w:t xml:space="preserve">一、老工业基地场馆改造成效评估</w:t>
      </w:r>
    </w:p>
    <w:p>
      <w:pPr>
        <w:spacing w:before="75" w:after="0"/>
      </w:pPr>
      <w:r>
        <w:rPr/>
        <w:t xml:space="preserve">二、冰雪场馆特色产业集群培育</w:t>
      </w:r>
    </w:p>
    <w:p>
      <w:pPr>
        <w:spacing w:before="75" w:after="0"/>
      </w:pPr>
      <w:r>
        <w:rPr/>
        <w:t xml:space="preserve">三、跨境合作与对外工程输出拓展</w:t>
      </w:r>
    </w:p>
    <w:p>
      <w:pPr>
        <w:spacing w:before="75" w:after="0"/>
      </w:pPr>
      <w:r>
        <w:rPr/>
        <w:t xml:space="preserve">第二节 京津冀协同发展示范效应</w:t>
      </w:r>
    </w:p>
    <w:p>
      <w:pPr>
        <w:spacing w:before="75" w:after="0"/>
      </w:pPr>
      <w:r>
        <w:rPr/>
        <w:t xml:space="preserve">一、冬奥场馆赛后运营效益测算</w:t>
      </w:r>
    </w:p>
    <w:p>
      <w:pPr>
        <w:spacing w:before="75" w:after="0"/>
      </w:pPr>
      <w:r>
        <w:rPr/>
        <w:t xml:space="preserve">二、设计施工资源跨区域流动</w:t>
      </w:r>
    </w:p>
    <w:p>
      <w:pPr>
        <w:spacing w:before="75" w:after="0"/>
      </w:pPr>
      <w:r>
        <w:rPr/>
        <w:t xml:space="preserve">三、消费市场辐射与品牌孵化</w:t>
      </w:r>
    </w:p>
    <w:p>
      <w:pPr>
        <w:spacing w:before="75" w:after="0"/>
      </w:pPr>
      <w:r>
        <w:rPr/>
        <w:t xml:space="preserve">第三节 长三角与珠三角新兴增长极</w:t>
      </w:r>
    </w:p>
    <w:p>
      <w:pPr>
        <w:spacing w:before="75" w:after="0"/>
      </w:pPr>
      <w:r>
        <w:rPr/>
        <w:t xml:space="preserve">一、室内场馆高密度布局特征</w:t>
      </w:r>
    </w:p>
    <w:p>
      <w:pPr>
        <w:spacing w:before="75" w:after="0"/>
      </w:pPr>
      <w:r>
        <w:rPr/>
        <w:t xml:space="preserve">二、智能制造与新材料应用优势</w:t>
      </w:r>
    </w:p>
    <w:p>
      <w:pPr>
        <w:spacing w:before="75" w:after="0"/>
      </w:pPr>
      <w:r>
        <w:rPr/>
        <w:t xml:space="preserve">三、出口导向型设备制造企业集聚</w:t>
      </w:r>
    </w:p>
    <w:p>
      <w:pPr>
        <w:spacing w:before="75" w:after="0"/>
      </w:pPr>
      <w:r>
        <w:rPr>
          <w:b w:val="1"/>
          <w:bCs w:val="1"/>
        </w:rPr>
        <w:t xml:space="preserve">第十章 中国冰雪场馆建设企业品牌建设与营销</w:t>
      </w:r>
    </w:p>
    <w:p>
      <w:pPr>
        <w:spacing w:before="75" w:after="0"/>
      </w:pPr>
      <w:r>
        <w:rPr/>
        <w:t xml:space="preserve">第一节 品牌定位与价值主张塑造</w:t>
      </w:r>
    </w:p>
    <w:p>
      <w:pPr>
        <w:spacing w:before="75" w:after="0"/>
      </w:pPr>
      <w:r>
        <w:rPr/>
        <w:t xml:space="preserve">一、目标客群细分与心智占领</w:t>
      </w:r>
    </w:p>
    <w:p>
      <w:pPr>
        <w:spacing w:before="75" w:after="0"/>
      </w:pPr>
      <w:r>
        <w:rPr/>
        <w:t xml:space="preserve">二、绿色科技与文化属性融合</w:t>
      </w:r>
    </w:p>
    <w:p>
      <w:pPr>
        <w:spacing w:before="75" w:after="0"/>
      </w:pPr>
      <w:r>
        <w:rPr/>
        <w:t xml:space="preserve">三、标杆案例构建与口碑传播</w:t>
      </w:r>
    </w:p>
    <w:p>
      <w:pPr>
        <w:spacing w:before="75" w:after="0"/>
      </w:pPr>
      <w:r>
        <w:rPr/>
        <w:t xml:space="preserve">第二节 全渠道营销与客户获取</w:t>
      </w:r>
    </w:p>
    <w:p>
      <w:pPr>
        <w:spacing w:before="75" w:after="0"/>
      </w:pPr>
      <w:r>
        <w:rPr/>
        <w:t xml:space="preserve">一、政企合作与招投标营销体系</w:t>
      </w:r>
    </w:p>
    <w:p>
      <w:pPr>
        <w:spacing w:before="75" w:after="0"/>
      </w:pPr>
      <w:r>
        <w:rPr/>
        <w:t xml:space="preserve">二、行业展会与专业论坛推介</w:t>
      </w:r>
    </w:p>
    <w:p>
      <w:pPr>
        <w:spacing w:before="75" w:after="0"/>
      </w:pPr>
      <w:r>
        <w:rPr/>
        <w:t xml:space="preserve">三、产业联盟与生态合作伙伴拓展</w:t>
      </w:r>
    </w:p>
    <w:p>
      <w:pPr>
        <w:spacing w:before="75" w:after="0"/>
      </w:pPr>
      <w:r>
        <w:rPr/>
        <w:t xml:space="preserve">第三节 客户关系管理与忠诚度培育</w:t>
      </w:r>
    </w:p>
    <w:p>
      <w:pPr>
        <w:spacing w:before="75" w:after="0"/>
      </w:pPr>
      <w:r>
        <w:rPr/>
        <w:t xml:space="preserve">一、全生命周期服务体系搭建</w:t>
      </w:r>
    </w:p>
    <w:p>
      <w:pPr>
        <w:spacing w:before="75" w:after="0"/>
      </w:pPr>
      <w:r>
        <w:rPr/>
        <w:t xml:space="preserve">二、运维保障与持续技术支持</w:t>
      </w:r>
    </w:p>
    <w:p>
      <w:pPr>
        <w:spacing w:before="75" w:after="0"/>
      </w:pPr>
      <w:r>
        <w:rPr/>
        <w:t xml:space="preserve">三、客户满意度评价与复购转化</w:t>
      </w:r>
    </w:p>
    <w:p>
      <w:pPr>
        <w:spacing w:before="75" w:after="0"/>
      </w:pPr>
      <w:r>
        <w:rPr>
          <w:b w:val="1"/>
          <w:bCs w:val="1"/>
        </w:rPr>
        <w:t xml:space="preserve">第十一章 2026-2031年中国冰雪场馆建设行业发展前景预测</w:t>
      </w:r>
    </w:p>
    <w:p>
      <w:pPr>
        <w:spacing w:before="75" w:after="0"/>
      </w:pPr>
      <w:r>
        <w:rPr/>
        <w:t xml:space="preserve">第一节 市场规模与增速预测模型</w:t>
      </w:r>
    </w:p>
    <w:p>
      <w:pPr>
        <w:spacing w:before="75" w:after="0"/>
      </w:pPr>
      <w:r>
        <w:rPr/>
        <w:t xml:space="preserve">一、总体投资规模复合增长率测算</w:t>
      </w:r>
    </w:p>
    <w:p>
      <w:pPr>
        <w:spacing w:before="75" w:after="0"/>
      </w:pPr>
      <w:r>
        <w:rPr/>
        <w:t xml:space="preserve">二、各细分类型场馆增长动力拆解</w:t>
      </w:r>
    </w:p>
    <w:p>
      <w:pPr>
        <w:spacing w:before="75" w:after="0"/>
      </w:pPr>
      <w:r>
        <w:rPr/>
        <w:t xml:space="preserve">三、供需平衡演变与结构性缺口预警</w:t>
      </w:r>
    </w:p>
    <w:p>
      <w:pPr>
        <w:spacing w:before="75" w:after="0"/>
      </w:pPr>
      <w:r>
        <w:rPr/>
        <w:t xml:space="preserve">第二节 技术演进与突破方向预判</w:t>
      </w:r>
    </w:p>
    <w:p>
      <w:pPr>
        <w:spacing w:before="75" w:after="0"/>
      </w:pPr>
      <w:r>
        <w:rPr/>
        <w:t xml:space="preserve">一、零碳场馆与近零能耗建筑普及</w:t>
      </w:r>
    </w:p>
    <w:p>
      <w:pPr>
        <w:spacing w:before="75" w:after="0"/>
      </w:pPr>
      <w:r>
        <w:rPr/>
        <w:t xml:space="preserve">二、智能化运维与无人值守成熟度</w:t>
      </w:r>
    </w:p>
    <w:p>
      <w:pPr>
        <w:spacing w:before="75" w:after="0"/>
      </w:pPr>
      <w:r>
        <w:rPr/>
        <w:t xml:space="preserve">三、新材料性能提升与成本下降曲线</w:t>
      </w:r>
    </w:p>
    <w:p>
      <w:pPr>
        <w:spacing w:before="75" w:after="0"/>
      </w:pPr>
      <w:r>
        <w:rPr/>
        <w:t xml:space="preserve">第三节 产业生态与商业模式重塑</w:t>
      </w:r>
    </w:p>
    <w:p>
      <w:pPr>
        <w:spacing w:before="75" w:after="0"/>
      </w:pPr>
      <w:r>
        <w:rPr/>
        <w:t xml:space="preserve">一、投建营一体化模式渗透率提升</w:t>
      </w:r>
    </w:p>
    <w:p>
      <w:pPr>
        <w:spacing w:before="75" w:after="0"/>
      </w:pPr>
      <w:r>
        <w:rPr/>
        <w:t xml:space="preserve">二、数据驱动的精准规划与决策</w:t>
      </w:r>
    </w:p>
    <w:p>
      <w:pPr>
        <w:spacing w:before="75" w:after="0"/>
      </w:pPr>
      <w:r>
        <w:rPr/>
        <w:t xml:space="preserve">三、跨行业资源整合与生态共建</w:t>
      </w:r>
    </w:p>
    <w:p>
      <w:pPr>
        <w:spacing w:before="75" w:after="0"/>
      </w:pPr>
      <w:r>
        <w:rPr>
          <w:b w:val="1"/>
          <w:bCs w:val="1"/>
        </w:rPr>
        <w:t xml:space="preserve">第十二章 2026-2031年中国冰雪场馆建设细分市场预测</w:t>
      </w:r>
    </w:p>
    <w:p>
      <w:pPr>
        <w:spacing w:before="75" w:after="0"/>
      </w:pPr>
      <w:r>
        <w:rPr/>
        <w:t xml:space="preserve">第一节 专业竞技场馆市场前景</w:t>
      </w:r>
    </w:p>
    <w:p>
      <w:pPr>
        <w:spacing w:before="75" w:after="0"/>
      </w:pPr>
      <w:r>
        <w:rPr/>
        <w:t xml:space="preserve">一、国家级训练基地新建需求测算</w:t>
      </w:r>
    </w:p>
    <w:p>
      <w:pPr>
        <w:spacing w:before="75" w:after="0"/>
      </w:pPr>
      <w:r>
        <w:rPr/>
        <w:t xml:space="preserve">二、省级场馆升级改造空间评估</w:t>
      </w:r>
    </w:p>
    <w:p>
      <w:pPr>
        <w:spacing w:before="75" w:after="0"/>
      </w:pPr>
      <w:r>
        <w:rPr/>
        <w:t xml:space="preserve">三、赛事场馆多功能转换潜力预测</w:t>
      </w:r>
    </w:p>
    <w:p>
      <w:pPr>
        <w:spacing w:before="75" w:after="0"/>
      </w:pPr>
      <w:r>
        <w:rPr/>
        <w:t xml:space="preserve">第二节 大众休闲场馆市场前景</w:t>
      </w:r>
    </w:p>
    <w:p>
      <w:pPr>
        <w:spacing w:before="75" w:after="0"/>
      </w:pPr>
      <w:r>
        <w:rPr/>
        <w:t xml:space="preserve">一、商业滑雪场配套设施增量测算</w:t>
      </w:r>
    </w:p>
    <w:p>
      <w:pPr>
        <w:spacing w:before="75" w:after="0"/>
      </w:pPr>
      <w:r>
        <w:rPr/>
        <w:t xml:space="preserve">二、城市室内冰雪乐园扩容潜力</w:t>
      </w:r>
    </w:p>
    <w:p>
      <w:pPr>
        <w:spacing w:before="75" w:after="0"/>
      </w:pPr>
      <w:r>
        <w:rPr/>
        <w:t xml:space="preserve">三、文旅度假区冰雪综合体增长</w:t>
      </w:r>
    </w:p>
    <w:p>
      <w:pPr>
        <w:spacing w:before="75" w:after="0"/>
      </w:pPr>
      <w:r>
        <w:rPr/>
        <w:t xml:space="preserve">第三节 校园与社区场馆市场前景</w:t>
      </w:r>
    </w:p>
    <w:p>
      <w:pPr>
        <w:spacing w:before="75" w:after="0"/>
      </w:pPr>
      <w:r>
        <w:rPr/>
        <w:t xml:space="preserve">一、中小学冰雪场地建设需求测算</w:t>
      </w:r>
    </w:p>
    <w:p>
      <w:pPr>
        <w:spacing w:before="75" w:after="0"/>
      </w:pPr>
      <w:r>
        <w:rPr/>
        <w:t xml:space="preserve">二、高校场馆升级与对外开放空间</w:t>
      </w:r>
    </w:p>
    <w:p>
      <w:pPr>
        <w:spacing w:before="75" w:after="0"/>
      </w:pPr>
      <w:r>
        <w:rPr/>
        <w:t xml:space="preserve">三、社区便民设施嵌入式建设潜力</w:t>
      </w:r>
    </w:p>
    <w:p>
      <w:pPr>
        <w:spacing w:before="75" w:after="0"/>
      </w:pPr>
      <w:r>
        <w:rPr>
          <w:b w:val="1"/>
          <w:bCs w:val="1"/>
        </w:rPr>
        <w:t xml:space="preserve">第十三章 中国冰雪场馆建设行业投资机会与风险预警分析</w:t>
      </w:r>
    </w:p>
    <w:p>
      <w:pPr>
        <w:spacing w:before="75" w:after="0"/>
      </w:pPr>
      <w:r>
        <w:rPr/>
        <w:t xml:space="preserve">第一节 高成长性赛道投资机会</w:t>
      </w:r>
    </w:p>
    <w:p>
      <w:pPr>
        <w:spacing w:before="75" w:after="0"/>
      </w:pPr>
      <w:r>
        <w:rPr/>
        <w:t xml:space="preserve">一、南方室内场馆建设窗口期把握</w:t>
      </w:r>
    </w:p>
    <w:p>
      <w:pPr>
        <w:spacing w:before="75" w:after="0"/>
      </w:pPr>
      <w:r>
        <w:rPr/>
        <w:t xml:space="preserve">二、存量场馆绿色改造服务缺口</w:t>
      </w:r>
    </w:p>
    <w:p>
      <w:pPr>
        <w:spacing w:before="75" w:after="0"/>
      </w:pPr>
      <w:r>
        <w:rPr/>
        <w:t xml:space="preserve">三、智慧场馆系统集成解决方案</w:t>
      </w:r>
    </w:p>
    <w:p>
      <w:pPr>
        <w:spacing w:before="75" w:after="0"/>
      </w:pPr>
      <w:r>
        <w:rPr/>
        <w:t xml:space="preserve">第二节 产业链关键环节布局机遇</w:t>
      </w:r>
    </w:p>
    <w:p>
      <w:pPr>
        <w:spacing w:before="75" w:after="0"/>
      </w:pPr>
      <w:r>
        <w:rPr/>
        <w:t xml:space="preserve">一、上游核心设备国产化攻关</w:t>
      </w:r>
    </w:p>
    <w:p>
      <w:pPr>
        <w:spacing w:before="75" w:after="0"/>
      </w:pPr>
      <w:r>
        <w:rPr/>
        <w:t xml:space="preserve">二、中游装配式建造技术推广</w:t>
      </w:r>
    </w:p>
    <w:p>
      <w:pPr>
        <w:spacing w:before="75" w:after="0"/>
      </w:pPr>
      <w:r>
        <w:rPr/>
        <w:t xml:space="preserve">三、下游全生命周期运营服务</w:t>
      </w:r>
    </w:p>
    <w:p>
      <w:pPr>
        <w:spacing w:before="75" w:after="0"/>
      </w:pPr>
      <w:r>
        <w:rPr/>
        <w:t xml:space="preserve">第三节 行业投资风险识别与规避</w:t>
      </w:r>
    </w:p>
    <w:p>
      <w:pPr>
        <w:spacing w:before="75" w:after="0"/>
      </w:pPr>
      <w:r>
        <w:rPr/>
        <w:t xml:space="preserve">一、季节性波动与投资回报周期风险</w:t>
      </w:r>
    </w:p>
    <w:p>
      <w:pPr>
        <w:spacing w:before="75" w:after="0"/>
      </w:pPr>
      <w:r>
        <w:rPr/>
        <w:t xml:space="preserve">二、技术迭代加速与资产贬值风险</w:t>
      </w:r>
    </w:p>
    <w:p>
      <w:pPr>
        <w:spacing w:before="75" w:after="0"/>
      </w:pPr>
      <w:r>
        <w:rPr/>
        <w:t xml:space="preserve">三、标准变更与合规性调整风险</w:t>
      </w:r>
    </w:p>
    <w:p>
      <w:pPr>
        <w:spacing w:before="75" w:after="0"/>
      </w:pPr>
      <w:r>
        <w:rPr>
          <w:b w:val="1"/>
          <w:bCs w:val="1"/>
        </w:rPr>
        <w:t xml:space="preserve">第十四章 中国冰雪场馆建设企业发展战略建议</w:t>
      </w:r>
    </w:p>
    <w:p>
      <w:pPr>
        <w:spacing w:before="75" w:after="0"/>
      </w:pPr>
      <w:r>
        <w:rPr/>
        <w:t xml:space="preserve">第一节 技术研发与产品创新战略</w:t>
      </w:r>
    </w:p>
    <w:p>
      <w:pPr>
        <w:spacing w:before="75" w:after="0"/>
      </w:pPr>
      <w:r>
        <w:rPr/>
        <w:t xml:space="preserve">一、构建开放式产学研协同平台</w:t>
      </w:r>
    </w:p>
    <w:p>
      <w:pPr>
        <w:spacing w:before="75" w:after="0"/>
      </w:pPr>
      <w:r>
        <w:rPr/>
        <w:t xml:space="preserve">二、布局下一代前瞻技术储备</w:t>
      </w:r>
    </w:p>
    <w:p>
      <w:pPr>
        <w:spacing w:before="75" w:after="0"/>
      </w:pPr>
      <w:r>
        <w:rPr/>
        <w:t xml:space="preserve">三、推进模块化设计与标准化施工</w:t>
      </w:r>
    </w:p>
    <w:p>
      <w:pPr>
        <w:spacing w:before="75" w:after="0"/>
      </w:pPr>
      <w:r>
        <w:rPr/>
        <w:t xml:space="preserve">第二节 市场拓展与渠道深耕策略</w:t>
      </w:r>
    </w:p>
    <w:p>
      <w:pPr>
        <w:spacing w:before="75" w:after="0"/>
      </w:pPr>
      <w:r>
        <w:rPr/>
        <w:t xml:space="preserve">一、深度绑定地方政府与文旅集团</w:t>
      </w:r>
    </w:p>
    <w:p>
      <w:pPr>
        <w:spacing w:before="75" w:after="0"/>
      </w:pPr>
      <w:r>
        <w:rPr/>
        <w:t xml:space="preserve">二、拓展海外新兴市场与工程输出</w:t>
      </w:r>
    </w:p>
    <w:p>
      <w:pPr>
        <w:spacing w:before="75" w:after="0"/>
      </w:pPr>
      <w:r>
        <w:rPr/>
        <w:t xml:space="preserve">三、参与行业标准制定提升话语权</w:t>
      </w:r>
    </w:p>
    <w:p>
      <w:pPr>
        <w:spacing w:before="75" w:after="0"/>
      </w:pPr>
      <w:r>
        <w:rPr/>
        <w:t xml:space="preserve">第三节 组织变革与人才梯队建设</w:t>
      </w:r>
    </w:p>
    <w:p>
      <w:pPr>
        <w:spacing w:before="75" w:after="0"/>
      </w:pPr>
      <w:r>
        <w:rPr/>
        <w:t xml:space="preserve">一、引进复合型技术与项目管理人才</w:t>
      </w:r>
    </w:p>
    <w:p>
      <w:pPr>
        <w:spacing w:before="75" w:after="0"/>
      </w:pPr>
      <w:r>
        <w:rPr/>
        <w:t xml:space="preserve">二、建立敏捷响应的项目制团队</w:t>
      </w:r>
    </w:p>
    <w:p>
      <w:pPr>
        <w:spacing w:before="75" w:after="0"/>
      </w:pPr>
      <w:r>
        <w:rPr/>
        <w:t xml:space="preserve">三、完善股权激励与长期绑定机制</w:t>
      </w:r>
    </w:p>
    <w:p>
      <w:pPr>
        <w:spacing w:before="75" w:after="0"/>
      </w:pPr>
      <w:r>
        <w:rPr>
          <w:b w:val="1"/>
          <w:bCs w:val="1"/>
        </w:rPr>
        <w:t xml:space="preserve">第十五章 中国冰雪场馆建设行业投资战略规划</w:t>
      </w:r>
    </w:p>
    <w:p>
      <w:pPr>
        <w:spacing w:before="75" w:after="0"/>
      </w:pPr>
      <w:r>
        <w:rPr/>
        <w:t xml:space="preserve">第一节 资本运作与产业整合路径</w:t>
      </w:r>
    </w:p>
    <w:p>
      <w:pPr>
        <w:spacing w:before="75" w:after="0"/>
      </w:pPr>
      <w:r>
        <w:rPr/>
        <w:t xml:space="preserve">一、早期项目筛选逻辑与估值方法</w:t>
      </w:r>
    </w:p>
    <w:p>
      <w:pPr>
        <w:spacing w:before="75" w:after="0"/>
      </w:pPr>
      <w:r>
        <w:rPr/>
        <w:t xml:space="preserve">二、成熟期企业横向并购整合</w:t>
      </w:r>
    </w:p>
    <w:p>
      <w:pPr>
        <w:spacing w:before="75" w:after="0"/>
      </w:pPr>
      <w:r>
        <w:rPr/>
        <w:t xml:space="preserve">三、产业链上下游纵向延伸协同</w:t>
      </w:r>
    </w:p>
    <w:p>
      <w:pPr>
        <w:spacing w:before="75" w:after="0"/>
      </w:pPr>
      <w:r>
        <w:rPr/>
        <w:t xml:space="preserve">第二节 投后赋能与价值创造体系</w:t>
      </w:r>
    </w:p>
    <w:p>
      <w:pPr>
        <w:spacing w:before="75" w:after="0"/>
      </w:pPr>
      <w:r>
        <w:rPr/>
        <w:t xml:space="preserve">一、导入产业资源加速项目落地</w:t>
      </w:r>
    </w:p>
    <w:p>
      <w:pPr>
        <w:spacing w:before="75" w:after="0"/>
      </w:pPr>
      <w:r>
        <w:rPr/>
        <w:t xml:space="preserve">二、优化治理结构与财务合规</w:t>
      </w:r>
    </w:p>
    <w:p>
      <w:pPr>
        <w:spacing w:before="75" w:after="0"/>
      </w:pPr>
      <w:r>
        <w:rPr/>
        <w:t xml:space="preserve">三、推动被投企业间业务协同</w:t>
      </w:r>
    </w:p>
    <w:p>
      <w:pPr>
        <w:spacing w:before="75" w:after="0"/>
      </w:pPr>
      <w:r>
        <w:rPr/>
        <w:t xml:space="preserve">第三节 长期价值投资与退出规划</w:t>
      </w:r>
    </w:p>
    <w:p>
      <w:pPr>
        <w:spacing w:before="75" w:after="0"/>
      </w:pPr>
      <w:r>
        <w:rPr/>
        <w:t xml:space="preserve">一、跨越周期关注真实盈利能力</w:t>
      </w:r>
    </w:p>
    <w:p>
      <w:pPr>
        <w:spacing w:before="75" w:after="0"/>
      </w:pPr>
      <w:r>
        <w:rPr/>
        <w:t xml:space="preserve">二、评估核心技术壁垒可持续性</w:t>
      </w:r>
    </w:p>
    <w:p>
      <w:pPr>
        <w:spacing w:before="75" w:after="0"/>
      </w:pPr>
      <w:r>
        <w:rPr/>
        <w:t xml:space="preserve">三、多元化退出通道设计与对接</w:t>
      </w:r>
    </w:p>
    <w:p>
      <w:pPr>
        <w:spacing w:before="75" w:after="0"/>
      </w:pPr>
      <w:r>
        <w:rPr>
          <w:b w:val="1"/>
          <w:bCs w:val="1"/>
        </w:rPr>
        <w:t xml:space="preserve">第十六章 中国冰雪场馆建设行业研究结论与展望</w:t>
      </w:r>
    </w:p>
    <w:p>
      <w:pPr>
        <w:spacing w:before="75" w:after="0"/>
      </w:pPr>
      <w:r>
        <w:rPr/>
        <w:t xml:space="preserve">第一节 核心研究发现与价值提炼</w:t>
      </w:r>
    </w:p>
    <w:p>
      <w:pPr>
        <w:spacing w:before="75" w:after="0"/>
      </w:pPr>
      <w:r>
        <w:rPr/>
        <w:t xml:space="preserve">一、2024-2026年阶段性特征总结</w:t>
      </w:r>
    </w:p>
    <w:p>
      <w:pPr>
        <w:spacing w:before="75" w:after="0"/>
      </w:pPr>
      <w:r>
        <w:rPr/>
        <w:t xml:space="preserve">二、2026-2031年趋势性判断归纳</w:t>
      </w:r>
    </w:p>
    <w:p>
      <w:pPr>
        <w:spacing w:before="75" w:after="0"/>
      </w:pPr>
      <w:r>
        <w:rPr/>
        <w:t xml:space="preserve">三、产业链价值分配规律揭示</w:t>
      </w:r>
    </w:p>
    <w:p>
      <w:pPr>
        <w:spacing w:before="75" w:after="0"/>
      </w:pPr>
      <w:r>
        <w:rPr/>
        <w:t xml:space="preserve">第二节 高质量发展倡议与建议</w:t>
      </w:r>
    </w:p>
    <w:p>
      <w:pPr>
        <w:spacing w:before="75" w:after="0"/>
      </w:pPr>
      <w:r>
        <w:rPr/>
        <w:t xml:space="preserve">一、加强基础研究与共性技术攻关</w:t>
      </w:r>
    </w:p>
    <w:p>
      <w:pPr>
        <w:spacing w:before="75" w:after="0"/>
      </w:pPr>
      <w:r>
        <w:rPr/>
        <w:t xml:space="preserve">二、推动标准互认与国际接轨</w:t>
      </w:r>
    </w:p>
    <w:p>
      <w:pPr>
        <w:spacing w:before="75" w:after="0"/>
      </w:pPr>
      <w:r>
        <w:rPr/>
        <w:t xml:space="preserve">三、构建绿色可持续产业生态</w:t>
      </w:r>
    </w:p>
    <w:p>
      <w:pPr>
        <w:spacing w:before="75" w:after="0"/>
      </w:pPr>
      <w:r>
        <w:rPr/>
        <w:t xml:space="preserve">第三节 后续跟踪研究方向提示</w:t>
      </w:r>
    </w:p>
    <w:p>
      <w:pPr>
        <w:spacing w:before="75" w:after="0"/>
      </w:pPr>
      <w:r>
        <w:rPr/>
        <w:t xml:space="preserve">一、新一代消费群体偏好变迁追踪</w:t>
      </w:r>
    </w:p>
    <w:p>
      <w:pPr>
        <w:spacing w:before="75" w:after="0"/>
      </w:pPr>
      <w:r>
        <w:rPr/>
        <w:t xml:space="preserve">二、全球供应链重构应对策略研究</w:t>
      </w:r>
    </w:p>
    <w:p>
      <w:pPr>
        <w:spacing w:before="75" w:after="0"/>
      </w:pPr>
      <w:r>
        <w:rPr/>
        <w:t xml:space="preserve">三、双碳目标下行业减排路径评估</w:t>
      </w:r>
    </w:p>
    <w:p>
      <w:pPr>
        <w:spacing w:before="75" w:after="0"/>
      </w:pPr>
      <w:r>
        <w:rPr>
          <w:b w:val="1"/>
          <w:bCs w:val="1"/>
        </w:rPr>
        <w:t xml:space="preserve">图表目录</w:t>
      </w:r>
    </w:p>
    <w:p>
      <w:pPr>
        <w:spacing w:before="75" w:after="0"/>
      </w:pPr>
      <w:r>
        <w:rPr/>
        <w:t xml:space="preserve">图表：2024-2026年全球冰雪场馆建设规模与增速走势</w:t>
      </w:r>
    </w:p>
    <w:p>
      <w:pPr>
        <w:spacing w:before="75" w:after="0"/>
      </w:pPr>
      <w:r>
        <w:rPr/>
        <w:t xml:space="preserve">图表：2024-2026年全球冰雪场馆类型结构与功能分布热力图</w:t>
      </w:r>
    </w:p>
    <w:p>
      <w:pPr>
        <w:spacing w:before="75" w:after="0"/>
      </w:pPr>
      <w:r>
        <w:rPr/>
        <w:t xml:space="preserve">图表：2024-2026年欧洲存量改造与绿色升级投入测算</w:t>
      </w:r>
    </w:p>
    <w:p>
      <w:pPr>
        <w:spacing w:before="75" w:after="0"/>
      </w:pPr>
      <w:r>
        <w:rPr/>
        <w:t xml:space="preserve">图表：2024-2026年北美商业运营与社区融合指数</w:t>
      </w:r>
    </w:p>
    <w:p>
      <w:pPr>
        <w:spacing w:before="75" w:after="0"/>
      </w:pPr>
      <w:r>
        <w:rPr/>
        <w:t xml:space="preserve">图表：2024-2026年日韩精细化设计与空间利用效率对比</w:t>
      </w:r>
    </w:p>
    <w:p>
      <w:pPr>
        <w:spacing w:before="75" w:after="0"/>
      </w:pPr>
      <w:r>
        <w:rPr/>
        <w:t xml:space="preserve">图表：2024-2026年低碳制冷与能源回收技术渗透率</w:t>
      </w:r>
    </w:p>
    <w:p>
      <w:pPr>
        <w:spacing w:before="75" w:after="0"/>
      </w:pPr>
      <w:r>
        <w:rPr/>
        <w:t xml:space="preserve">图表：2024-2026年智能建造与装配式施工普及进度</w:t>
      </w:r>
    </w:p>
    <w:p>
      <w:pPr>
        <w:spacing w:before="75" w:after="0"/>
      </w:pPr>
      <w:r>
        <w:rPr/>
        <w:t xml:space="preserve">图表：2024-2026年居民文体娱乐消费支出变化曲线</w:t>
      </w:r>
    </w:p>
    <w:p>
      <w:pPr>
        <w:spacing w:before="75" w:after="0"/>
      </w:pPr>
      <w:r>
        <w:rPr/>
        <w:t xml:space="preserve">图表：2024-2026年冰雪运动参与人口结构特征饼图</w:t>
      </w:r>
    </w:p>
    <w:p>
      <w:pPr>
        <w:spacing w:before="75" w:after="0"/>
      </w:pPr>
      <w:r>
        <w:rPr/>
        <w:t xml:space="preserve">图表：2024-2026年新建场馆数量与建筑面积规模走势</w:t>
      </w:r>
    </w:p>
    <w:p>
      <w:pPr>
        <w:spacing w:before="75" w:after="0"/>
      </w:pPr>
      <w:r>
        <w:rPr/>
        <w:t xml:space="preserve">图表：2024-2026年改建扩建项目投资结构分布</w:t>
      </w:r>
    </w:p>
    <w:p>
      <w:pPr>
        <w:spacing w:before="75" w:after="0"/>
      </w:pPr>
      <w:r>
        <w:rPr/>
        <w:t xml:space="preserve">图表：2024-2026年区域投资热度与项目落地节奏桑基图</w:t>
      </w:r>
    </w:p>
    <w:p>
      <w:pPr>
        <w:spacing w:before="75" w:after="0"/>
      </w:pPr>
      <w:r>
        <w:rPr/>
        <w:t xml:space="preserve">图表：2024-2026年核心设备与材料价格波动敏感度分析</w:t>
      </w:r>
    </w:p>
    <w:p>
      <w:pPr>
        <w:spacing w:before="75" w:after="0"/>
      </w:pPr>
      <w:r>
        <w:rPr/>
        <w:t xml:space="preserve">图表：2024-2026年不同等级场馆单方造价对比图</w:t>
      </w:r>
    </w:p>
    <w:p>
      <w:pPr>
        <w:spacing w:before="75" w:after="0"/>
      </w:pPr>
      <w:r>
        <w:rPr/>
        <w:t xml:space="preserve">图表：2024-2026年建筑围护结构保温隔热优化效果对比</w:t>
      </w:r>
    </w:p>
    <w:p>
      <w:pPr>
        <w:spacing w:before="75" w:after="0"/>
      </w:pPr>
      <w:r>
        <w:rPr/>
        <w:t xml:space="preserve">图表：2024-2026年大跨度钢结构模块化吊装技术成熟度</w:t>
      </w:r>
    </w:p>
    <w:p>
      <w:pPr>
        <w:spacing w:before="75" w:after="0"/>
      </w:pPr>
      <w:r>
        <w:rPr/>
        <w:t xml:space="preserve">图表：2024-2026年预制冰面系统与快速铺装工艺应用率</w:t>
      </w:r>
    </w:p>
    <w:p>
      <w:pPr>
        <w:spacing w:before="75" w:after="0"/>
      </w:pPr>
      <w:r>
        <w:rPr/>
        <w:t xml:space="preserve">图表：2024-2026年新型环保制冷剂替代应用验证进度</w:t>
      </w:r>
    </w:p>
    <w:p>
      <w:pPr>
        <w:spacing w:before="75" w:after="0"/>
      </w:pPr>
      <w:r>
        <w:rPr/>
        <w:t xml:space="preserve">图表：2024-2026年核心技术专利布局与壁垒分布矩阵</w:t>
      </w:r>
    </w:p>
    <w:p>
      <w:pPr>
        <w:spacing w:before="75" w:after="0"/>
      </w:pPr>
      <w:r>
        <w:rPr/>
        <w:t xml:space="preserve">图表：2024-2026年制冷压缩机组与换热设备供应格局</w:t>
      </w:r>
    </w:p>
    <w:p>
      <w:pPr>
        <w:spacing w:before="75" w:after="0"/>
      </w:pPr>
      <w:r>
        <w:rPr/>
        <w:t xml:space="preserve">图表：2024-2026年进口设备依赖度与国产替代进程时间轴</w:t>
      </w:r>
    </w:p>
    <w:p>
      <w:pPr>
        <w:spacing w:before="75" w:after="0"/>
      </w:pPr>
      <w:r>
        <w:rPr/>
        <w:t xml:space="preserve">图表：2024-2026年供应商集中度与议价能力评估模型</w:t>
      </w:r>
    </w:p>
    <w:p>
      <w:pPr>
        <w:spacing w:before="75" w:after="0"/>
      </w:pPr>
      <w:r>
        <w:rPr/>
        <w:t xml:space="preserve">图表：2024-2026年国家级训练基地场馆建设标准达标率</w:t>
      </w:r>
    </w:p>
    <w:p>
      <w:pPr>
        <w:spacing w:before="75" w:after="0"/>
      </w:pPr>
      <w:r>
        <w:rPr/>
        <w:t xml:space="preserve">图表：2024-2026年商业滑雪场配套设施建设要点清单</w:t>
      </w:r>
    </w:p>
    <w:p>
      <w:pPr>
        <w:spacing w:before="75" w:after="0"/>
      </w:pPr>
      <w:r>
        <w:rPr/>
        <w:t xml:space="preserve">图表：2024-2026年城市室内冰雪乐园空间设计满意度</w:t>
      </w:r>
    </w:p>
    <w:p>
      <w:pPr>
        <w:spacing w:before="75" w:after="0"/>
      </w:pPr>
      <w:r>
        <w:rPr/>
        <w:t xml:space="preserve">图表：2024-2026年中小学冰雪运动场地建设规范执行率</w:t>
      </w:r>
    </w:p>
    <w:p>
      <w:pPr>
        <w:spacing w:before="75" w:after="0"/>
      </w:pPr>
      <w:r>
        <w:rPr/>
        <w:t xml:space="preserve">图表：2024-2026年国际工程巨头在华业务布局地图</w:t>
      </w:r>
    </w:p>
    <w:p>
      <w:pPr>
        <w:spacing w:before="75" w:after="0"/>
      </w:pPr>
      <w:r>
        <w:rPr/>
        <w:t xml:space="preserve">图表：2024-2026年国内头部总包企业综合实力对比雷达图</w:t>
      </w:r>
    </w:p>
    <w:p>
      <w:pPr>
        <w:spacing w:before="75" w:after="0"/>
      </w:pPr>
      <w:r>
        <w:rPr/>
        <w:t xml:space="preserve">图表：2024-2026年专精特新细分领域服务商优势矩阵</w:t>
      </w:r>
    </w:p>
    <w:p>
      <w:pPr>
        <w:spacing w:before="75" w:after="0"/>
      </w:pPr>
      <w:r>
        <w:rPr/>
        <w:t xml:space="preserve">图表：2024-2026年大型场馆epc总承包能力评分表</w:t>
      </w:r>
    </w:p>
    <w:p>
      <w:pPr>
        <w:spacing w:before="75" w:after="0"/>
      </w:pPr>
      <w:r>
        <w:rPr/>
        <w:t xml:space="preserve">图表：2024-2026年制冷系统集成商技术方案竞争力排名</w:t>
      </w:r>
    </w:p>
    <w:p>
      <w:pPr>
        <w:spacing w:before="75" w:after="0"/>
      </w:pPr>
      <w:r>
        <w:rPr/>
        <w:t xml:space="preserve">图表：2024-2026年产业链纵向并购与资源整合事件梳理</w:t>
      </w:r>
    </w:p>
    <w:p>
      <w:pPr>
        <w:spacing w:before="75" w:after="0"/>
      </w:pPr>
      <w:r>
        <w:rPr/>
        <w:t xml:space="preserve">图表：2024-2026年国际领先企业在华本土化适配进度</w:t>
      </w:r>
    </w:p>
    <w:p>
      <w:pPr>
        <w:spacing w:before="75" w:after="0"/>
      </w:pPr>
      <w:r>
        <w:rPr/>
        <w:t xml:space="preserve">图表：2024-2026年国内头部企业研发投入与成果转化</w:t>
      </w:r>
    </w:p>
    <w:p>
      <w:pPr>
        <w:spacing w:before="75" w:after="0"/>
      </w:pPr>
      <w:r>
        <w:rPr/>
        <w:t xml:space="preserve">图表：2024-2026年老工业基地场馆改造成效评估指数</w:t>
      </w:r>
    </w:p>
    <w:p>
      <w:pPr>
        <w:spacing w:before="75" w:after="0"/>
      </w:pPr>
      <w:r>
        <w:rPr/>
        <w:t xml:space="preserve">图表：2024-2026年冬奥场馆赛后运营效益测算模型</w:t>
      </w:r>
    </w:p>
    <w:p>
      <w:pPr>
        <w:spacing w:before="75" w:after="0"/>
      </w:pPr>
      <w:r>
        <w:rPr/>
        <w:t xml:space="preserve">图表：2024-2026年室内场馆高密度布局热力图</w:t>
      </w:r>
    </w:p>
    <w:p>
      <w:pPr>
        <w:spacing w:before="75" w:after="0"/>
      </w:pPr>
      <w:r>
        <w:rPr/>
        <w:t xml:space="preserve">图表：2024-2026年目标客群细分与心智占领评估模型</w:t>
      </w:r>
    </w:p>
    <w:p>
      <w:pPr>
        <w:spacing w:before="75" w:after="0"/>
      </w:pPr>
      <w:r>
        <w:rPr/>
        <w:t xml:space="preserve">图表：2024-2026年政企合作与招投标营销转化率分析</w:t>
      </w:r>
    </w:p>
    <w:p>
      <w:pPr>
        <w:spacing w:before="75" w:after="0"/>
      </w:pPr>
      <w:r>
        <w:rPr/>
        <w:t xml:space="preserve">图表：2024-2026年全生命周期服务体系满意度评分</w:t>
      </w:r>
    </w:p>
    <w:p>
      <w:pPr>
        <w:spacing w:before="75" w:after="0"/>
      </w:pPr>
      <w:r>
        <w:rPr/>
        <w:t xml:space="preserve">图表：2026-2031年冰雪场馆建设投资规模复合增长率预测</w:t>
      </w:r>
    </w:p>
    <w:p>
      <w:pPr>
        <w:spacing w:before="75" w:after="0"/>
      </w:pPr>
      <w:r>
        <w:rPr/>
        <w:t xml:space="preserve">图表：2026-2031年各细分类型场馆增长动力拆解模型</w:t>
      </w:r>
    </w:p>
    <w:p>
      <w:pPr>
        <w:spacing w:before="75" w:after="0"/>
      </w:pPr>
      <w:r>
        <w:rPr/>
        <w:t xml:space="preserve">图表：2026-2031年零碳场馆与近零能耗建筑普及率预测</w:t>
      </w:r>
    </w:p>
    <w:p>
      <w:pPr>
        <w:spacing w:before="75" w:after="0"/>
      </w:pPr>
      <w:r>
        <w:rPr/>
        <w:t xml:space="preserve">图表：2026-2031年智能化运维与无人值守成熟度曲线</w:t>
      </w:r>
    </w:p>
    <w:p>
      <w:pPr>
        <w:spacing w:before="75" w:after="0"/>
      </w:pPr>
      <w:r>
        <w:rPr/>
        <w:t xml:space="preserve">图表：2026-2031年投建营一体化模式渗透率预测</w:t>
      </w:r>
    </w:p>
    <w:p>
      <w:pPr>
        <w:spacing w:before="75" w:after="0"/>
      </w:pPr>
      <w:r>
        <w:rPr/>
        <w:t xml:space="preserve">图表：2026-2031年国家级训练基地新建需求增量测算</w:t>
      </w:r>
    </w:p>
    <w:p>
      <w:pPr>
        <w:spacing w:before="75" w:after="0"/>
      </w:pPr>
      <w:r>
        <w:rPr/>
        <w:t xml:space="preserve">图表：2026-2031年省级场馆升级改造空间评估模型</w:t>
      </w:r>
    </w:p>
    <w:p>
      <w:pPr>
        <w:spacing w:before="75" w:after="0"/>
      </w:pPr>
      <w:r>
        <w:rPr/>
        <w:t xml:space="preserve">图表：2026-2031年商业滑雪场配套设施增量测算</w:t>
      </w:r>
    </w:p>
    <w:p>
      <w:pPr>
        <w:spacing w:before="75" w:after="0"/>
      </w:pPr>
      <w:r>
        <w:rPr/>
        <w:t xml:space="preserve">图表：2026-2031年城市室内冰雪乐园扩容潜力预测</w:t>
      </w:r>
    </w:p>
    <w:p>
      <w:pPr>
        <w:spacing w:before="75" w:after="0"/>
      </w:pPr>
      <w:r>
        <w:rPr/>
        <w:t xml:space="preserve">图表：2026-2031年文旅度假区冰雪综合体增长曲线</w:t>
      </w:r>
    </w:p>
    <w:p>
      <w:pPr>
        <w:spacing w:before="75" w:after="0"/>
      </w:pPr>
      <w:r>
        <w:rPr/>
        <w:t xml:space="preserve">图表：2026-2031年中小学冰雪场地建设需求测算</w:t>
      </w:r>
    </w:p>
    <w:p>
      <w:pPr>
        <w:spacing w:before="75" w:after="0"/>
      </w:pPr>
      <w:r>
        <w:rPr/>
        <w:t xml:space="preserve">图表：2026-2031年社区便民设施嵌入式建设潜力评估</w:t>
      </w:r>
    </w:p>
    <w:p>
      <w:pPr>
        <w:spacing w:before="75" w:after="0"/>
      </w:pPr>
      <w:r>
        <w:rPr/>
        <w:t xml:space="preserve">图表：2026-2031年南方室内场馆建设窗口期测算</w:t>
      </w:r>
    </w:p>
    <w:p>
      <w:pPr>
        <w:spacing w:before="75" w:after="0"/>
      </w:pPr>
      <w:r>
        <w:rPr/>
        <w:t xml:space="preserve">图表：2026-2031年存量场馆绿色改造服务缺口评估</w:t>
      </w:r>
    </w:p>
    <w:p>
      <w:pPr>
        <w:spacing w:before="75" w:after="0"/>
      </w:pPr>
      <w:r>
        <w:rPr/>
        <w:t xml:space="preserve">图表：2026-2031年上游核心设备国产化攻关路线图</w:t>
      </w:r>
    </w:p>
    <w:p>
      <w:pPr>
        <w:spacing w:before="75" w:after="0"/>
      </w:pPr>
      <w:r>
        <w:rPr/>
        <w:t xml:space="preserve">图表：2026-2031年季节性波动与投资回报周期风险预警</w:t>
      </w:r>
    </w:p>
    <w:p>
      <w:pPr>
        <w:spacing w:before="75" w:after="0"/>
      </w:pPr>
      <w:r>
        <w:rPr/>
        <w:t xml:space="preserve">图表：2026-2031年标准变更与合规性调整压力测试</w:t>
      </w:r>
    </w:p>
    <w:p>
      <w:pPr>
        <w:spacing w:before="75" w:after="0"/>
      </w:pPr>
      <w:r>
        <w:rPr/>
        <w:t xml:space="preserve">图表：2026-2031年开放式产学研协同平台效能评估</w:t>
      </w:r>
    </w:p>
    <w:p>
      <w:pPr>
        <w:spacing w:before="75" w:after="0"/>
      </w:pPr>
      <w:r>
        <w:rPr/>
        <w:t xml:space="preserve">图表：2026-2031年深度绑定地方政府策略转化率测算</w:t>
      </w:r>
    </w:p>
    <w:p>
      <w:pPr>
        <w:spacing w:before="75" w:after="0"/>
      </w:pPr>
      <w:r>
        <w:rPr/>
        <w:t xml:space="preserve">图表：2026-2031年早期项目筛选逻辑与估值模型</w:t>
      </w:r>
    </w:p>
    <w:p>
      <w:pPr>
        <w:spacing w:before="75" w:after="0"/>
      </w:pPr>
      <w:r>
        <w:rPr/>
        <w:t xml:space="preserve">图表：2026-2031年产业链纵向延伸协同效应评估</w:t>
      </w:r>
    </w:p>
    <w:p>
      <w:pPr>
        <w:spacing w:before="75" w:after="0"/>
      </w:pPr>
      <w:r>
        <w:rPr/>
        <w:t xml:space="preserve">图表：2026-2031年跨越周期真实盈利能力指标体系</w:t>
      </w:r>
    </w:p>
    <w:p>
      <w:pPr>
        <w:spacing w:before="75" w:after="0"/>
      </w:pPr>
      <w:r>
        <w:rPr/>
        <w:t xml:space="preserve">图表：2026-2031年基础研究投入与共性技术攻关路径</w:t>
      </w:r>
    </w:p>
    <w:p>
      <w:pPr>
        <w:spacing w:before="75" w:after="0"/>
      </w:pPr>
      <w:r>
        <w:rPr/>
        <w:t xml:space="preserve">图表：2026-2031年新一代消费群体偏好变迁追踪模型</w:t>
      </w:r>
    </w:p>
    <w:p>
      <w:pPr>
        <w:spacing w:before="75" w:after="0"/>
      </w:pPr>
      <w:r>
        <w:rPr/>
        <w:t xml:space="preserve">图表：2026-2031年全球供应链重构应对策略路线图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本文地址：https://www.51baogao.cn/baogao/20261014/4070063.shtml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4/407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2026-2031年中国冰雪场馆建设行业全景调研及投资战略研究咨询报告</dc:title>
  <dc:description>2026-2031年中国冰雪场馆建设行业全景调研及投资战略研究咨询报告</dc:description>
  <dc:subject>2026-2031年中国冰雪场馆建设行业全景调研及投资战略研究咨询报告</dc:subject>
  <cp:keywords>研究报告</cp:keywords>
  <cp:category>研究报告</cp:category>
  <cp:lastModifiedBy>北京中道泰和信息咨询有限公司</cp:lastModifiedBy>
  <dcterms:created xsi:type="dcterms:W3CDTF">2026-10-14T18:57:08+08:00</dcterms:created>
  <dcterms:modified xsi:type="dcterms:W3CDTF">2026-10-14T18:57:08+08:00</dcterms:modified>
</cp:coreProperties>
</file>

<file path=docProps/custom.xml><?xml version="1.0" encoding="utf-8"?>
<Properties xmlns="http://schemas.openxmlformats.org/officeDocument/2006/custom-properties" xmlns:vt="http://schemas.openxmlformats.org/officeDocument/2006/docPropsVTypes"/>
</file>