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2026-2031年中国AI制造行业全景调研及发展趋势预测分析报告</w:t>
      </w:r>
    </w:p>
    <w:p>
      <w:pPr>
        <w:spacing w:after="150"/>
      </w:pPr>
      <w:r>
        <w:rPr>
          <w:b w:val="1"/>
          <w:bCs w:val="1"/>
        </w:rPr>
        <w:t xml:space="preserve">报告简介</w:t>
      </w:r>
    </w:p>
    <w:p>
      <w:pPr>
        <w:spacing w:after="150"/>
      </w:pPr>
      <w:r>
        <w:rPr/>
        <w:t xml:space="preserve">AI 制造是指将人工智能技术融入产品研发、生产加工、质量检测、设备运维等制造全流程，依靠算法对工厂采集的各类生产数据进行分析，实现感知、判断与自主调节的生产模式。它不只是简单的设备自动化升级，而是把机器视觉、机器学习等技术和工业设备结合，对工艺参数、设备状态进行动态调整。这套体系可以识别生产异常，辅助工艺优化，降低人为操作带来的偏差，整套系统运行需要匹配工业安全规范，保障生产过程稳定可控。</w:t>
      </w:r>
    </w:p>
    <w:p>
      <w:pPr>
        <w:spacing w:after="150"/>
      </w:pPr>
      <w:r>
        <w:rPr/>
        <w:t xml:space="preserve">AI 制造归属于工业数字化服务品类，需求主体包含各类生产制造企业、工业园区建设单位。行业内由工业软件厂商、智能装备企业、系统集成服务商共同参与。产品与服务依靠算法适配能力、硬件配套水平和项目落地效果形成区分。业务获取方式以项目招投标、产业合作对接为主。采购方选择方案时，会重点评估系统兼容性、数据安全保障以及改造难度。企业围绕工业模型开发、设备联调、现场运维开展经营，方案适配程度与运行稳定性直接影响合作评价。</w:t>
      </w:r>
    </w:p>
    <w:p>
      <w:pPr>
        <w:spacing w:after="150"/>
      </w:pPr>
      <w:r>
        <w:rPr/>
        <w:t xml:space="preserve">AI 制造持续完善工业算法与软硬件配套体系。技术研发人员针对不同生产场景打磨专用模型，强化模型对工业场景的理解能力，降低模型误判概率。硬件端不断升级传感采集部件，提升数据采集精度，打通不同设备之间的数据交互，减少信息隔离。行业完善相关工程标准，明确工业数据管理要求，规范系统部署与调试流程，保障生产安全。企业简化部署流程，降低老旧产线改造门槛，方便更多生产主体接入智能系统。</w:t>
      </w:r>
    </w:p>
    <w:p>
      <w:pPr>
        <w:spacing w:after="150"/>
      </w:pPr>
      <w:r>
        <w:rPr/>
        <w:t xml:space="preserve">AI 制造会持续深挖数据价值，拓展在制造链条中的应用范围。技术研发逐步打通产品设计仿真、车间生产调度、物料流转管理等多个模块，实现跨环节协同。企业持续积累各行业生产数据集，优化模型训练素材，提升系统对复杂工况的处理能力。配套人才培养体系不断完善，补齐现场调试、模型维护等岗位人员储备。技术方案不断贴合不同类型工厂的生产特点，助力制造环节提质减耗，在工业数字化领域持续拓展应用空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AI制造行业进行了长期追踪，结合我们对AI制造相关企业的调查研究，对我国AI制造行业发展现状与前景、市场竞争格局与形势、赢利水平与企业发展、投资策略与风险预警、发展趋势与规划建议等进行深入研究，并重点分析了AI制造行业的前景与风险。报告揭示了AI制造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全球ai制造行业发展综述</w:t>
      </w:r>
    </w:p>
    <w:p>
      <w:pPr>
        <w:spacing w:before="75" w:after="0"/>
      </w:pPr>
      <w:r>
        <w:rPr/>
        <w:t xml:space="preserve">第一节 全球ai制造市场运行态势</w:t>
      </w:r>
    </w:p>
    <w:p>
      <w:pPr>
        <w:spacing w:before="75" w:after="0"/>
      </w:pPr>
      <w:r>
        <w:rPr/>
        <w:t xml:space="preserve">一、全球市场规模与增长趋势</w:t>
      </w:r>
    </w:p>
    <w:p>
      <w:pPr>
        <w:spacing w:before="75" w:after="0"/>
      </w:pPr>
      <w:r>
        <w:rPr/>
        <w:t xml:space="preserve">二、全球技术演进与产品迭代路径</w:t>
      </w:r>
    </w:p>
    <w:p>
      <w:pPr>
        <w:spacing w:before="75" w:after="0"/>
      </w:pPr>
      <w:r>
        <w:rPr/>
        <w:t xml:space="preserve">三、全球产业价值链重构特征</w:t>
      </w:r>
    </w:p>
    <w:p>
      <w:pPr>
        <w:spacing w:before="75" w:after="0"/>
      </w:pPr>
      <w:r>
        <w:rPr/>
        <w:t xml:space="preserve">第二节 重点区域ai制造发展格局</w:t>
      </w:r>
    </w:p>
    <w:p>
      <w:pPr>
        <w:spacing w:before="75" w:after="0"/>
      </w:pPr>
      <w:r>
        <w:rPr/>
        <w:t xml:space="preserve">一、北美地区工业智能平台生态</w:t>
      </w:r>
    </w:p>
    <w:p>
      <w:pPr>
        <w:spacing w:before="75" w:after="0"/>
      </w:pPr>
      <w:r>
        <w:rPr/>
        <w:t xml:space="preserve">二、欧洲地区数据合规与伦理实践</w:t>
      </w:r>
    </w:p>
    <w:p>
      <w:pPr>
        <w:spacing w:before="75" w:after="0"/>
      </w:pPr>
      <w:r>
        <w:rPr/>
        <w:t xml:space="preserve">三、亚太地区新兴市场渗透与创新</w:t>
      </w:r>
    </w:p>
    <w:p>
      <w:pPr>
        <w:spacing w:before="75" w:after="0"/>
      </w:pPr>
      <w:r>
        <w:rPr/>
        <w:t xml:space="preserve">第三节 全球ai制造产业链演变趋势</w:t>
      </w:r>
    </w:p>
    <w:p>
      <w:pPr>
        <w:spacing w:before="75" w:after="0"/>
      </w:pPr>
      <w:r>
        <w:rPr/>
        <w:t xml:space="preserve">一、核心算法模型与算力基础设施布局</w:t>
      </w:r>
    </w:p>
    <w:p>
      <w:pPr>
        <w:spacing w:before="75" w:after="0"/>
      </w:pPr>
      <w:r>
        <w:rPr/>
        <w:t xml:space="preserve">二、跨国企业技术输出与本地化运营策略</w:t>
      </w:r>
    </w:p>
    <w:p>
      <w:pPr>
        <w:spacing w:before="75" w:after="0"/>
      </w:pPr>
      <w:r>
        <w:rPr/>
        <w:t xml:space="preserve">三、开源生态与商业闭环协同发展模式</w:t>
      </w:r>
    </w:p>
    <w:p>
      <w:pPr>
        <w:spacing w:before="75" w:after="0"/>
      </w:pPr>
      <w:r>
        <w:rPr>
          <w:b w:val="1"/>
          <w:bCs w:val="1"/>
        </w:rPr>
        <w:t xml:space="preserve">第二章 中国ai制造行业发展环境</w:t>
      </w:r>
    </w:p>
    <w:p>
      <w:pPr>
        <w:spacing w:before="75" w:after="0"/>
      </w:pPr>
      <w:r>
        <w:rPr/>
        <w:t xml:space="preserve">第一节 宏观经济与制造业升级基础</w:t>
      </w:r>
    </w:p>
    <w:p>
      <w:pPr>
        <w:spacing w:before="75" w:after="0"/>
      </w:pPr>
      <w:r>
        <w:rPr/>
        <w:t xml:space="preserve">一、制造业增加值结构与数字化意愿</w:t>
      </w:r>
    </w:p>
    <w:p>
      <w:pPr>
        <w:spacing w:before="75" w:after="0"/>
      </w:pPr>
      <w:r>
        <w:rPr/>
        <w:t xml:space="preserve">二、劳动力结构变化与自动化需求崛起</w:t>
      </w:r>
    </w:p>
    <w:p>
      <w:pPr>
        <w:spacing w:before="75" w:after="0"/>
      </w:pPr>
      <w:r>
        <w:rPr/>
        <w:t xml:space="preserve">三、生产方式向柔性化智能化转变</w:t>
      </w:r>
    </w:p>
    <w:p>
      <w:pPr>
        <w:spacing w:before="75" w:after="0"/>
      </w:pPr>
      <w:r>
        <w:rPr/>
        <w:t xml:space="preserve">第二节 产业基础与技术支撑体系</w:t>
      </w:r>
    </w:p>
    <w:p>
      <w:pPr>
        <w:spacing w:before="75" w:after="0"/>
      </w:pPr>
      <w:r>
        <w:rPr/>
        <w:t xml:space="preserve">一、国产大模型与工业垂直领域微调能力</w:t>
      </w:r>
    </w:p>
    <w:p>
      <w:pPr>
        <w:spacing w:before="75" w:after="0"/>
      </w:pPr>
      <w:r>
        <w:rPr/>
        <w:t xml:space="preserve">二、智能装备普及与工厂网络覆盖水平</w:t>
      </w:r>
    </w:p>
    <w:p>
      <w:pPr>
        <w:spacing w:before="75" w:after="0"/>
      </w:pPr>
      <w:r>
        <w:rPr/>
        <w:t xml:space="preserve">三、工业数据要素流通与安全合规体系</w:t>
      </w:r>
    </w:p>
    <w:p>
      <w:pPr>
        <w:spacing w:before="75" w:after="0"/>
      </w:pPr>
      <w:r>
        <w:rPr/>
        <w:t xml:space="preserve">第三节 行业规范与质量监管框架</w:t>
      </w:r>
    </w:p>
    <w:p>
      <w:pPr>
        <w:spacing w:before="75" w:after="0"/>
      </w:pPr>
      <w:r>
        <w:rPr/>
        <w:t xml:space="preserve">一、ai制造产品备案与内容审核标准</w:t>
      </w:r>
    </w:p>
    <w:p>
      <w:pPr>
        <w:spacing w:before="75" w:after="0"/>
      </w:pPr>
      <w:r>
        <w:rPr/>
        <w:t xml:space="preserve">二、生产效率评估与服务质量认证体系</w:t>
      </w:r>
    </w:p>
    <w:p>
      <w:pPr>
        <w:spacing w:before="75" w:after="0"/>
      </w:pPr>
      <w:r>
        <w:rPr/>
        <w:t xml:space="preserve">三、安全生产保护与算法伦理审查要求</w:t>
      </w:r>
    </w:p>
    <w:p>
      <w:pPr>
        <w:spacing w:before="75" w:after="0"/>
      </w:pPr>
      <w:r>
        <w:rPr>
          <w:b w:val="1"/>
          <w:bCs w:val="1"/>
        </w:rPr>
        <w:t xml:space="preserve">第三章 2024-2026年中国ai制造市场现状</w:t>
      </w:r>
    </w:p>
    <w:p>
      <w:pPr>
        <w:spacing w:before="75" w:after="0"/>
      </w:pPr>
      <w:r>
        <w:rPr/>
        <w:t xml:space="preserve">第一节 行业整体运行与应用特征</w:t>
      </w:r>
    </w:p>
    <w:p>
      <w:pPr>
        <w:spacing w:before="75" w:after="0"/>
      </w:pPr>
      <w:r>
        <w:rPr/>
        <w:t xml:space="preserve">一、国内ai制造解决方案数量与活跃用户规模</w:t>
      </w:r>
    </w:p>
    <w:p>
      <w:pPr>
        <w:spacing w:before="75" w:after="0"/>
      </w:pPr>
      <w:r>
        <w:rPr/>
        <w:t xml:space="preserve">二、市场需求总量与行业分布结构</w:t>
      </w:r>
    </w:p>
    <w:p>
      <w:pPr>
        <w:spacing w:before="75" w:after="0"/>
      </w:pPr>
      <w:r>
        <w:rPr/>
        <w:t xml:space="preserve">三、付费转化率与客单价区间分析</w:t>
      </w:r>
    </w:p>
    <w:p>
      <w:pPr>
        <w:spacing w:before="75" w:after="0"/>
      </w:pPr>
      <w:r>
        <w:rPr/>
        <w:t xml:space="preserve">第二节 成本结构与盈利模式分析</w:t>
      </w:r>
    </w:p>
    <w:p>
      <w:pPr>
        <w:spacing w:before="75" w:after="0"/>
      </w:pPr>
      <w:r>
        <w:rPr/>
        <w:t xml:space="preserve">一、研发投入与算力成本占比变化</w:t>
      </w:r>
    </w:p>
    <w:p>
      <w:pPr>
        <w:spacing w:before="75" w:after="0"/>
      </w:pPr>
      <w:r>
        <w:rPr/>
        <w:t xml:space="preserve">二、b端采购与软件订阅定价策略分布</w:t>
      </w:r>
    </w:p>
    <w:p>
      <w:pPr>
        <w:spacing w:before="75" w:after="0"/>
      </w:pPr>
      <w:r>
        <w:rPr/>
        <w:t xml:space="preserve">三、规模化效应对边际成本平抑作用</w:t>
      </w:r>
    </w:p>
    <w:p>
      <w:pPr>
        <w:spacing w:before="75" w:after="0"/>
      </w:pPr>
      <w:r>
        <w:rPr/>
        <w:t xml:space="preserve">第三节 区域市场发展差异表现</w:t>
      </w:r>
    </w:p>
    <w:p>
      <w:pPr>
        <w:spacing w:before="75" w:after="0"/>
      </w:pPr>
      <w:r>
        <w:rPr/>
        <w:t xml:space="preserve">一、长三角高端智能制造集群集聚</w:t>
      </w:r>
    </w:p>
    <w:p>
      <w:pPr>
        <w:spacing w:before="75" w:after="0"/>
      </w:pPr>
      <w:r>
        <w:rPr/>
        <w:t xml:space="preserve">二、珠三角电子信息智能化改造提速</w:t>
      </w:r>
    </w:p>
    <w:p>
      <w:pPr>
        <w:spacing w:before="75" w:after="0"/>
      </w:pPr>
      <w:r>
        <w:rPr/>
        <w:t xml:space="preserve">三、中西部传统产业普惠型工具渗透</w:t>
      </w:r>
    </w:p>
    <w:p>
      <w:pPr>
        <w:spacing w:before="75" w:after="0"/>
      </w:pPr>
      <w:r>
        <w:rPr>
          <w:b w:val="1"/>
          <w:bCs w:val="1"/>
        </w:rPr>
        <w:t xml:space="preserve">第四章 2024-2026年中国ai制造细分业态分析</w:t>
      </w:r>
    </w:p>
    <w:p>
      <w:pPr>
        <w:spacing w:before="75" w:after="0"/>
      </w:pPr>
      <w:r>
        <w:rPr/>
        <w:t xml:space="preserve">第一节 智能研发设计与仿真优化</w:t>
      </w:r>
    </w:p>
    <w:p>
      <w:pPr>
        <w:spacing w:before="75" w:after="0"/>
      </w:pPr>
      <w:r>
        <w:rPr/>
        <w:t xml:space="preserve">一、生成式设计与知识图谱应用</w:t>
      </w:r>
    </w:p>
    <w:p>
      <w:pPr>
        <w:spacing w:before="75" w:after="0"/>
      </w:pPr>
      <w:r>
        <w:rPr/>
        <w:t xml:space="preserve">二、智能仿真与缺陷归因分析功能</w:t>
      </w:r>
    </w:p>
    <w:p>
      <w:pPr>
        <w:spacing w:before="75" w:after="0"/>
      </w:pPr>
      <w:r>
        <w:rPr/>
        <w:t xml:space="preserve">三、研发协同与设计可视化反馈机制</w:t>
      </w:r>
    </w:p>
    <w:p>
      <w:pPr>
        <w:spacing w:before="75" w:after="0"/>
      </w:pPr>
      <w:r>
        <w:rPr/>
        <w:t xml:space="preserve">第二节 智能生产与工艺控制场景</w:t>
      </w:r>
    </w:p>
    <w:p>
      <w:pPr>
        <w:spacing w:before="75" w:after="0"/>
      </w:pPr>
      <w:r>
        <w:rPr/>
        <w:t xml:space="preserve">一、机器视觉检测与虚拟产线演练</w:t>
      </w:r>
    </w:p>
    <w:p>
      <w:pPr>
        <w:spacing w:before="75" w:after="0"/>
      </w:pPr>
      <w:r>
        <w:rPr/>
        <w:t xml:space="preserve">二、工艺参数优化与路径规划推荐</w:t>
      </w:r>
    </w:p>
    <w:p>
      <w:pPr>
        <w:spacing w:before="75" w:after="0"/>
      </w:pPr>
      <w:r>
        <w:rPr/>
        <w:t xml:space="preserve">三、设备预测性维护与定制化排产能力</w:t>
      </w:r>
    </w:p>
    <w:p>
      <w:pPr>
        <w:spacing w:before="75" w:after="0"/>
      </w:pPr>
      <w:r>
        <w:rPr/>
        <w:t xml:space="preserve">第三节 智能供应链与物流管理应用</w:t>
      </w:r>
    </w:p>
    <w:p>
      <w:pPr>
        <w:spacing w:before="75" w:after="0"/>
      </w:pPr>
      <w:r>
        <w:rPr/>
        <w:t xml:space="preserve">一、需求预测与库存动态调整</w:t>
      </w:r>
    </w:p>
    <w:p>
      <w:pPr>
        <w:spacing w:before="75" w:after="0"/>
      </w:pPr>
      <w:r>
        <w:rPr/>
        <w:t xml:space="preserve">二、智能调度与运输路线优化辅助</w:t>
      </w:r>
    </w:p>
    <w:p>
      <w:pPr>
        <w:spacing w:before="75" w:after="0"/>
      </w:pPr>
      <w:r>
        <w:rPr/>
        <w:t xml:space="preserve">三、供应链风险预警与韧性评估体系</w:t>
      </w:r>
    </w:p>
    <w:p>
      <w:pPr>
        <w:spacing w:before="75" w:after="0"/>
      </w:pPr>
      <w:r>
        <w:rPr>
          <w:b w:val="1"/>
          <w:bCs w:val="1"/>
        </w:rPr>
        <w:t xml:space="preserve">第五章 中国ai制造上游技术与资源分析</w:t>
      </w:r>
    </w:p>
    <w:p>
      <w:pPr>
        <w:spacing w:before="75" w:after="0"/>
      </w:pPr>
      <w:r>
        <w:rPr/>
        <w:t xml:space="preserve">第一节 核心ai技术供给与适配性</w:t>
      </w:r>
    </w:p>
    <w:p>
      <w:pPr>
        <w:spacing w:before="75" w:after="0"/>
      </w:pPr>
      <w:r>
        <w:rPr/>
        <w:t xml:space="preserve">一、工业大模型场景微调效果评估</w:t>
      </w:r>
    </w:p>
    <w:p>
      <w:pPr>
        <w:spacing w:before="75" w:after="0"/>
      </w:pPr>
      <w:r>
        <w:rPr/>
        <w:t xml:space="preserve">二、机器视觉与多模态感知精度验证</w:t>
      </w:r>
    </w:p>
    <w:p>
      <w:pPr>
        <w:spacing w:before="75" w:after="0"/>
      </w:pPr>
      <w:r>
        <w:rPr/>
        <w:t xml:space="preserve">三、强化学习在决策优化中的应用边界</w:t>
      </w:r>
    </w:p>
    <w:p>
      <w:pPr>
        <w:spacing w:before="75" w:after="0"/>
      </w:pPr>
      <w:r>
        <w:rPr/>
        <w:t xml:space="preserve">第二节 数据集与工业知识资源建设</w:t>
      </w:r>
    </w:p>
    <w:p>
      <w:pPr>
        <w:spacing w:before="75" w:after="0"/>
      </w:pPr>
      <w:r>
        <w:rPr/>
        <w:t xml:space="preserve">一、高质量工业语料库构建与清洗标准</w:t>
      </w:r>
    </w:p>
    <w:p>
      <w:pPr>
        <w:spacing w:before="75" w:after="0"/>
      </w:pPr>
      <w:r>
        <w:rPr/>
        <w:t xml:space="preserve">二、工艺知识数字化与结构化改造进度</w:t>
      </w:r>
    </w:p>
    <w:p>
      <w:pPr>
        <w:spacing w:before="75" w:after="0"/>
      </w:pPr>
      <w:r>
        <w:rPr/>
        <w:t xml:space="preserve">三、多模态工业数据版权与授权机制</w:t>
      </w:r>
    </w:p>
    <w:p>
      <w:pPr>
        <w:spacing w:before="75" w:after="0"/>
      </w:pPr>
      <w:r>
        <w:rPr/>
        <w:t xml:space="preserve">第三节 算力基础设施与部署模式</w:t>
      </w:r>
    </w:p>
    <w:p>
      <w:pPr>
        <w:spacing w:before="75" w:after="0"/>
      </w:pPr>
      <w:r>
        <w:rPr/>
        <w:t xml:space="preserve">一、云边端协同推理架构</w:t>
      </w:r>
    </w:p>
    <w:p>
      <w:pPr>
        <w:spacing w:before="75" w:after="0"/>
      </w:pPr>
      <w:r>
        <w:rPr/>
        <w:t xml:space="preserve">二、国产芯片适配与算力成本优化路径</w:t>
      </w:r>
    </w:p>
    <w:p>
      <w:pPr>
        <w:spacing w:before="75" w:after="0"/>
      </w:pPr>
      <w:r>
        <w:rPr/>
        <w:t xml:space="preserve">三、数据安全隔离与私有化部署方案</w:t>
      </w:r>
    </w:p>
    <w:p>
      <w:pPr>
        <w:spacing w:before="75" w:after="0"/>
      </w:pPr>
      <w:r>
        <w:rPr>
          <w:b w:val="1"/>
          <w:bCs w:val="1"/>
        </w:rPr>
        <w:t xml:space="preserve">第六章 中国ai制造下游应用与渠道分析</w:t>
      </w:r>
    </w:p>
    <w:p>
      <w:pPr>
        <w:spacing w:before="75" w:after="0"/>
      </w:pPr>
      <w:r>
        <w:rPr/>
        <w:t xml:space="preserve">第一节 离散制造行业解决方案</w:t>
      </w:r>
    </w:p>
    <w:p>
      <w:pPr>
        <w:spacing w:before="75" w:after="0"/>
      </w:pPr>
      <w:r>
        <w:rPr/>
        <w:t xml:space="preserve">一、汽车零部件装配与质量检测工具</w:t>
      </w:r>
    </w:p>
    <w:p>
      <w:pPr>
        <w:spacing w:before="75" w:after="0"/>
      </w:pPr>
      <w:r>
        <w:rPr/>
        <w:t xml:space="preserve">二、电子产品组装与良率提升系统</w:t>
      </w:r>
    </w:p>
    <w:p>
      <w:pPr>
        <w:spacing w:before="75" w:after="0"/>
      </w:pPr>
      <w:r>
        <w:rPr/>
        <w:t xml:space="preserve">三、装备制造远程运维与故障诊断平台</w:t>
      </w:r>
    </w:p>
    <w:p>
      <w:pPr>
        <w:spacing w:before="75" w:after="0"/>
      </w:pPr>
      <w:r>
        <w:rPr/>
        <w:t xml:space="preserve">第二节 流程制造行业解决方案</w:t>
      </w:r>
    </w:p>
    <w:p>
      <w:pPr>
        <w:spacing w:before="75" w:after="0"/>
      </w:pPr>
      <w:r>
        <w:rPr/>
        <w:t xml:space="preserve">一、化工过程优化与安全监控工具</w:t>
      </w:r>
    </w:p>
    <w:p>
      <w:pPr>
        <w:spacing w:before="75" w:after="0"/>
      </w:pPr>
      <w:r>
        <w:rPr/>
        <w:t xml:space="preserve">二、钢铁冶金能耗管理与质量追溯</w:t>
      </w:r>
    </w:p>
    <w:p>
      <w:pPr>
        <w:spacing w:before="75" w:after="0"/>
      </w:pPr>
      <w:r>
        <w:rPr/>
        <w:t xml:space="preserve">三、食品饮料批次管理与配方优化系统</w:t>
      </w:r>
    </w:p>
    <w:p>
      <w:pPr>
        <w:spacing w:before="75" w:after="0"/>
      </w:pPr>
      <w:r>
        <w:rPr/>
        <w:t xml:space="preserve">第三节 系统集成商与渠道赋能支持</w:t>
      </w:r>
    </w:p>
    <w:p>
      <w:pPr>
        <w:spacing w:before="75" w:after="0"/>
      </w:pPr>
      <w:r>
        <w:rPr/>
        <w:t xml:space="preserve">一、传统自动化厂商智能化能力嵌入方案</w:t>
      </w:r>
    </w:p>
    <w:p>
      <w:pPr>
        <w:spacing w:before="75" w:after="0"/>
      </w:pPr>
      <w:r>
        <w:rPr/>
        <w:t xml:space="preserve">二、工业互联网平台与客户管理系统集成</w:t>
      </w:r>
    </w:p>
    <w:p>
      <w:pPr>
        <w:spacing w:before="75" w:after="0"/>
      </w:pPr>
      <w:r>
        <w:rPr/>
        <w:t xml:space="preserve">三、实施交付培训与人机协作服务模式</w:t>
      </w:r>
    </w:p>
    <w:p>
      <w:pPr>
        <w:spacing w:before="75" w:after="0"/>
      </w:pPr>
      <w:r>
        <w:rPr>
          <w:b w:val="1"/>
          <w:bCs w:val="1"/>
        </w:rPr>
        <w:t xml:space="preserve">第七章 中国ai制造市场竞争格局分析</w:t>
      </w:r>
    </w:p>
    <w:p>
      <w:pPr>
        <w:spacing w:before="75" w:after="0"/>
      </w:pPr>
      <w:r>
        <w:rPr/>
        <w:t xml:space="preserve">第一节 市场主体竞争梯队划分</w:t>
      </w:r>
    </w:p>
    <w:p>
      <w:pPr>
        <w:spacing w:before="75" w:after="0"/>
      </w:pPr>
      <w:r>
        <w:rPr/>
        <w:t xml:space="preserve">一、互联网巨头工业智能平台布局</w:t>
      </w:r>
    </w:p>
    <w:p>
      <w:pPr>
        <w:spacing w:before="75" w:after="0"/>
      </w:pPr>
      <w:r>
        <w:rPr/>
        <w:t xml:space="preserve">二、传统自动化企业智能化转型进展</w:t>
      </w:r>
    </w:p>
    <w:p>
      <w:pPr>
        <w:spacing w:before="75" w:after="0"/>
      </w:pPr>
      <w:r>
        <w:rPr/>
        <w:t xml:space="preserve">三、人工智能原生创业公司垂直赛道突破</w:t>
      </w:r>
    </w:p>
    <w:p>
      <w:pPr>
        <w:spacing w:before="75" w:after="0"/>
      </w:pPr>
      <w:r>
        <w:rPr/>
        <w:t xml:space="preserve">第二节 细分赛道竞争焦点解析</w:t>
      </w:r>
    </w:p>
    <w:p>
      <w:pPr>
        <w:spacing w:before="75" w:after="0"/>
      </w:pPr>
      <w:r>
        <w:rPr/>
        <w:t xml:space="preserve">一、智能质检算法精度与泛化能力比拼</w:t>
      </w:r>
    </w:p>
    <w:p>
      <w:pPr>
        <w:spacing w:before="75" w:after="0"/>
      </w:pPr>
      <w:r>
        <w:rPr/>
        <w:t xml:space="preserve">二、预测性维护场景真实度与投资回报挂钩</w:t>
      </w:r>
    </w:p>
    <w:p>
      <w:pPr>
        <w:spacing w:before="75" w:after="0"/>
      </w:pPr>
      <w:r>
        <w:rPr/>
        <w:t xml:space="preserve">三、供应链优化交互自然度与客户留存</w:t>
      </w:r>
    </w:p>
    <w:p>
      <w:pPr>
        <w:spacing w:before="75" w:after="0"/>
      </w:pPr>
      <w:r>
        <w:rPr/>
        <w:t xml:space="preserve">第三节 竞争态势演变与生态整合</w:t>
      </w:r>
    </w:p>
    <w:p>
      <w:pPr>
        <w:spacing w:before="75" w:after="0"/>
      </w:pPr>
      <w:r>
        <w:rPr/>
        <w:t xml:space="preserve">一、软硬件一体化与场景闭环构建</w:t>
      </w:r>
    </w:p>
    <w:p>
      <w:pPr>
        <w:spacing w:before="75" w:after="0"/>
      </w:pPr>
      <w:r>
        <w:rPr/>
        <w:t xml:space="preserve">二、跨界合作与工业知识深度绑定</w:t>
      </w:r>
    </w:p>
    <w:p>
      <w:pPr>
        <w:spacing w:before="75" w:after="0"/>
      </w:pPr>
      <w:r>
        <w:rPr/>
        <w:t xml:space="preserve">三、区域代理体系与渠道下沉策略</w:t>
      </w:r>
    </w:p>
    <w:p>
      <w:pPr>
        <w:spacing w:before="75" w:after="0"/>
      </w:pPr>
      <w:r>
        <w:rPr>
          <w:b w:val="1"/>
          <w:bCs w:val="1"/>
        </w:rPr>
        <w:t xml:space="preserve">第八章 全球及中国ai制造重点企业分析</w:t>
      </w:r>
    </w:p>
    <w:p>
      <w:pPr>
        <w:spacing w:before="75" w:after="0"/>
      </w:pPr>
      <w:r>
        <w:rPr/>
        <w:t xml:space="preserve">第一节 国际领先企业在华战略布局</w:t>
      </w:r>
    </w:p>
    <w:p>
      <w:pPr>
        <w:spacing w:before="75" w:after="0"/>
      </w:pPr>
      <w:r>
        <w:rPr/>
        <w:t xml:space="preserve">一、工业智能产品本土化适配与合规调整</w:t>
      </w:r>
    </w:p>
    <w:p>
      <w:pPr>
        <w:spacing w:before="75" w:after="0"/>
      </w:pPr>
      <w:r>
        <w:rPr/>
        <w:t xml:space="preserve">二、合资合作与本地研发团队建设</w:t>
      </w:r>
    </w:p>
    <w:p>
      <w:pPr>
        <w:spacing w:before="75" w:after="0"/>
      </w:pPr>
      <w:r>
        <w:rPr/>
        <w:t xml:space="preserve">三、标杆案例打造与品牌认知塑造</w:t>
      </w:r>
    </w:p>
    <w:p>
      <w:pPr>
        <w:spacing w:before="75" w:after="0"/>
      </w:pPr>
      <w:r>
        <w:rPr/>
        <w:t xml:space="preserve">第二节 国内头部企业发展路径剖析</w:t>
      </w:r>
    </w:p>
    <w:p>
      <w:pPr>
        <w:spacing w:before="75" w:after="0"/>
      </w:pPr>
      <w:r>
        <w:rPr/>
        <w:t xml:space="preserve">一、研发投入强度与技术成果转化效率</w:t>
      </w:r>
    </w:p>
    <w:p>
      <w:pPr>
        <w:spacing w:before="75" w:after="0"/>
      </w:pPr>
      <w:r>
        <w:rPr/>
        <w:t xml:space="preserve">二、客户增长节奏与商业化验证能力</w:t>
      </w:r>
    </w:p>
    <w:p>
      <w:pPr>
        <w:spacing w:before="75" w:after="0"/>
      </w:pPr>
      <w:r>
        <w:rPr/>
        <w:t xml:space="preserve">三、财务健康度与可持续盈利模型</w:t>
      </w:r>
    </w:p>
    <w:p>
      <w:pPr>
        <w:spacing w:before="75" w:after="0"/>
      </w:pPr>
      <w:r>
        <w:rPr/>
        <w:t xml:space="preserve">第三节 创新型中小企业成长潜力</w:t>
      </w:r>
    </w:p>
    <w:p>
      <w:pPr>
        <w:spacing w:before="75" w:after="0"/>
      </w:pPr>
      <w:r>
        <w:rPr/>
        <w:t xml:space="preserve">一、差异化定位与细分场景切入策略</w:t>
      </w:r>
    </w:p>
    <w:p>
      <w:pPr>
        <w:spacing w:before="75" w:after="0"/>
      </w:pPr>
      <w:r>
        <w:rPr/>
        <w:t xml:space="preserve">二、核心团队技术背景与工业理解深度</w:t>
      </w:r>
    </w:p>
    <w:p>
      <w:pPr>
        <w:spacing w:before="75" w:after="0"/>
      </w:pPr>
      <w:r>
        <w:rPr/>
        <w:t xml:space="preserve">三、融资轮次与资本认可度评估</w:t>
      </w:r>
    </w:p>
    <w:p>
      <w:pPr>
        <w:spacing w:before="75" w:after="0"/>
      </w:pPr>
      <w:r>
        <w:rPr>
          <w:b w:val="1"/>
          <w:bCs w:val="1"/>
        </w:rPr>
        <w:t xml:space="preserve">第九章 中国ai制造区域市场格局分析</w:t>
      </w:r>
    </w:p>
    <w:p>
      <w:pPr>
        <w:spacing w:before="75" w:after="0"/>
      </w:pPr>
      <w:r>
        <w:rPr/>
        <w:t xml:space="preserve">第一节 东部沿海地区创新引领剖析</w:t>
      </w:r>
    </w:p>
    <w:p>
      <w:pPr>
        <w:spacing w:before="75" w:after="0"/>
      </w:pPr>
      <w:r>
        <w:rPr/>
        <w:t xml:space="preserve">一、人工智能示范区制造应用先行先试</w:t>
      </w:r>
    </w:p>
    <w:p>
      <w:pPr>
        <w:spacing w:before="75" w:after="0"/>
      </w:pPr>
      <w:r>
        <w:rPr/>
        <w:t xml:space="preserve">二、高校科研院所产学研转化集群</w:t>
      </w:r>
    </w:p>
    <w:p>
      <w:pPr>
        <w:spacing w:before="75" w:after="0"/>
      </w:pPr>
      <w:r>
        <w:rPr/>
        <w:t xml:space="preserve">三、国际化工业软件引进与融合创新</w:t>
      </w:r>
    </w:p>
    <w:p>
      <w:pPr>
        <w:spacing w:before="75" w:after="0"/>
      </w:pPr>
      <w:r>
        <w:rPr/>
        <w:t xml:space="preserve">第二节 中西部地区普惠推广效应</w:t>
      </w:r>
    </w:p>
    <w:p>
      <w:pPr>
        <w:spacing w:before="75" w:after="0"/>
      </w:pPr>
      <w:r>
        <w:rPr/>
        <w:t xml:space="preserve">一、国家工业互联网平台落地承接情况</w:t>
      </w:r>
    </w:p>
    <w:p>
      <w:pPr>
        <w:spacing w:before="75" w:after="0"/>
      </w:pPr>
      <w:r>
        <w:rPr/>
        <w:t xml:space="preserve">二、中小工厂智能助手与轻量化改造覆盖</w:t>
      </w:r>
    </w:p>
    <w:p>
      <w:pPr>
        <w:spacing w:before="75" w:after="0"/>
      </w:pPr>
      <w:r>
        <w:rPr/>
        <w:t xml:space="preserve">三、地方财政支持与采购偏好分析</w:t>
      </w:r>
    </w:p>
    <w:p>
      <w:pPr>
        <w:spacing w:before="75" w:after="0"/>
      </w:pPr>
      <w:r>
        <w:rPr/>
        <w:t xml:space="preserve">第三节 东北地区老工业基地转型探索</w:t>
      </w:r>
    </w:p>
    <w:p>
      <w:pPr>
        <w:spacing w:before="75" w:after="0"/>
      </w:pPr>
      <w:r>
        <w:rPr/>
        <w:t xml:space="preserve">一、装备制造智能化赋能产业升级试点</w:t>
      </w:r>
    </w:p>
    <w:p>
      <w:pPr>
        <w:spacing w:before="75" w:after="0"/>
      </w:pPr>
      <w:r>
        <w:rPr/>
        <w:t xml:space="preserve">二、产教融合实训基地智能化改造</w:t>
      </w:r>
    </w:p>
    <w:p>
      <w:pPr>
        <w:spacing w:before="75" w:after="0"/>
      </w:pPr>
      <w:r>
        <w:rPr/>
        <w:t xml:space="preserve">三、技能人才回流与数字技能再培训需求</w:t>
      </w:r>
    </w:p>
    <w:p>
      <w:pPr>
        <w:spacing w:before="75" w:after="0"/>
      </w:pPr>
      <w:r>
        <w:rPr>
          <w:b w:val="1"/>
          <w:bCs w:val="1"/>
        </w:rPr>
        <w:t xml:space="preserve">第十章 2024-2026年中国ai制造融合发展分析</w:t>
      </w:r>
    </w:p>
    <w:p>
      <w:pPr>
        <w:spacing w:before="75" w:after="0"/>
      </w:pPr>
      <w:r>
        <w:rPr/>
        <w:t xml:space="preserve">第一节 人工智能与制造工艺深度融合</w:t>
      </w:r>
    </w:p>
    <w:p>
      <w:pPr>
        <w:spacing w:before="75" w:after="0"/>
      </w:pPr>
      <w:r>
        <w:rPr/>
        <w:t xml:space="preserve">一、工艺知识沉淀的技术实现路径</w:t>
      </w:r>
    </w:p>
    <w:p>
      <w:pPr>
        <w:spacing w:before="75" w:after="0"/>
      </w:pPr>
      <w:r>
        <w:rPr/>
        <w:t xml:space="preserve">二、工程师角色重塑与人机协同范式</w:t>
      </w:r>
    </w:p>
    <w:p>
      <w:pPr>
        <w:spacing w:before="75" w:after="0"/>
      </w:pPr>
      <w:r>
        <w:rPr/>
        <w:t xml:space="preserve">三、过程质量控制与素养导向评价改革</w:t>
      </w:r>
    </w:p>
    <w:p>
      <w:pPr>
        <w:spacing w:before="75" w:after="0"/>
      </w:pPr>
      <w:r>
        <w:rPr/>
        <w:t xml:space="preserve">第二节 智能制造与城市更新融合</w:t>
      </w:r>
    </w:p>
    <w:p>
      <w:pPr>
        <w:spacing w:before="75" w:after="0"/>
      </w:pPr>
      <w:r>
        <w:rPr/>
        <w:t xml:space="preserve">一、产业园区智能化升级</w:t>
      </w:r>
    </w:p>
    <w:p>
      <w:pPr>
        <w:spacing w:before="75" w:after="0"/>
      </w:pPr>
      <w:r>
        <w:rPr/>
        <w:t xml:space="preserve">二、老旧工厂改造与适老化生产服务</w:t>
      </w:r>
    </w:p>
    <w:p>
      <w:pPr>
        <w:spacing w:before="75" w:after="0"/>
      </w:pPr>
      <w:r>
        <w:rPr/>
        <w:t xml:space="preserve">三、产业集群配套人才培育空间建设</w:t>
      </w:r>
    </w:p>
    <w:p>
      <w:pPr>
        <w:spacing w:before="75" w:after="0"/>
      </w:pPr>
      <w:r>
        <w:rPr/>
        <w:t xml:space="preserve">第三节 智能制造与数字基建融合</w:t>
      </w:r>
    </w:p>
    <w:p>
      <w:pPr>
        <w:spacing w:before="75" w:after="0"/>
      </w:pPr>
      <w:r>
        <w:rPr/>
        <w:t xml:space="preserve">一、第五代移动通信加边缘计算支撑实时控制</w:t>
      </w:r>
    </w:p>
    <w:p>
      <w:pPr>
        <w:spacing w:before="75" w:after="0"/>
      </w:pPr>
      <w:r>
        <w:rPr/>
        <w:t xml:space="preserve">二、区块链赋能生产数据可信存证</w:t>
      </w:r>
    </w:p>
    <w:p>
      <w:pPr>
        <w:spacing w:before="75" w:after="0"/>
      </w:pPr>
      <w:r>
        <w:rPr/>
        <w:t xml:space="preserve">三、物联网感知车间环境与安全联动</w:t>
      </w:r>
    </w:p>
    <w:p>
      <w:pPr>
        <w:spacing w:before="75" w:after="0"/>
      </w:pPr>
      <w:r>
        <w:rPr>
          <w:b w:val="1"/>
          <w:bCs w:val="1"/>
        </w:rPr>
        <w:t xml:space="preserve">第十一章 2026-2031年中国ai制造行业发展前景预测</w:t>
      </w:r>
    </w:p>
    <w:p>
      <w:pPr>
        <w:spacing w:before="75" w:after="0"/>
      </w:pPr>
      <w:r>
        <w:rPr/>
        <w:t xml:space="preserve">第一节 市场规模与增速预测模型</w:t>
      </w:r>
    </w:p>
    <w:p>
      <w:pPr>
        <w:spacing w:before="75" w:after="0"/>
      </w:pPr>
      <w:r>
        <w:rPr/>
        <w:t xml:space="preserve">一、总体用户规模与收入复合增长率</w:t>
      </w:r>
    </w:p>
    <w:p>
      <w:pPr>
        <w:spacing w:before="75" w:after="0"/>
      </w:pPr>
      <w:r>
        <w:rPr/>
        <w:t xml:space="preserve">二、各细分业态增长动力拆解</w:t>
      </w:r>
    </w:p>
    <w:p>
      <w:pPr>
        <w:spacing w:before="75" w:after="0"/>
      </w:pPr>
      <w:r>
        <w:rPr/>
        <w:t xml:space="preserve">三、供需平衡演变与结构性机会预警</w:t>
      </w:r>
    </w:p>
    <w:p>
      <w:pPr>
        <w:spacing w:before="75" w:after="0"/>
      </w:pPr>
      <w:r>
        <w:rPr/>
        <w:t xml:space="preserve">第二节 发展趋势与突破方向预判</w:t>
      </w:r>
    </w:p>
    <w:p>
      <w:pPr>
        <w:spacing w:before="75" w:after="0"/>
      </w:pPr>
      <w:r>
        <w:rPr/>
        <w:t xml:space="preserve">一、具身智能与实体机器人进入车间</w:t>
      </w:r>
    </w:p>
    <w:p>
      <w:pPr>
        <w:spacing w:before="75" w:after="0"/>
      </w:pPr>
      <w:r>
        <w:rPr/>
        <w:t xml:space="preserve">二、情感计算与人机协作关怀能力提升</w:t>
      </w:r>
    </w:p>
    <w:p>
      <w:pPr>
        <w:spacing w:before="75" w:after="0"/>
      </w:pPr>
      <w:r>
        <w:rPr/>
        <w:t xml:space="preserve">三、联邦学习保障数据隐私下的协同进化</w:t>
      </w:r>
    </w:p>
    <w:p>
      <w:pPr>
        <w:spacing w:before="75" w:after="0"/>
      </w:pPr>
      <w:r>
        <w:rPr/>
        <w:t xml:space="preserve">第三节 产业生态与商业模式重塑</w:t>
      </w:r>
    </w:p>
    <w:p>
      <w:pPr>
        <w:spacing w:before="75" w:after="0"/>
      </w:pPr>
      <w:r>
        <w:rPr/>
        <w:t xml:space="preserve">一、按效果付费与风险共担机制成熟</w:t>
      </w:r>
    </w:p>
    <w:p>
      <w:pPr>
        <w:spacing w:before="75" w:after="0"/>
      </w:pPr>
      <w:r>
        <w:rPr/>
        <w:t xml:space="preserve">二、开放应用程序接口生态与第三方插件繁荣</w:t>
      </w:r>
    </w:p>
    <w:p>
      <w:pPr>
        <w:spacing w:before="75" w:after="0"/>
      </w:pPr>
      <w:r>
        <w:rPr/>
        <w:t xml:space="preserve">三、全球化出海与反向输入国内市场</w:t>
      </w:r>
    </w:p>
    <w:p>
      <w:pPr>
        <w:spacing w:before="75" w:after="0"/>
      </w:pPr>
      <w:r>
        <w:rPr>
          <w:b w:val="1"/>
          <w:bCs w:val="1"/>
        </w:rPr>
        <w:t xml:space="preserve">第十二章 2026-2031年中国ai制造细分市场前景预测</w:t>
      </w:r>
    </w:p>
    <w:p>
      <w:pPr>
        <w:spacing w:before="75" w:after="0"/>
      </w:pPr>
      <w:r>
        <w:rPr/>
        <w:t xml:space="preserve">第一节 智能研发设计市场前景</w:t>
      </w:r>
    </w:p>
    <w:p>
      <w:pPr>
        <w:spacing w:before="75" w:after="0"/>
      </w:pPr>
      <w:r>
        <w:rPr/>
        <w:t xml:space="preserve">一、新产品开发周期缩短工具增量</w:t>
      </w:r>
    </w:p>
    <w:p>
      <w:pPr>
        <w:spacing w:before="75" w:after="0"/>
      </w:pPr>
      <w:r>
        <w:rPr/>
        <w:t xml:space="preserve">二、跨学科协同设计与仿真智能助手</w:t>
      </w:r>
    </w:p>
    <w:p>
      <w:pPr>
        <w:spacing w:before="75" w:after="0"/>
      </w:pPr>
      <w:r>
        <w:rPr/>
        <w:t xml:space="preserve">三、定制化设计个性化支持系统扩容</w:t>
      </w:r>
    </w:p>
    <w:p>
      <w:pPr>
        <w:spacing w:before="75" w:after="0"/>
      </w:pPr>
      <w:r>
        <w:rPr/>
        <w:t xml:space="preserve">第二节 智能生产与运维市场前景</w:t>
      </w:r>
    </w:p>
    <w:p>
      <w:pPr>
        <w:spacing w:before="75" w:after="0"/>
      </w:pPr>
      <w:r>
        <w:rPr/>
        <w:t xml:space="preserve">一、新工艺快速响应参数生成能力</w:t>
      </w:r>
    </w:p>
    <w:p>
      <w:pPr>
        <w:spacing w:before="75" w:after="0"/>
      </w:pPr>
      <w:r>
        <w:rPr/>
        <w:t xml:space="preserve">二、工厂内部知识库智能化改造</w:t>
      </w:r>
    </w:p>
    <w:p>
      <w:pPr>
        <w:spacing w:before="75" w:after="0"/>
      </w:pPr>
      <w:r>
        <w:rPr/>
        <w:t xml:space="preserve">三、退休技工经验传承与社交陪伴需求</w:t>
      </w:r>
    </w:p>
    <w:p>
      <w:pPr>
        <w:spacing w:before="75" w:after="0"/>
      </w:pPr>
      <w:r>
        <w:rPr/>
        <w:t xml:space="preserve">第三节 智能供应链与物流市场前景</w:t>
      </w:r>
    </w:p>
    <w:p>
      <w:pPr>
        <w:spacing w:before="75" w:after="0"/>
      </w:pPr>
      <w:r>
        <w:rPr/>
        <w:t xml:space="preserve">一、小批量多品种柔性排产工具兴起</w:t>
      </w:r>
    </w:p>
    <w:p>
      <w:pPr>
        <w:spacing w:before="75" w:after="0"/>
      </w:pPr>
      <w:r>
        <w:rPr/>
        <w:t xml:space="preserve">二、跨境供应链协同与海外仓适应服务</w:t>
      </w:r>
    </w:p>
    <w:p>
      <w:pPr>
        <w:spacing w:before="75" w:after="0"/>
      </w:pPr>
      <w:r>
        <w:rPr/>
        <w:t xml:space="preserve">三、全球供应链智能化风险管理矩阵</w:t>
      </w:r>
    </w:p>
    <w:p>
      <w:pPr>
        <w:spacing w:before="75" w:after="0"/>
      </w:pPr>
      <w:r>
        <w:rPr>
          <w:b w:val="1"/>
          <w:bCs w:val="1"/>
        </w:rPr>
        <w:t xml:space="preserve">第十三章 中国ai制造行业投资机会与风险预警分析</w:t>
      </w:r>
    </w:p>
    <w:p>
      <w:pPr>
        <w:spacing w:before="75" w:after="0"/>
      </w:pPr>
      <w:r>
        <w:rPr/>
        <w:t xml:space="preserve">第一节 高成长性赛道投资机会</w:t>
      </w:r>
    </w:p>
    <w:p>
      <w:pPr>
        <w:spacing w:before="75" w:after="0"/>
      </w:pPr>
      <w:r>
        <w:rPr/>
        <w:t xml:space="preserve">一、工业专用小模型训练与推理优化</w:t>
      </w:r>
    </w:p>
    <w:p>
      <w:pPr>
        <w:spacing w:before="75" w:after="0"/>
      </w:pPr>
      <w:r>
        <w:rPr/>
        <w:t xml:space="preserve">二、中小工厂普惠智能制造服务缺口</w:t>
      </w:r>
    </w:p>
    <w:p>
      <w:pPr>
        <w:spacing w:before="75" w:after="0"/>
      </w:pPr>
      <w:r>
        <w:rPr/>
        <w:t xml:space="preserve">三、工程师智能素养培训与认证体系</w:t>
      </w:r>
    </w:p>
    <w:p>
      <w:pPr>
        <w:spacing w:before="75" w:after="0"/>
      </w:pPr>
      <w:r>
        <w:rPr/>
        <w:t xml:space="preserve">第二节 产业链关键环节布局机遇</w:t>
      </w:r>
    </w:p>
    <w:p>
      <w:pPr>
        <w:spacing w:before="75" w:after="0"/>
      </w:pPr>
      <w:r>
        <w:rPr/>
        <w:t xml:space="preserve">一、上游高质量工业数据集标注与治理</w:t>
      </w:r>
    </w:p>
    <w:p>
      <w:pPr>
        <w:spacing w:before="75" w:after="0"/>
      </w:pPr>
      <w:r>
        <w:rPr/>
        <w:t xml:space="preserve">二、中游垂直场景解决方案集成商</w:t>
      </w:r>
    </w:p>
    <w:p>
      <w:pPr>
        <w:spacing w:before="75" w:after="0"/>
      </w:pPr>
      <w:r>
        <w:rPr/>
        <w:t xml:space="preserve">三、下游渠道服务商与本地化运营团队</w:t>
      </w:r>
    </w:p>
    <w:p>
      <w:pPr>
        <w:spacing w:before="75" w:after="0"/>
      </w:pPr>
      <w:r>
        <w:rPr/>
        <w:t xml:space="preserve">第三节 行业投资风险识别与规避</w:t>
      </w:r>
    </w:p>
    <w:p>
      <w:pPr>
        <w:spacing w:before="75" w:after="0"/>
      </w:pPr>
      <w:r>
        <w:rPr/>
        <w:t xml:space="preserve">一、技术路线突变与模型代际淘汰风险</w:t>
      </w:r>
    </w:p>
    <w:p>
      <w:pPr>
        <w:spacing w:before="75" w:after="0"/>
      </w:pPr>
      <w:r>
        <w:rPr/>
        <w:t xml:space="preserve">二、监管规范收紧与合规成本上升风险</w:t>
      </w:r>
    </w:p>
    <w:p>
      <w:pPr>
        <w:spacing w:before="75" w:after="0"/>
      </w:pPr>
      <w:r>
        <w:rPr/>
        <w:t xml:space="preserve">三、客户信任危机与数据安全事件冲击</w:t>
      </w:r>
    </w:p>
    <w:p>
      <w:pPr>
        <w:spacing w:before="75" w:after="0"/>
      </w:pPr>
      <w:r>
        <w:rPr>
          <w:b w:val="1"/>
          <w:bCs w:val="1"/>
        </w:rPr>
        <w:t xml:space="preserve">第十四章 中国ai制造企业发展战略规划建议</w:t>
      </w:r>
    </w:p>
    <w:p>
      <w:pPr>
        <w:spacing w:before="75" w:after="0"/>
      </w:pPr>
      <w:r>
        <w:rPr/>
        <w:t xml:space="preserve">第一节 产品研发与技术护城河战略</w:t>
      </w:r>
    </w:p>
    <w:p>
      <w:pPr>
        <w:spacing w:before="75" w:after="0"/>
      </w:pPr>
      <w:r>
        <w:rPr/>
        <w:t xml:space="preserve">一、构建工业专属评测基准与反馈闭环</w:t>
      </w:r>
    </w:p>
    <w:p>
      <w:pPr>
        <w:spacing w:before="75" w:after="0"/>
      </w:pPr>
      <w:r>
        <w:rPr/>
        <w:t xml:space="preserve">二、布局多模态交互与意图理解前沿技术</w:t>
      </w:r>
    </w:p>
    <w:p>
      <w:pPr>
        <w:spacing w:before="75" w:after="0"/>
      </w:pPr>
      <w:r>
        <w:rPr/>
        <w:t xml:space="preserve">三、推进模块化组件与可配置化产品设计</w:t>
      </w:r>
    </w:p>
    <w:p>
      <w:pPr>
        <w:spacing w:before="75" w:after="0"/>
      </w:pPr>
      <w:r>
        <w:rPr/>
        <w:t xml:space="preserve">第二节 市场拓展与生态共建策略</w:t>
      </w:r>
    </w:p>
    <w:p>
      <w:pPr>
        <w:spacing w:before="75" w:after="0"/>
      </w:pPr>
      <w:r>
        <w:rPr/>
        <w:t xml:space="preserve">一、深度绑定产业集群与龙头企业资源</w:t>
      </w:r>
    </w:p>
    <w:p>
      <w:pPr>
        <w:spacing w:before="75" w:after="0"/>
      </w:pPr>
      <w:r>
        <w:rPr/>
        <w:t xml:space="preserve">二、拓展企业到企业到消费者渠道与政企合作项目</w:t>
      </w:r>
    </w:p>
    <w:p>
      <w:pPr>
        <w:spacing w:before="75" w:after="0"/>
      </w:pPr>
      <w:r>
        <w:rPr/>
        <w:t xml:space="preserve">三、参与行业标准制定与国际认证对接</w:t>
      </w:r>
    </w:p>
    <w:p>
      <w:pPr>
        <w:spacing w:before="75" w:after="0"/>
      </w:pPr>
      <w:r>
        <w:rPr/>
        <w:t xml:space="preserve">第三节 组织变革与人才梯队建设</w:t>
      </w:r>
    </w:p>
    <w:p>
      <w:pPr>
        <w:spacing w:before="75" w:after="0"/>
      </w:pPr>
      <w:r>
        <w:rPr/>
        <w:t xml:space="preserve">一、引进人工智能科学家与资深工艺专家复合人才</w:t>
      </w:r>
    </w:p>
    <w:p>
      <w:pPr>
        <w:spacing w:before="75" w:after="0"/>
      </w:pPr>
      <w:r>
        <w:rPr/>
        <w:t xml:space="preserve">二、建立敏捷迭代的产品经理负责制</w:t>
      </w:r>
    </w:p>
    <w:p>
      <w:pPr>
        <w:spacing w:before="75" w:after="0"/>
      </w:pPr>
      <w:r>
        <w:rPr/>
        <w:t xml:space="preserve">三、完善数据伦理官与合规风控岗位设置</w:t>
      </w:r>
    </w:p>
    <w:p>
      <w:pPr>
        <w:spacing w:before="75" w:after="0"/>
      </w:pPr>
      <w:r>
        <w:rPr>
          <w:b w:val="1"/>
          <w:bCs w:val="1"/>
        </w:rPr>
        <w:t xml:space="preserve">第十五章 中国ai制造行业投资规划与战略</w:t>
      </w:r>
    </w:p>
    <w:p>
      <w:pPr>
        <w:spacing w:before="75" w:after="0"/>
      </w:pPr>
      <w:r>
        <w:rPr/>
        <w:t xml:space="preserve">第一节 资本运作与产业整合路径</w:t>
      </w:r>
    </w:p>
    <w:p>
      <w:pPr>
        <w:spacing w:before="75" w:after="0"/>
      </w:pPr>
      <w:r>
        <w:rPr/>
        <w:t xml:space="preserve">一、早期项目技术壁垒与场景验证筛选</w:t>
      </w:r>
    </w:p>
    <w:p>
      <w:pPr>
        <w:spacing w:before="75" w:after="0"/>
      </w:pPr>
      <w:r>
        <w:rPr/>
        <w:t xml:space="preserve">二、成长期企业横向并购与产品线互补</w:t>
      </w:r>
    </w:p>
    <w:p>
      <w:pPr>
        <w:spacing w:before="75" w:after="0"/>
      </w:pPr>
      <w:r>
        <w:rPr/>
        <w:t xml:space="preserve">三、产业链上下游纵向延伸与协同效应</w:t>
      </w:r>
    </w:p>
    <w:p>
      <w:pPr>
        <w:spacing w:before="75" w:after="0"/>
      </w:pPr>
      <w:r>
        <w:rPr/>
        <w:t xml:space="preserve">第二节 投后赋能与价值创造体系</w:t>
      </w:r>
    </w:p>
    <w:p>
      <w:pPr>
        <w:spacing w:before="75" w:after="0"/>
      </w:pPr>
      <w:r>
        <w:rPr/>
        <w:t xml:space="preserve">一、导入算力资源与数据资产加速研发</w:t>
      </w:r>
    </w:p>
    <w:p>
      <w:pPr>
        <w:spacing w:before="75" w:after="0"/>
      </w:pPr>
      <w:r>
        <w:rPr/>
        <w:t xml:space="preserve">二、优化商业模式与单位经济模型</w:t>
      </w:r>
    </w:p>
    <w:p>
      <w:pPr>
        <w:spacing w:before="75" w:after="0"/>
      </w:pPr>
      <w:r>
        <w:rPr/>
        <w:t xml:space="preserve">三、推动被投企业间客户共享与交叉销售</w:t>
      </w:r>
    </w:p>
    <w:p>
      <w:pPr>
        <w:spacing w:before="75" w:after="0"/>
      </w:pPr>
      <w:r>
        <w:rPr/>
        <w:t xml:space="preserve">第三节 长期价值投资与退出规划</w:t>
      </w:r>
    </w:p>
    <w:p>
      <w:pPr>
        <w:spacing w:before="75" w:after="0"/>
      </w:pPr>
      <w:r>
        <w:rPr/>
        <w:t xml:space="preserve">一、跨越周期关注真实降本增效与续费率</w:t>
      </w:r>
    </w:p>
    <w:p>
      <w:pPr>
        <w:spacing w:before="75" w:after="0"/>
      </w:pPr>
      <w:r>
        <w:rPr/>
        <w:t xml:space="preserve">二、评估核心技术自主可控与知识产权壁垒</w:t>
      </w:r>
    </w:p>
    <w:p>
      <w:pPr>
        <w:spacing w:before="75" w:after="0"/>
      </w:pPr>
      <w:r>
        <w:rPr/>
        <w:t xml:space="preserve">三、多元化退出通道设计与资本市场对接</w:t>
      </w:r>
    </w:p>
    <w:p>
      <w:pPr>
        <w:spacing w:before="75" w:after="0"/>
      </w:pPr>
      <w:r>
        <w:rPr>
          <w:b w:val="1"/>
          <w:bCs w:val="1"/>
        </w:rPr>
        <w:t xml:space="preserve">第十六章 中国ai制造行业研究结论与展望</w:t>
      </w:r>
    </w:p>
    <w:p>
      <w:pPr>
        <w:spacing w:before="75" w:after="0"/>
      </w:pPr>
      <w:r>
        <w:rPr/>
        <w:t xml:space="preserve">第一节 核心研究发现与价值提炼</w:t>
      </w:r>
    </w:p>
    <w:p>
      <w:pPr>
        <w:spacing w:before="75" w:after="0"/>
      </w:pPr>
      <w:r>
        <w:rPr/>
        <w:t xml:space="preserve">一、2024-2026年阶段性特征总结</w:t>
      </w:r>
    </w:p>
    <w:p>
      <w:pPr>
        <w:spacing w:before="75" w:after="0"/>
      </w:pPr>
      <w:r>
        <w:rPr/>
        <w:t xml:space="preserve">二、2026-2031年趋势性判断归纳</w:t>
      </w:r>
    </w:p>
    <w:p>
      <w:pPr>
        <w:spacing w:before="75" w:after="0"/>
      </w:pPr>
      <w:r>
        <w:rPr/>
        <w:t xml:space="preserve">三、产业链价值分配规律揭示</w:t>
      </w:r>
    </w:p>
    <w:p>
      <w:pPr>
        <w:spacing w:before="75" w:after="0"/>
      </w:pPr>
      <w:r>
        <w:rPr/>
        <w:t xml:space="preserve">第二节 高质量发展倡议与建议</w:t>
      </w:r>
    </w:p>
    <w:p>
      <w:pPr>
        <w:spacing w:before="75" w:after="0"/>
      </w:pPr>
      <w:r>
        <w:rPr/>
        <w:t xml:space="preserve">一、加强工业智能伦理研究与共识构建</w:t>
      </w:r>
    </w:p>
    <w:p>
      <w:pPr>
        <w:spacing w:before="75" w:after="0"/>
      </w:pPr>
      <w:r>
        <w:rPr/>
        <w:t xml:space="preserve">二、推动公共数据开放与行业标准互认</w:t>
      </w:r>
    </w:p>
    <w:p>
      <w:pPr>
        <w:spacing w:before="75" w:after="0"/>
      </w:pPr>
      <w:r>
        <w:rPr/>
        <w:t xml:space="preserve">三、构建包容审慎与创新友好的监管沙盒</w:t>
      </w:r>
    </w:p>
    <w:p>
      <w:pPr>
        <w:spacing w:before="75" w:after="0"/>
      </w:pPr>
      <w:r>
        <w:rPr/>
        <w:t xml:space="preserve">第三节 后续跟踪研究方向提示</w:t>
      </w:r>
    </w:p>
    <w:p>
      <w:pPr>
        <w:spacing w:before="75" w:after="0"/>
      </w:pPr>
      <w:r>
        <w:rPr/>
        <w:t xml:space="preserve">一、新一代工程师认知习惯变迁追踪</w:t>
      </w:r>
    </w:p>
    <w:p>
      <w:pPr>
        <w:spacing w:before="75" w:after="0"/>
      </w:pPr>
      <w:r>
        <w:rPr/>
        <w:t xml:space="preserve">二、全球智能制造治理规则演进应对策略</w:t>
      </w:r>
    </w:p>
    <w:p>
      <w:pPr>
        <w:spacing w:before="75" w:after="0"/>
      </w:pPr>
      <w:r>
        <w:rPr/>
        <w:t xml:space="preserve">三、人机协同生产中技能传承新路径</w:t>
      </w:r>
    </w:p>
    <w:p>
      <w:pPr>
        <w:spacing w:before="75" w:after="0"/>
      </w:pPr>
      <w:r>
        <w:rPr>
          <w:b w:val="1"/>
          <w:bCs w:val="1"/>
        </w:rPr>
        <w:t xml:space="preserve">图表目录</w:t>
      </w:r>
    </w:p>
    <w:p>
      <w:pPr>
        <w:spacing w:before="75" w:after="0"/>
      </w:pPr>
      <w:r>
        <w:rPr/>
        <w:t xml:space="preserve">图表：2024-2026年全球ai制造市场规模与增速走势</w:t>
      </w:r>
    </w:p>
    <w:p>
      <w:pPr>
        <w:spacing w:before="75" w:after="0"/>
      </w:pPr>
      <w:r>
        <w:rPr/>
        <w:t xml:space="preserve">图表：2024-2026年全球ai制造技术演进与产品迭代路径图</w:t>
      </w:r>
    </w:p>
    <w:p>
      <w:pPr>
        <w:spacing w:before="75" w:after="0"/>
      </w:pPr>
      <w:r>
        <w:rPr/>
        <w:t xml:space="preserve">图表：2024-2026年北美工业智能平台用户渗透率</w:t>
      </w:r>
    </w:p>
    <w:p>
      <w:pPr>
        <w:spacing w:before="75" w:after="0"/>
      </w:pPr>
      <w:r>
        <w:rPr/>
        <w:t xml:space="preserve">图表：2024-2026年欧洲ai制造数据合规实践成熟度曲线</w:t>
      </w:r>
    </w:p>
    <w:p>
      <w:pPr>
        <w:spacing w:before="75" w:after="0"/>
      </w:pPr>
      <w:r>
        <w:rPr/>
        <w:t xml:space="preserve">图表：2024-2026年亚太新兴市场ai制造本土化创新指数</w:t>
      </w:r>
    </w:p>
    <w:p>
      <w:pPr>
        <w:spacing w:before="75" w:after="0"/>
      </w:pPr>
      <w:r>
        <w:rPr/>
        <w:t xml:space="preserve">图表：2024-2026年核心算法模型工业场景适配度评估</w:t>
      </w:r>
    </w:p>
    <w:p>
      <w:pPr>
        <w:spacing w:before="75" w:after="0"/>
      </w:pPr>
      <w:r>
        <w:rPr/>
        <w:t xml:space="preserve">图表：2024-2026年制造业增加值结构与数字化意愿关联模型</w:t>
      </w:r>
    </w:p>
    <w:p>
      <w:pPr>
        <w:spacing w:before="75" w:after="0"/>
      </w:pPr>
      <w:r>
        <w:rPr/>
        <w:t xml:space="preserve">图表：2024-2026年劳动力结构变化与自动化需求热力图</w:t>
      </w:r>
    </w:p>
    <w:p>
      <w:pPr>
        <w:spacing w:before="75" w:after="0"/>
      </w:pPr>
      <w:r>
        <w:rPr/>
        <w:t xml:space="preserve">图表：2024-2026年国内ai制造解决方案数量与活跃用户规模走势</w:t>
      </w:r>
    </w:p>
    <w:p>
      <w:pPr>
        <w:spacing w:before="75" w:after="0"/>
      </w:pPr>
      <w:r>
        <w:rPr/>
        <w:t xml:space="preserve">图表：2024-2026年市场需求总量与行业分布结构饼图</w:t>
      </w:r>
    </w:p>
    <w:p>
      <w:pPr>
        <w:spacing w:before="75" w:after="0"/>
      </w:pPr>
      <w:r>
        <w:rPr/>
        <w:t xml:space="preserve">图表：2024-2026年付费转化率与客单价区间分布图</w:t>
      </w:r>
    </w:p>
    <w:p>
      <w:pPr>
        <w:spacing w:before="75" w:after="0"/>
      </w:pPr>
      <w:r>
        <w:rPr/>
        <w:t xml:space="preserve">图表：2024-2026年研发投入与算力成本占比变化趋势</w:t>
      </w:r>
    </w:p>
    <w:p>
      <w:pPr>
        <w:spacing w:before="75" w:after="0"/>
      </w:pPr>
      <w:r>
        <w:rPr/>
        <w:t xml:space="preserve">图表：2024-2026年b端采购与软件订阅定价策略对比</w:t>
      </w:r>
    </w:p>
    <w:p>
      <w:pPr>
        <w:spacing w:before="75" w:after="0"/>
      </w:pPr>
      <w:r>
        <w:rPr/>
        <w:t xml:space="preserve">图表：2024-2026年长三角高端智能制造集群集聚成效雷达图</w:t>
      </w:r>
    </w:p>
    <w:p>
      <w:pPr>
        <w:spacing w:before="75" w:after="0"/>
      </w:pPr>
      <w:r>
        <w:rPr/>
        <w:t xml:space="preserve">图表：2024-2026年中西部传统产业普惠型工具渗透加速度</w:t>
      </w:r>
    </w:p>
    <w:p>
      <w:pPr>
        <w:spacing w:before="75" w:after="0"/>
      </w:pPr>
      <w:r>
        <w:rPr/>
        <w:t xml:space="preserve">图表：2024-2026年生成式设计知识图谱覆盖率</w:t>
      </w:r>
    </w:p>
    <w:p>
      <w:pPr>
        <w:spacing w:before="75" w:after="0"/>
      </w:pPr>
      <w:r>
        <w:rPr/>
        <w:t xml:space="preserve">图表：2024-2026年智能仿真与缺陷归因分析准确率</w:t>
      </w:r>
    </w:p>
    <w:p>
      <w:pPr>
        <w:spacing w:before="75" w:after="0"/>
      </w:pPr>
      <w:r>
        <w:rPr/>
        <w:t xml:space="preserve">图表：2024-2026年机器视觉检测岗位匹配度与良率提升率</w:t>
      </w:r>
    </w:p>
    <w:p>
      <w:pPr>
        <w:spacing w:before="75" w:after="0"/>
      </w:pPr>
      <w:r>
        <w:rPr/>
        <w:t xml:space="preserve">图表：2024-2026年多模态感知交互自然度评分</w:t>
      </w:r>
    </w:p>
    <w:p>
      <w:pPr>
        <w:spacing w:before="75" w:after="0"/>
      </w:pPr>
      <w:r>
        <w:rPr/>
        <w:t xml:space="preserve">图表：2024-2026年工业大模型场景微调效果评估矩阵</w:t>
      </w:r>
    </w:p>
    <w:p>
      <w:pPr>
        <w:spacing w:before="75" w:after="0"/>
      </w:pPr>
      <w:r>
        <w:rPr/>
        <w:t xml:space="preserve">图表：2024-2026年高质量工业语料库构建进度与质量标准</w:t>
      </w:r>
    </w:p>
    <w:p>
      <w:pPr>
        <w:spacing w:before="75" w:after="0"/>
      </w:pPr>
      <w:r>
        <w:rPr/>
        <w:t xml:space="preserve">图表：2024-2026年云边端协同推理架构图</w:t>
      </w:r>
    </w:p>
    <w:p>
      <w:pPr>
        <w:spacing w:before="75" w:after="0"/>
      </w:pPr>
      <w:r>
        <w:rPr/>
        <w:t xml:space="preserve">图表：2024-2026年国产芯片适配与算力成本优化路径</w:t>
      </w:r>
    </w:p>
    <w:p>
      <w:pPr>
        <w:spacing w:before="75" w:after="0"/>
      </w:pPr>
      <w:r>
        <w:rPr/>
        <w:t xml:space="preserve">图表：2024-2026年智能质检工具工程师使用频次</w:t>
      </w:r>
    </w:p>
    <w:p>
      <w:pPr>
        <w:spacing w:before="75" w:after="0"/>
      </w:pPr>
      <w:r>
        <w:rPr/>
        <w:t xml:space="preserve">图表：2024-2026年工业智能硬件出货量</w:t>
      </w:r>
    </w:p>
    <w:p>
      <w:pPr>
        <w:spacing w:before="75" w:after="0"/>
      </w:pPr>
      <w:r>
        <w:rPr/>
        <w:t xml:space="preserve">图表：2024-2026年自动化厂商智能化能力嵌入转化率</w:t>
      </w:r>
    </w:p>
    <w:p>
      <w:pPr>
        <w:spacing w:before="75" w:after="0"/>
      </w:pPr>
      <w:r>
        <w:rPr/>
        <w:t xml:space="preserve">图表：2024-2026年互联网巨头工业智能平台布局地图</w:t>
      </w:r>
    </w:p>
    <w:p>
      <w:pPr>
        <w:spacing w:before="75" w:after="0"/>
      </w:pPr>
      <w:r>
        <w:rPr/>
        <w:t xml:space="preserve">图表：2024-2026年传统自动化企业智能化转型进度评分</w:t>
      </w:r>
    </w:p>
    <w:p>
      <w:pPr>
        <w:spacing w:before="75" w:after="0"/>
      </w:pPr>
      <w:r>
        <w:rPr/>
        <w:t xml:space="preserve">图表：2024-2026年人工智能原生创业公司垂直赛道突破指数</w:t>
      </w:r>
    </w:p>
    <w:p>
      <w:pPr>
        <w:spacing w:before="75" w:after="0"/>
      </w:pPr>
      <w:r>
        <w:rPr/>
        <w:t xml:space="preserve">图表：2024-2026年智能质检算法精度对比雷达图</w:t>
      </w:r>
    </w:p>
    <w:p>
      <w:pPr>
        <w:spacing w:before="75" w:after="0"/>
      </w:pPr>
      <w:r>
        <w:rPr/>
        <w:t xml:space="preserve">图表：2024-2026年软硬件一体化场景闭环构建成熟度</w:t>
      </w:r>
    </w:p>
    <w:p>
      <w:pPr>
        <w:spacing w:before="75" w:after="0"/>
      </w:pPr>
      <w:r>
        <w:rPr/>
        <w:t xml:space="preserve">图表：2024-2026年国际领先企业在华本土化适配进度</w:t>
      </w:r>
    </w:p>
    <w:p>
      <w:pPr>
        <w:spacing w:before="75" w:after="0"/>
      </w:pPr>
      <w:r>
        <w:rPr/>
        <w:t xml:space="preserve">图表：2024-2026年国内头部企业研发投入与成果转化效率</w:t>
      </w:r>
    </w:p>
    <w:p>
      <w:pPr>
        <w:spacing w:before="75" w:after="0"/>
      </w:pPr>
      <w:r>
        <w:rPr/>
        <w:t xml:space="preserve">图表：2024-2026年人工智能示范区制造应用先行指标</w:t>
      </w:r>
    </w:p>
    <w:p>
      <w:pPr>
        <w:spacing w:before="75" w:after="0"/>
      </w:pPr>
      <w:r>
        <w:rPr/>
        <w:t xml:space="preserve">图表：2024-2026年中小工厂智能助手覆盖与轻量化改造效益</w:t>
      </w:r>
    </w:p>
    <w:p>
      <w:pPr>
        <w:spacing w:before="75" w:after="0"/>
      </w:pPr>
      <w:r>
        <w:rPr/>
        <w:t xml:space="preserve">图表：2024-2026年装备制造智能化赋能产业升级试点成效</w:t>
      </w:r>
    </w:p>
    <w:p>
      <w:pPr>
        <w:spacing w:before="75" w:after="0"/>
      </w:pPr>
      <w:r>
        <w:rPr/>
        <w:t xml:space="preserve">图表：2024-2026年工艺知识沉淀技术实现路径成熟度曲线</w:t>
      </w:r>
    </w:p>
    <w:p>
      <w:pPr>
        <w:spacing w:before="75" w:after="0"/>
      </w:pPr>
      <w:r>
        <w:rPr/>
        <w:t xml:space="preserve">图表：2024-2026年产业园区智能化升级满意度</w:t>
      </w:r>
    </w:p>
    <w:p>
      <w:pPr>
        <w:spacing w:before="75" w:after="0"/>
      </w:pPr>
      <w:r>
        <w:rPr/>
        <w:t xml:space="preserve">图表：2024-2026年第五代移动通信加边缘计算实时控制体验流畅度</w:t>
      </w:r>
    </w:p>
    <w:p>
      <w:pPr>
        <w:spacing w:before="75" w:after="0"/>
      </w:pPr>
      <w:r>
        <w:rPr/>
        <w:t xml:space="preserve">图表：2026-2031年ai制造用户规模与收入复合增长率预测</w:t>
      </w:r>
    </w:p>
    <w:p>
      <w:pPr>
        <w:spacing w:before="75" w:after="0"/>
      </w:pPr>
      <w:r>
        <w:rPr/>
        <w:t xml:space="preserve">图表：2026-2031年各细分业态增长动力拆解模型</w:t>
      </w:r>
    </w:p>
    <w:p>
      <w:pPr>
        <w:spacing w:before="75" w:after="0"/>
      </w:pPr>
      <w:r>
        <w:rPr/>
        <w:t xml:space="preserve">图表：2026-2031年具身智能进入车间渗透率预测</w:t>
      </w:r>
    </w:p>
    <w:p>
      <w:pPr>
        <w:spacing w:before="75" w:after="0"/>
      </w:pPr>
      <w:r>
        <w:rPr/>
        <w:t xml:space="preserve">图表：2026-2031年情感计算与人机协作关怀能力提升曲线</w:t>
      </w:r>
    </w:p>
    <w:p>
      <w:pPr>
        <w:spacing w:before="75" w:after="0"/>
      </w:pPr>
      <w:r>
        <w:rPr/>
        <w:t xml:space="preserve">图表：2026-2031年按效果付费机制市场接受度预测</w:t>
      </w:r>
    </w:p>
    <w:p>
      <w:pPr>
        <w:spacing w:before="75" w:after="0"/>
      </w:pPr>
      <w:r>
        <w:rPr/>
        <w:t xml:space="preserve">图表：2026-2031年新产品开发周期缩短工具增量测算</w:t>
      </w:r>
    </w:p>
    <w:p>
      <w:pPr>
        <w:spacing w:before="75" w:after="0"/>
      </w:pPr>
      <w:r>
        <w:rPr/>
        <w:t xml:space="preserve">图表：2026-2031年新工艺快速响应参数生成能力评估</w:t>
      </w:r>
    </w:p>
    <w:p>
      <w:pPr>
        <w:spacing w:before="75" w:after="0"/>
      </w:pPr>
      <w:r>
        <w:rPr/>
        <w:t xml:space="preserve">图表：2026-2031年小批量多品种柔性排产工具需求预测</w:t>
      </w:r>
    </w:p>
    <w:p>
      <w:pPr>
        <w:spacing w:before="75" w:after="0"/>
      </w:pPr>
      <w:r>
        <w:rPr/>
        <w:t xml:space="preserve">图表：2026-2031年工业专用小模型训练优化窗口期</w:t>
      </w:r>
    </w:p>
    <w:p>
      <w:pPr>
        <w:spacing w:before="75" w:after="0"/>
      </w:pPr>
      <w:r>
        <w:rPr/>
        <w:t xml:space="preserve">图表：2026-2031年中小工厂普惠智能制造服务缺口评估</w:t>
      </w:r>
    </w:p>
    <w:p>
      <w:pPr>
        <w:spacing w:before="75" w:after="0"/>
      </w:pPr>
      <w:r>
        <w:rPr/>
        <w:t xml:space="preserve">图表：2026-2031年上游工业数据集标注与治理路线图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本文地址：https://www.51baogao.cn/baogao/20261015/4070080.shtml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5/4070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2026-2031年中国AI制造行业全景调研及发展趋势预测分析报告</dc:title>
  <dc:description>2026-2031年中国AI制造行业全景调研及发展趋势预测分析报告</dc:description>
  <dc:subject>2026-2031年中国AI制造行业全景调研及发展趋势预测分析报告</dc:subject>
  <cp:keywords>研究报告</cp:keywords>
  <cp:category>研究报告</cp:category>
  <cp:lastModifiedBy>北京中道泰和信息咨询有限公司</cp:lastModifiedBy>
  <dcterms:created xsi:type="dcterms:W3CDTF">2026-10-15T18:35:40+08:00</dcterms:created>
  <dcterms:modified xsi:type="dcterms:W3CDTF">2026-10-15T18:35:40+08:00</dcterms:modified>
</cp:coreProperties>
</file>

<file path=docProps/custom.xml><?xml version="1.0" encoding="utf-8"?>
<Properties xmlns="http://schemas.openxmlformats.org/officeDocument/2006/custom-properties" xmlns:vt="http://schemas.openxmlformats.org/officeDocument/2006/docPropsVTypes"/>
</file>