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2026-2031年中国智慧校园行业深度调研及投资前景预测报告</w:t>
      </w:r>
    </w:p>
    <w:p>
      <w:pPr>
        <w:spacing w:after="150"/>
      </w:pPr>
      <w:r>
        <w:rPr>
          <w:b w:val="1"/>
          <w:bCs w:val="1"/>
        </w:rPr>
        <w:t xml:space="preserve">报告简介</w:t>
      </w:r>
    </w:p>
    <w:p>
      <w:pPr>
        <w:spacing w:after="150"/>
      </w:pPr>
      <w:r>
        <w:rPr/>
        <w:t xml:space="preserve">智慧校园产业是以物联网、云计算、大数据、人工智能、数字孪生等新一代信息技术为基础，打通校园物理空间与数字空间，面向基础教育、职业教育、高等院校打造一体化数字生态的综合产业体系，涵盖校园网络、感知硬件、智慧教学终端、平台软件、数字资源、系统集成与长效运维服务等环节。业务覆盖课堂教学、科研实训、校务管理、校园安防、后勤服务、家校协同等场景，通过数字化手段重塑教、学、管、服业务流程，是落实教育数字化战略，推动教育模式变革与校园治理现代化的核心支撑产业。</w:t>
      </w:r>
    </w:p>
    <w:p>
      <w:pPr>
        <w:spacing w:after="150"/>
      </w:pPr>
      <w:r>
        <w:rPr/>
        <w:t xml:space="preserve">当前国内智慧校园行业正从单点信息化设备部署，转向全域一体化数字底座搭建的转型阶段。市场主体包含综合信息化集成商、软硬件产品厂商、教育资源服务商与区域运维服务商，形成多元参与的产业生态。随着教育数字化政策持续推进，行业需求重心不再局限于硬件设施的新增采购，更加看重跨业务系统的数据互通、应用融合与长效运营能力。行业数据安全、个人信息保护、产品建设规范持续完善，市场竞争由单纯项目投标与硬件供货比拼，转向顶层规划、场景化应用开发、数据治理与持续运维服务能力的综合较量。未来，国内智慧校园行业将沿着AI深度赋能、平台一体化、虚实融合、可持续运营方向持续升级。教育大模型、虚拟仿真实训、数字孪生校园等技术逐步落地应用，推动个性化教学、校园风险预警、智能运维等场景规模化普及;统一数据中台建设成为重点，破解校园内部数据孤岛问题。产业模式从一次性工程项目交付，逐步延伸至长期数字化运营、师资数字能力培训、教育资源持续更新的综合服务，产学研协同推进技术产品适配教育场景，兼顾技术创新与教育伦理、数据安全管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校园行业研究单位等公布和提供的大量资料。报告对我国智慧校园行业的供需状况、发展现状、子行业发展变化等进行了分析，重点分析了国内外智慧校园行业的发展现状、如何面对行业的发展挑战、行业的发展建议、行业竞争力，以及行业的投资分析和趋势预测等等。报告还综合了智慧校园行业的整体发展动态，对行业在产品方面提供了参考建议和具体解决办法。报告对于智慧校园产品生产企业、经销商、行业管理部门以及拟进入该行业的投资者具有重要的参考价值，对于研究我国智慧校园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智慧校园行业基础概述</w:t>
      </w:r>
    </w:p>
    <w:p>
      <w:pPr>
        <w:spacing w:before="75" w:after="0"/>
      </w:pPr>
      <w:r>
        <w:rPr/>
        <w:t xml:space="preserve">第一节 智慧校园行业定义与范畴</w:t>
      </w:r>
    </w:p>
    <w:p>
      <w:pPr>
        <w:spacing w:before="75" w:after="0"/>
      </w:pPr>
      <w:r>
        <w:rPr/>
        <w:t xml:space="preserve">一、行业概念与内涵界定</w:t>
      </w:r>
    </w:p>
    <w:p>
      <w:pPr>
        <w:spacing w:before="75" w:after="0"/>
      </w:pPr>
      <w:r>
        <w:rPr/>
        <w:t xml:space="preserve">二、智慧校园核心构成要素</w:t>
      </w:r>
    </w:p>
    <w:p>
      <w:pPr>
        <w:spacing w:before="75" w:after="0"/>
      </w:pPr>
      <w:r>
        <w:rPr/>
        <w:t xml:space="preserve">三、行业边界与统计口径说明</w:t>
      </w:r>
    </w:p>
    <w:p>
      <w:pPr>
        <w:spacing w:before="75" w:after="0"/>
      </w:pPr>
      <w:r>
        <w:rPr/>
        <w:t xml:space="preserve">第二节 智慧校园体系架构解析</w:t>
      </w:r>
    </w:p>
    <w:p>
      <w:pPr>
        <w:spacing w:before="75" w:after="0"/>
      </w:pPr>
      <w:r>
        <w:rPr/>
        <w:t xml:space="preserve">一、基础设施层构成</w:t>
      </w:r>
    </w:p>
    <w:p>
      <w:pPr>
        <w:spacing w:before="75" w:after="0"/>
      </w:pPr>
      <w:r>
        <w:rPr/>
        <w:t xml:space="preserve">二、平台支撑层功能</w:t>
      </w:r>
    </w:p>
    <w:p>
      <w:pPr>
        <w:spacing w:before="75" w:after="0"/>
      </w:pPr>
      <w:r>
        <w:rPr/>
        <w:t xml:space="preserve">三、业务应用层场景</w:t>
      </w:r>
    </w:p>
    <w:p>
      <w:pPr>
        <w:spacing w:before="75" w:after="0"/>
      </w:pPr>
      <w:r>
        <w:rPr/>
        <w:t xml:space="preserve">第三节 行业分类体系</w:t>
      </w:r>
    </w:p>
    <w:p>
      <w:pPr>
        <w:spacing w:before="75" w:after="0"/>
      </w:pPr>
      <w:r>
        <w:rPr/>
        <w:t xml:space="preserve">一、硬件产品类别划分</w:t>
      </w:r>
    </w:p>
    <w:p>
      <w:pPr>
        <w:spacing w:before="75" w:after="0"/>
      </w:pPr>
      <w:r>
        <w:rPr/>
        <w:t xml:space="preserve">二、软件平台类别划分</w:t>
      </w:r>
    </w:p>
    <w:p>
      <w:pPr>
        <w:spacing w:before="75" w:after="0"/>
      </w:pPr>
      <w:r>
        <w:rPr/>
        <w:t xml:space="preserve">三、集成与运维服务类别</w:t>
      </w:r>
    </w:p>
    <w:p>
      <w:pPr>
        <w:spacing w:before="75" w:after="0"/>
      </w:pPr>
      <w:r>
        <w:rPr>
          <w:b w:val="1"/>
          <w:bCs w:val="1"/>
        </w:rPr>
        <w:t xml:space="preserve">第二章 行业研究思路、方法与调研说明</w:t>
      </w:r>
    </w:p>
    <w:p>
      <w:pPr>
        <w:spacing w:before="75" w:after="0"/>
      </w:pPr>
      <w:r>
        <w:rPr/>
        <w:t xml:space="preserve">第一节 研究逻辑与分析框架</w:t>
      </w:r>
    </w:p>
    <w:p>
      <w:pPr>
        <w:spacing w:before="75" w:after="0"/>
      </w:pPr>
      <w:r>
        <w:rPr/>
        <w:t xml:space="preserve">一、研究基本思路</w:t>
      </w:r>
    </w:p>
    <w:p>
      <w:pPr>
        <w:spacing w:before="75" w:after="0"/>
      </w:pPr>
      <w:r>
        <w:rPr/>
        <w:t xml:space="preserve">二、分析模型选用</w:t>
      </w:r>
    </w:p>
    <w:p>
      <w:pPr>
        <w:spacing w:before="75" w:after="0"/>
      </w:pPr>
      <w:r>
        <w:rPr/>
        <w:t xml:space="preserve">三、研究范围界定</w:t>
      </w:r>
    </w:p>
    <w:p>
      <w:pPr>
        <w:spacing w:before="75" w:after="0"/>
      </w:pPr>
      <w:r>
        <w:rPr/>
        <w:t xml:space="preserve">第二节 数据来源与调研方法</w:t>
      </w:r>
    </w:p>
    <w:p>
      <w:pPr>
        <w:spacing w:before="75" w:after="0"/>
      </w:pPr>
      <w:r>
        <w:rPr/>
        <w:t xml:space="preserve">一、一手调研实施路径</w:t>
      </w:r>
    </w:p>
    <w:p>
      <w:pPr>
        <w:spacing w:before="75" w:after="0"/>
      </w:pPr>
      <w:r>
        <w:rPr/>
        <w:t xml:space="preserve">二、二手数据采集渠道</w:t>
      </w:r>
    </w:p>
    <w:p>
      <w:pPr>
        <w:spacing w:before="75" w:after="0"/>
      </w:pPr>
      <w:r>
        <w:rPr/>
        <w:t xml:space="preserve">三、测算模型与假设条件</w:t>
      </w:r>
    </w:p>
    <w:p>
      <w:pPr>
        <w:spacing w:before="75" w:after="0"/>
      </w:pPr>
      <w:r>
        <w:rPr/>
        <w:t xml:space="preserve">第三节 报告限定与口径说明</w:t>
      </w:r>
    </w:p>
    <w:p>
      <w:pPr>
        <w:spacing w:before="75" w:after="0"/>
      </w:pPr>
      <w:r>
        <w:rPr/>
        <w:t xml:space="preserve">一、时间维度设定</w:t>
      </w:r>
    </w:p>
    <w:p>
      <w:pPr>
        <w:spacing w:before="75" w:after="0"/>
      </w:pPr>
      <w:r>
        <w:rPr/>
        <w:t xml:space="preserve">二、地域样本选择</w:t>
      </w:r>
    </w:p>
    <w:p>
      <w:pPr>
        <w:spacing w:before="75" w:after="0"/>
      </w:pPr>
      <w:r>
        <w:rPr/>
        <w:t xml:space="preserve">三、数据误差说明</w:t>
      </w:r>
    </w:p>
    <w:p>
      <w:pPr>
        <w:spacing w:before="75" w:after="0"/>
      </w:pPr>
      <w:r>
        <w:rPr>
          <w:b w:val="1"/>
          <w:bCs w:val="1"/>
        </w:rPr>
        <w:t xml:space="preserve">第三章 全球智慧校园行业发展态势分析</w:t>
      </w:r>
    </w:p>
    <w:p>
      <w:pPr>
        <w:spacing w:before="75" w:after="0"/>
      </w:pPr>
      <w:r>
        <w:rPr/>
        <w:t xml:space="preserve">第一节 全球智慧校园行业发展历程</w:t>
      </w:r>
    </w:p>
    <w:p>
      <w:pPr>
        <w:spacing w:before="75" w:after="0"/>
      </w:pPr>
      <w:r>
        <w:rPr/>
        <w:t xml:space="preserve">一、萌芽起步阶段</w:t>
      </w:r>
    </w:p>
    <w:p>
      <w:pPr>
        <w:spacing w:before="75" w:after="0"/>
      </w:pPr>
      <w:r>
        <w:rPr/>
        <w:t xml:space="preserve">二、数字化建设阶段</w:t>
      </w:r>
    </w:p>
    <w:p>
      <w:pPr>
        <w:spacing w:before="75" w:after="0"/>
      </w:pPr>
      <w:r>
        <w:rPr/>
        <w:t xml:space="preserve">三、智能化深度应用阶段</w:t>
      </w:r>
    </w:p>
    <w:p>
      <w:pPr>
        <w:spacing w:before="75" w:after="0"/>
      </w:pPr>
      <w:r>
        <w:rPr/>
        <w:t xml:space="preserve">第二节 2024-2026年全球市场规模及增长态势</w:t>
      </w:r>
    </w:p>
    <w:p>
      <w:pPr>
        <w:spacing w:before="75" w:after="0"/>
      </w:pPr>
      <w:r>
        <w:rPr/>
        <w:t xml:space="preserve">一、整体市场规模统计</w:t>
      </w:r>
    </w:p>
    <w:p>
      <w:pPr>
        <w:spacing w:before="75" w:after="0"/>
      </w:pPr>
      <w:r>
        <w:rPr/>
        <w:t xml:space="preserve">二、市场增速变化特征</w:t>
      </w:r>
    </w:p>
    <w:p>
      <w:pPr>
        <w:spacing w:before="75" w:after="0"/>
      </w:pPr>
      <w:r>
        <w:rPr/>
        <w:t xml:space="preserve">三、市场空间结构分布</w:t>
      </w:r>
    </w:p>
    <w:p>
      <w:pPr>
        <w:spacing w:before="75" w:after="0"/>
      </w:pPr>
      <w:r>
        <w:rPr/>
        <w:t xml:space="preserve">第三节 全球行业供需格局与区域分布</w:t>
      </w:r>
    </w:p>
    <w:p>
      <w:pPr>
        <w:spacing w:before="75" w:after="0"/>
      </w:pPr>
      <w:r>
        <w:rPr/>
        <w:t xml:space="preserve">一、全球供给格局特征</w:t>
      </w:r>
    </w:p>
    <w:p>
      <w:pPr>
        <w:spacing w:before="75" w:after="0"/>
      </w:pPr>
      <w:r>
        <w:rPr/>
        <w:t xml:space="preserve">二、全球需求区域结构</w:t>
      </w:r>
    </w:p>
    <w:p>
      <w:pPr>
        <w:spacing w:before="75" w:after="0"/>
      </w:pPr>
      <w:r>
        <w:rPr/>
        <w:t xml:space="preserve">三、跨区域市场差异特征</w:t>
      </w:r>
    </w:p>
    <w:p>
      <w:pPr>
        <w:spacing w:before="75" w:after="0"/>
      </w:pPr>
      <w:r>
        <w:rPr/>
        <w:t xml:space="preserve">第四节 2026-2031年全球智慧校园行业前景预判</w:t>
      </w:r>
    </w:p>
    <w:p>
      <w:pPr>
        <w:spacing w:before="75" w:after="0"/>
      </w:pPr>
      <w:r>
        <w:rPr/>
        <w:t xml:space="preserve">一、市场规模预测</w:t>
      </w:r>
    </w:p>
    <w:p>
      <w:pPr>
        <w:spacing w:before="75" w:after="0"/>
      </w:pPr>
      <w:r>
        <w:rPr/>
        <w:t xml:space="preserve">二、增长驱动因素</w:t>
      </w:r>
    </w:p>
    <w:p>
      <w:pPr>
        <w:spacing w:before="75" w:after="0"/>
      </w:pPr>
      <w:r>
        <w:rPr/>
        <w:t xml:space="preserve">三、全球市场潜在风险</w:t>
      </w:r>
    </w:p>
    <w:p>
      <w:pPr>
        <w:spacing w:before="75" w:after="0"/>
      </w:pPr>
      <w:r>
        <w:rPr>
          <w:b w:val="1"/>
          <w:bCs w:val="1"/>
        </w:rPr>
        <w:t xml:space="preserve">第四章 中国智慧校园行业产业链全景分析</w:t>
      </w:r>
    </w:p>
    <w:p>
      <w:pPr>
        <w:spacing w:before="75" w:after="0"/>
      </w:pPr>
      <w:r>
        <w:rPr/>
        <w:t xml:space="preserve">第一节 产业链整体结构梳理</w:t>
      </w:r>
    </w:p>
    <w:p>
      <w:pPr>
        <w:spacing w:before="75" w:after="0"/>
      </w:pPr>
      <w:r>
        <w:rPr/>
        <w:t xml:space="preserve">一、产业链层级划分</w:t>
      </w:r>
    </w:p>
    <w:p>
      <w:pPr>
        <w:spacing w:before="75" w:after="0"/>
      </w:pPr>
      <w:r>
        <w:rPr/>
        <w:t xml:space="preserve">二、产业链价值流转逻辑</w:t>
      </w:r>
    </w:p>
    <w:p>
      <w:pPr>
        <w:spacing w:before="75" w:after="0"/>
      </w:pPr>
      <w:r>
        <w:rPr/>
        <w:t xml:space="preserve">三、产业链协同关系特征</w:t>
      </w:r>
    </w:p>
    <w:p>
      <w:pPr>
        <w:spacing w:before="75" w:after="0"/>
      </w:pPr>
      <w:r>
        <w:rPr/>
        <w:t xml:space="preserve">第二节 上游产业环节分析</w:t>
      </w:r>
    </w:p>
    <w:p>
      <w:pPr>
        <w:spacing w:before="75" w:after="0"/>
      </w:pPr>
      <w:r>
        <w:rPr/>
        <w:t xml:space="preserve">一、硬件元器件供应板块</w:t>
      </w:r>
    </w:p>
    <w:p>
      <w:pPr>
        <w:spacing w:before="75" w:after="0"/>
      </w:pPr>
      <w:r>
        <w:rPr/>
        <w:t xml:space="preserve">二、底层技术服务板块</w:t>
      </w:r>
    </w:p>
    <w:p>
      <w:pPr>
        <w:spacing w:before="75" w:after="0"/>
      </w:pPr>
      <w:r>
        <w:rPr/>
        <w:t xml:space="preserve">三、上游行业供需与成本变化</w:t>
      </w:r>
    </w:p>
    <w:p>
      <w:pPr>
        <w:spacing w:before="75" w:after="0"/>
      </w:pPr>
      <w:r>
        <w:rPr/>
        <w:t xml:space="preserve">第三节 中游产品与解决方案环节</w:t>
      </w:r>
    </w:p>
    <w:p>
      <w:pPr>
        <w:spacing w:before="75" w:after="0"/>
      </w:pPr>
      <w:r>
        <w:rPr/>
        <w:t xml:space="preserve">一、智能硬件制造环节</w:t>
      </w:r>
    </w:p>
    <w:p>
      <w:pPr>
        <w:spacing w:before="75" w:after="0"/>
      </w:pPr>
      <w:r>
        <w:rPr/>
        <w:t xml:space="preserve">二、软件平台开发环节</w:t>
      </w:r>
    </w:p>
    <w:p>
      <w:pPr>
        <w:spacing w:before="75" w:after="0"/>
      </w:pPr>
      <w:r>
        <w:rPr/>
        <w:t xml:space="preserve">三、系统集成服务环节</w:t>
      </w:r>
    </w:p>
    <w:p>
      <w:pPr>
        <w:spacing w:before="75" w:after="0"/>
      </w:pPr>
      <w:r>
        <w:rPr/>
        <w:t xml:space="preserve">第四节 下游需求应用环节</w:t>
      </w:r>
    </w:p>
    <w:p>
      <w:pPr>
        <w:spacing w:before="75" w:after="0"/>
      </w:pPr>
      <w:r>
        <w:rPr/>
        <w:t xml:space="preserve">一、高等院校需求市场</w:t>
      </w:r>
    </w:p>
    <w:p>
      <w:pPr>
        <w:spacing w:before="75" w:after="0"/>
      </w:pPr>
      <w:r>
        <w:rPr/>
        <w:t xml:space="preserve">二、k12中小学需求市场</w:t>
      </w:r>
    </w:p>
    <w:p>
      <w:pPr>
        <w:spacing w:before="75" w:after="0"/>
      </w:pPr>
      <w:r>
        <w:rPr/>
        <w:t xml:space="preserve">三、幼教与职业院校需求市场</w:t>
      </w:r>
    </w:p>
    <w:p>
      <w:pPr>
        <w:spacing w:before="75" w:after="0"/>
      </w:pPr>
      <w:r>
        <w:rPr/>
        <w:t xml:space="preserve">第五节 产业链价值分配与传导机制</w:t>
      </w:r>
    </w:p>
    <w:p>
      <w:pPr>
        <w:spacing w:before="75" w:after="0"/>
      </w:pPr>
      <w:r>
        <w:rPr/>
        <w:t xml:space="preserve">一、各环节价值占比测算</w:t>
      </w:r>
    </w:p>
    <w:p>
      <w:pPr>
        <w:spacing w:before="75" w:after="0"/>
      </w:pPr>
      <w:r>
        <w:rPr/>
        <w:t xml:space="preserve">二、成本向上向下传导路径</w:t>
      </w:r>
    </w:p>
    <w:p>
      <w:pPr>
        <w:spacing w:before="75" w:after="0"/>
      </w:pPr>
      <w:r>
        <w:rPr/>
        <w:t xml:space="preserve">三、产业链博弈关系分析</w:t>
      </w:r>
    </w:p>
    <w:p>
      <w:pPr>
        <w:spacing w:before="75" w:after="0"/>
      </w:pPr>
      <w:r>
        <w:rPr>
          <w:b w:val="1"/>
          <w:bCs w:val="1"/>
        </w:rPr>
        <w:t xml:space="preserve">第五章 中国智慧校园行业市场供给分析</w:t>
      </w:r>
    </w:p>
    <w:p>
      <w:pPr>
        <w:spacing w:before="75" w:after="0"/>
      </w:pPr>
      <w:r>
        <w:rPr/>
        <w:t xml:space="preserve">第一节 行业供给总体概况</w:t>
      </w:r>
    </w:p>
    <w:p>
      <w:pPr>
        <w:spacing w:before="75" w:after="0"/>
      </w:pPr>
      <w:r>
        <w:rPr/>
        <w:t xml:space="preserve">一、行业供给总量测算</w:t>
      </w:r>
    </w:p>
    <w:p>
      <w:pPr>
        <w:spacing w:before="75" w:after="0"/>
      </w:pPr>
      <w:r>
        <w:rPr/>
        <w:t xml:space="preserve">二、供给能力区域分布</w:t>
      </w:r>
    </w:p>
    <w:p>
      <w:pPr>
        <w:spacing w:before="75" w:after="0"/>
      </w:pPr>
      <w:r>
        <w:rPr/>
        <w:t xml:space="preserve">三、供给结构特征分析</w:t>
      </w:r>
    </w:p>
    <w:p>
      <w:pPr>
        <w:spacing w:before="75" w:after="0"/>
      </w:pPr>
      <w:r>
        <w:rPr/>
        <w:t xml:space="preserve">第二节 产品供给结构分析</w:t>
      </w:r>
    </w:p>
    <w:p>
      <w:pPr>
        <w:spacing w:before="75" w:after="0"/>
      </w:pPr>
      <w:r>
        <w:rPr/>
        <w:t xml:space="preserve">一、硬件产品供给情况</w:t>
      </w:r>
    </w:p>
    <w:p>
      <w:pPr>
        <w:spacing w:before="75" w:after="0"/>
      </w:pPr>
      <w:r>
        <w:rPr/>
        <w:t xml:space="preserve">二、软件平台供给情况</w:t>
      </w:r>
    </w:p>
    <w:p>
      <w:pPr>
        <w:spacing w:before="75" w:after="0"/>
      </w:pPr>
      <w:r>
        <w:rPr/>
        <w:t xml:space="preserve">三、一体化解决方案供给情况</w:t>
      </w:r>
    </w:p>
    <w:p>
      <w:pPr>
        <w:spacing w:before="75" w:after="0"/>
      </w:pPr>
      <w:r>
        <w:rPr/>
        <w:t xml:space="preserve">第三节 行业供给约束因素分析</w:t>
      </w:r>
    </w:p>
    <w:p>
      <w:pPr>
        <w:spacing w:before="75" w:after="0"/>
      </w:pPr>
      <w:r>
        <w:rPr/>
        <w:t xml:space="preserve">一、技术迭代约束</w:t>
      </w:r>
    </w:p>
    <w:p>
      <w:pPr>
        <w:spacing w:before="75" w:after="0"/>
      </w:pPr>
      <w:r>
        <w:rPr/>
        <w:t xml:space="preserve">二、项目交付能力约束</w:t>
      </w:r>
    </w:p>
    <w:p>
      <w:pPr>
        <w:spacing w:before="75" w:after="0"/>
      </w:pPr>
      <w:r>
        <w:rPr/>
        <w:t xml:space="preserve">三、标准化程度约束</w:t>
      </w:r>
    </w:p>
    <w:p>
      <w:pPr>
        <w:spacing w:before="75" w:after="0"/>
      </w:pPr>
      <w:r>
        <w:rPr>
          <w:b w:val="1"/>
          <w:bCs w:val="1"/>
        </w:rPr>
        <w:t xml:space="preserve">第六章 中国智慧校园行业市场需求分析</w:t>
      </w:r>
    </w:p>
    <w:p>
      <w:pPr>
        <w:spacing w:before="75" w:after="0"/>
      </w:pPr>
      <w:r>
        <w:rPr/>
        <w:t xml:space="preserve">第一节 国内智慧校园需求总量分析</w:t>
      </w:r>
    </w:p>
    <w:p>
      <w:pPr>
        <w:spacing w:before="75" w:after="0"/>
      </w:pPr>
      <w:r>
        <w:rPr/>
        <w:t xml:space="preserve">一、存量校园改造需求</w:t>
      </w:r>
    </w:p>
    <w:p>
      <w:pPr>
        <w:spacing w:before="75" w:after="0"/>
      </w:pPr>
      <w:r>
        <w:rPr/>
        <w:t xml:space="preserve">二、新建校园配套需求</w:t>
      </w:r>
    </w:p>
    <w:p>
      <w:pPr>
        <w:spacing w:before="75" w:after="0"/>
      </w:pPr>
      <w:r>
        <w:rPr/>
        <w:t xml:space="preserve">三、运维迭代升级需求</w:t>
      </w:r>
    </w:p>
    <w:p>
      <w:pPr>
        <w:spacing w:before="75" w:after="0"/>
      </w:pPr>
      <w:r>
        <w:rPr/>
        <w:t xml:space="preserve">第二节 下游细分场景需求结构</w:t>
      </w:r>
    </w:p>
    <w:p>
      <w:pPr>
        <w:spacing w:before="75" w:after="0"/>
      </w:pPr>
      <w:r>
        <w:rPr/>
        <w:t xml:space="preserve">一、教学场景需求特征</w:t>
      </w:r>
    </w:p>
    <w:p>
      <w:pPr>
        <w:spacing w:before="75" w:after="0"/>
      </w:pPr>
      <w:r>
        <w:rPr/>
        <w:t xml:space="preserve">二、校园管理场景需求特征</w:t>
      </w:r>
    </w:p>
    <w:p>
      <w:pPr>
        <w:spacing w:before="75" w:after="0"/>
      </w:pPr>
      <w:r>
        <w:rPr/>
        <w:t xml:space="preserve">三、后勤安防场景需求特征</w:t>
      </w:r>
    </w:p>
    <w:p>
      <w:pPr>
        <w:spacing w:before="75" w:after="0"/>
      </w:pPr>
      <w:r>
        <w:rPr/>
        <w:t xml:space="preserve">第三节 需求偏好演变特征</w:t>
      </w:r>
    </w:p>
    <w:p>
      <w:pPr>
        <w:spacing w:before="75" w:after="0"/>
      </w:pPr>
      <w:r>
        <w:rPr/>
        <w:t xml:space="preserve">一、产品功能偏好变化</w:t>
      </w:r>
    </w:p>
    <w:p>
      <w:pPr>
        <w:spacing w:before="75" w:after="0"/>
      </w:pPr>
      <w:r>
        <w:rPr/>
        <w:t xml:space="preserve">二、采购模式偏好变化</w:t>
      </w:r>
    </w:p>
    <w:p>
      <w:pPr>
        <w:spacing w:before="75" w:after="0"/>
      </w:pPr>
      <w:r>
        <w:rPr/>
        <w:t xml:space="preserve">三、长期服务需求提升特征</w:t>
      </w:r>
    </w:p>
    <w:p>
      <w:pPr>
        <w:spacing w:before="75" w:after="0"/>
      </w:pPr>
      <w:r>
        <w:rPr>
          <w:b w:val="1"/>
          <w:bCs w:val="1"/>
        </w:rPr>
        <w:t xml:space="preserve">第七章 中国智慧校园行业市场规模与增长分析</w:t>
      </w:r>
    </w:p>
    <w:p>
      <w:pPr>
        <w:spacing w:before="75" w:after="0"/>
      </w:pPr>
      <w:r>
        <w:rPr/>
        <w:t xml:space="preserve">第一节 2024-2026年国内行业市场规模复盘</w:t>
      </w:r>
    </w:p>
    <w:p>
      <w:pPr>
        <w:spacing w:before="75" w:after="0"/>
      </w:pPr>
      <w:r>
        <w:rPr/>
        <w:t xml:space="preserve">一、整体市场规模及增速</w:t>
      </w:r>
    </w:p>
    <w:p>
      <w:pPr>
        <w:spacing w:before="75" w:after="0"/>
      </w:pPr>
      <w:r>
        <w:rPr/>
        <w:t xml:space="preserve">二、细分市场规模拆分</w:t>
      </w:r>
    </w:p>
    <w:p>
      <w:pPr>
        <w:spacing w:before="75" w:after="0"/>
      </w:pPr>
      <w:r>
        <w:rPr/>
        <w:t xml:space="preserve">三、市场规模结构变化</w:t>
      </w:r>
    </w:p>
    <w:p>
      <w:pPr>
        <w:spacing w:before="75" w:after="0"/>
      </w:pPr>
      <w:r>
        <w:rPr/>
        <w:t xml:space="preserve">第二节 市场规模驱动因子量化分析</w:t>
      </w:r>
    </w:p>
    <w:p>
      <w:pPr>
        <w:spacing w:before="75" w:after="0"/>
      </w:pPr>
      <w:r>
        <w:rPr/>
        <w:t xml:space="preserve">一、存量改造市场贡献测算</w:t>
      </w:r>
    </w:p>
    <w:p>
      <w:pPr>
        <w:spacing w:before="75" w:after="0"/>
      </w:pPr>
      <w:r>
        <w:rPr/>
        <w:t xml:space="preserve">二、新建项目市场贡献测算</w:t>
      </w:r>
    </w:p>
    <w:p>
      <w:pPr>
        <w:spacing w:before="75" w:after="0"/>
      </w:pPr>
      <w:r>
        <w:rPr/>
        <w:t xml:space="preserve">三、运维服务市场贡献测算</w:t>
      </w:r>
    </w:p>
    <w:p>
      <w:pPr>
        <w:spacing w:before="75" w:after="0"/>
      </w:pPr>
      <w:r>
        <w:rPr/>
        <w:t xml:space="preserve">第三节 市场价格体系分析</w:t>
      </w:r>
    </w:p>
    <w:p>
      <w:pPr>
        <w:spacing w:before="75" w:after="0"/>
      </w:pPr>
      <w:r>
        <w:rPr/>
        <w:t xml:space="preserve">一、硬件产品价格走势</w:t>
      </w:r>
    </w:p>
    <w:p>
      <w:pPr>
        <w:spacing w:before="75" w:after="0"/>
      </w:pPr>
      <w:r>
        <w:rPr/>
        <w:t xml:space="preserve">二、软件项目单价区间</w:t>
      </w:r>
    </w:p>
    <w:p>
      <w:pPr>
        <w:spacing w:before="75" w:after="0"/>
      </w:pPr>
      <w:r>
        <w:rPr/>
        <w:t xml:space="preserve">三、集成服务定价特征</w:t>
      </w:r>
    </w:p>
    <w:p>
      <w:pPr>
        <w:spacing w:before="75" w:after="0"/>
      </w:pPr>
      <w:r>
        <w:rPr>
          <w:b w:val="1"/>
          <w:bCs w:val="1"/>
        </w:rPr>
        <w:t xml:space="preserve">第八章 智慧校园细分硬件市场分析</w:t>
      </w:r>
    </w:p>
    <w:p>
      <w:pPr>
        <w:spacing w:before="75" w:after="0"/>
      </w:pPr>
      <w:r>
        <w:rPr/>
        <w:t xml:space="preserve">第一节 智慧教室硬件市场</w:t>
      </w:r>
    </w:p>
    <w:p>
      <w:pPr>
        <w:spacing w:before="75" w:after="0"/>
      </w:pPr>
      <w:r>
        <w:rPr/>
        <w:t xml:space="preserve">一、市场规模与增长情况</w:t>
      </w:r>
    </w:p>
    <w:p>
      <w:pPr>
        <w:spacing w:before="75" w:after="0"/>
      </w:pPr>
      <w:r>
        <w:rPr/>
        <w:t xml:space="preserve">二、产品细分结构</w:t>
      </w:r>
    </w:p>
    <w:p>
      <w:pPr>
        <w:spacing w:before="75" w:after="0"/>
      </w:pPr>
      <w:r>
        <w:rPr/>
        <w:t xml:space="preserve">三、市场供需特征</w:t>
      </w:r>
    </w:p>
    <w:p>
      <w:pPr>
        <w:spacing w:before="75" w:after="0"/>
      </w:pPr>
      <w:r>
        <w:rPr/>
        <w:t xml:space="preserve">第二节 校园安防智能硬件市场</w:t>
      </w:r>
    </w:p>
    <w:p>
      <w:pPr>
        <w:spacing w:before="75" w:after="0"/>
      </w:pPr>
      <w:r>
        <w:rPr/>
        <w:t xml:space="preserve">一、市场规模与增长情况</w:t>
      </w:r>
    </w:p>
    <w:p>
      <w:pPr>
        <w:spacing w:before="75" w:after="0"/>
      </w:pPr>
      <w:r>
        <w:rPr/>
        <w:t xml:space="preserve">二、产品细分结构</w:t>
      </w:r>
    </w:p>
    <w:p>
      <w:pPr>
        <w:spacing w:before="75" w:after="0"/>
      </w:pPr>
      <w:r>
        <w:rPr/>
        <w:t xml:space="preserve">三、市场供需特征</w:t>
      </w:r>
    </w:p>
    <w:p>
      <w:pPr>
        <w:spacing w:before="75" w:after="0"/>
      </w:pPr>
      <w:r>
        <w:rPr/>
        <w:t xml:space="preserve">第三节 校园物联网感知终端市场</w:t>
      </w:r>
    </w:p>
    <w:p>
      <w:pPr>
        <w:spacing w:before="75" w:after="0"/>
      </w:pPr>
      <w:r>
        <w:rPr/>
        <w:t xml:space="preserve">一、市场规模与增长情况</w:t>
      </w:r>
    </w:p>
    <w:p>
      <w:pPr>
        <w:spacing w:before="75" w:after="0"/>
      </w:pPr>
      <w:r>
        <w:rPr/>
        <w:t xml:space="preserve">二、产品细分结构</w:t>
      </w:r>
    </w:p>
    <w:p>
      <w:pPr>
        <w:spacing w:before="75" w:after="0"/>
      </w:pPr>
      <w:r>
        <w:rPr/>
        <w:t xml:space="preserve">三、市场供需特征</w:t>
      </w:r>
    </w:p>
    <w:p>
      <w:pPr>
        <w:spacing w:before="75" w:after="0"/>
      </w:pPr>
      <w:r>
        <w:rPr/>
        <w:t xml:space="preserve">第四节 其他配套硬件细分市场</w:t>
      </w:r>
    </w:p>
    <w:p>
      <w:pPr>
        <w:spacing w:before="75" w:after="0"/>
      </w:pPr>
      <w:r>
        <w:rPr/>
        <w:t xml:space="preserve">一、校园网络设备市场</w:t>
      </w:r>
    </w:p>
    <w:p>
      <w:pPr>
        <w:spacing w:before="75" w:after="0"/>
      </w:pPr>
      <w:r>
        <w:rPr/>
        <w:t xml:space="preserve">二、校园智能门禁终端市场</w:t>
      </w:r>
    </w:p>
    <w:p>
      <w:pPr>
        <w:spacing w:before="75" w:after="0"/>
      </w:pPr>
      <w:r>
        <w:rPr/>
        <w:t xml:space="preserve">三、能耗监测硬件市场</w:t>
      </w:r>
    </w:p>
    <w:p>
      <w:pPr>
        <w:spacing w:before="75" w:after="0"/>
      </w:pPr>
      <w:r>
        <w:rPr>
          <w:b w:val="1"/>
          <w:bCs w:val="1"/>
        </w:rPr>
        <w:t xml:space="preserve">第九章 智慧校园软件与平台细分市场分析</w:t>
      </w:r>
    </w:p>
    <w:p>
      <w:pPr>
        <w:spacing w:before="75" w:after="0"/>
      </w:pPr>
      <w:r>
        <w:rPr/>
        <w:t xml:space="preserve">第一节 教学业务平台市场</w:t>
      </w:r>
    </w:p>
    <w:p>
      <w:pPr>
        <w:spacing w:before="75" w:after="0"/>
      </w:pPr>
      <w:r>
        <w:rPr/>
        <w:t xml:space="preserve">一、市场规模与增长情况</w:t>
      </w:r>
    </w:p>
    <w:p>
      <w:pPr>
        <w:spacing w:before="75" w:after="0"/>
      </w:pPr>
      <w:r>
        <w:rPr/>
        <w:t xml:space="preserve">二、产品功能细分</w:t>
      </w:r>
    </w:p>
    <w:p>
      <w:pPr>
        <w:spacing w:before="75" w:after="0"/>
      </w:pPr>
      <w:r>
        <w:rPr/>
        <w:t xml:space="preserve">三、市场供需特征</w:t>
      </w:r>
    </w:p>
    <w:p>
      <w:pPr>
        <w:spacing w:before="75" w:after="0"/>
      </w:pPr>
      <w:r>
        <w:rPr/>
        <w:t xml:space="preserve">第二节 校园管理平台市场</w:t>
      </w:r>
    </w:p>
    <w:p>
      <w:pPr>
        <w:spacing w:before="75" w:after="0"/>
      </w:pPr>
      <w:r>
        <w:rPr/>
        <w:t xml:space="preserve">一、市场规模与增长情况</w:t>
      </w:r>
    </w:p>
    <w:p>
      <w:pPr>
        <w:spacing w:before="75" w:after="0"/>
      </w:pPr>
      <w:r>
        <w:rPr/>
        <w:t xml:space="preserve">二、产品功能细分</w:t>
      </w:r>
    </w:p>
    <w:p>
      <w:pPr>
        <w:spacing w:before="75" w:after="0"/>
      </w:pPr>
      <w:r>
        <w:rPr/>
        <w:t xml:space="preserve">三、市场供需特征</w:t>
      </w:r>
    </w:p>
    <w:p>
      <w:pPr>
        <w:spacing w:before="75" w:after="0"/>
      </w:pPr>
      <w:r>
        <w:rPr/>
        <w:t xml:space="preserve">第三节 校园数据中台市场</w:t>
      </w:r>
    </w:p>
    <w:p>
      <w:pPr>
        <w:spacing w:before="75" w:after="0"/>
      </w:pPr>
      <w:r>
        <w:rPr/>
        <w:t xml:space="preserve">一、市场规模与增长情况</w:t>
      </w:r>
    </w:p>
    <w:p>
      <w:pPr>
        <w:spacing w:before="75" w:after="0"/>
      </w:pPr>
      <w:r>
        <w:rPr/>
        <w:t xml:space="preserve">二、产品功能细分</w:t>
      </w:r>
    </w:p>
    <w:p>
      <w:pPr>
        <w:spacing w:before="75" w:after="0"/>
      </w:pPr>
      <w:r>
        <w:rPr/>
        <w:t xml:space="preserve">三、市场供需特征</w:t>
      </w:r>
    </w:p>
    <w:p>
      <w:pPr>
        <w:spacing w:before="75" w:after="0"/>
      </w:pPr>
      <w:r>
        <w:rPr/>
        <w:t xml:space="preserve">第四节 运维与服务软件市场</w:t>
      </w:r>
    </w:p>
    <w:p>
      <w:pPr>
        <w:spacing w:before="75" w:after="0"/>
      </w:pPr>
      <w:r>
        <w:rPr/>
        <w:t xml:space="preserve">一、市场规模与增长情况</w:t>
      </w:r>
    </w:p>
    <w:p>
      <w:pPr>
        <w:spacing w:before="75" w:after="0"/>
      </w:pPr>
      <w:r>
        <w:rPr/>
        <w:t xml:space="preserve">二、产品功能细分</w:t>
      </w:r>
    </w:p>
    <w:p>
      <w:pPr>
        <w:spacing w:before="75" w:after="0"/>
      </w:pPr>
      <w:r>
        <w:rPr/>
        <w:t xml:space="preserve">三、市场供需特征</w:t>
      </w:r>
    </w:p>
    <w:p>
      <w:pPr>
        <w:spacing w:before="75" w:after="0"/>
      </w:pPr>
      <w:r>
        <w:rPr>
          <w:b w:val="1"/>
          <w:bCs w:val="1"/>
        </w:rPr>
        <w:t xml:space="preserve">第十章 中国智慧校园行业区域市场分析</w:t>
      </w:r>
    </w:p>
    <w:p>
      <w:pPr>
        <w:spacing w:before="75" w:after="0"/>
      </w:pPr>
      <w:r>
        <w:rPr/>
        <w:t xml:space="preserve">第一节 华东地区智慧校园市场分析</w:t>
      </w:r>
    </w:p>
    <w:p>
      <w:pPr>
        <w:spacing w:before="75" w:after="0"/>
      </w:pPr>
      <w:r>
        <w:rPr/>
        <w:t xml:space="preserve">一、区域市场规模</w:t>
      </w:r>
    </w:p>
    <w:p>
      <w:pPr>
        <w:spacing w:before="75" w:after="0"/>
      </w:pPr>
      <w:r>
        <w:rPr/>
        <w:t xml:space="preserve">二、需求结构特征</w:t>
      </w:r>
    </w:p>
    <w:p>
      <w:pPr>
        <w:spacing w:before="75" w:after="0"/>
      </w:pPr>
      <w:r>
        <w:rPr/>
        <w:t xml:space="preserve">三、区域供给特点</w:t>
      </w:r>
    </w:p>
    <w:p>
      <w:pPr>
        <w:spacing w:before="75" w:after="0"/>
      </w:pPr>
      <w:r>
        <w:rPr/>
        <w:t xml:space="preserve">第二节 华南地区智慧校园市场分析</w:t>
      </w:r>
    </w:p>
    <w:p>
      <w:pPr>
        <w:spacing w:before="75" w:after="0"/>
      </w:pPr>
      <w:r>
        <w:rPr/>
        <w:t xml:space="preserve">一、区域市场规模</w:t>
      </w:r>
    </w:p>
    <w:p>
      <w:pPr>
        <w:spacing w:before="75" w:after="0"/>
      </w:pPr>
      <w:r>
        <w:rPr/>
        <w:t xml:space="preserve">二、需求结构特征</w:t>
      </w:r>
    </w:p>
    <w:p>
      <w:pPr>
        <w:spacing w:before="75" w:after="0"/>
      </w:pPr>
      <w:r>
        <w:rPr/>
        <w:t xml:space="preserve">三、区域供给特点</w:t>
      </w:r>
    </w:p>
    <w:p>
      <w:pPr>
        <w:spacing w:before="75" w:after="0"/>
      </w:pPr>
      <w:r>
        <w:rPr/>
        <w:t xml:space="preserve">第三节 华北地区智慧校园市场分析</w:t>
      </w:r>
    </w:p>
    <w:p>
      <w:pPr>
        <w:spacing w:before="75" w:after="0"/>
      </w:pPr>
      <w:r>
        <w:rPr/>
        <w:t xml:space="preserve">一、区域市场规模</w:t>
      </w:r>
    </w:p>
    <w:p>
      <w:pPr>
        <w:spacing w:before="75" w:after="0"/>
      </w:pPr>
      <w:r>
        <w:rPr/>
        <w:t xml:space="preserve">二、需求结构特征</w:t>
      </w:r>
    </w:p>
    <w:p>
      <w:pPr>
        <w:spacing w:before="75" w:after="0"/>
      </w:pPr>
      <w:r>
        <w:rPr/>
        <w:t xml:space="preserve">三、区域供给特点</w:t>
      </w:r>
    </w:p>
    <w:p>
      <w:pPr>
        <w:spacing w:before="75" w:after="0"/>
      </w:pPr>
      <w:r>
        <w:rPr/>
        <w:t xml:space="preserve">第四节 中西部地区智慧校园市场分析</w:t>
      </w:r>
    </w:p>
    <w:p>
      <w:pPr>
        <w:spacing w:before="75" w:after="0"/>
      </w:pPr>
      <w:r>
        <w:rPr/>
        <w:t xml:space="preserve">一、区域市场规模</w:t>
      </w:r>
    </w:p>
    <w:p>
      <w:pPr>
        <w:spacing w:before="75" w:after="0"/>
      </w:pPr>
      <w:r>
        <w:rPr/>
        <w:t xml:space="preserve">二、需求结构特征</w:t>
      </w:r>
    </w:p>
    <w:p>
      <w:pPr>
        <w:spacing w:before="75" w:after="0"/>
      </w:pPr>
      <w:r>
        <w:rPr/>
        <w:t xml:space="preserve">三、区域供给特点</w:t>
      </w:r>
    </w:p>
    <w:p>
      <w:pPr>
        <w:spacing w:before="75" w:after="0"/>
      </w:pPr>
      <w:r>
        <w:rPr>
          <w:b w:val="1"/>
          <w:bCs w:val="1"/>
        </w:rPr>
        <w:t xml:space="preserve">第十一章 行业竞争格局与竞争态势分析</w:t>
      </w:r>
    </w:p>
    <w:p>
      <w:pPr>
        <w:spacing w:before="75" w:after="0"/>
      </w:pPr>
      <w:r>
        <w:rPr/>
        <w:t xml:space="preserve">第一节 行业竞争整体格局</w:t>
      </w:r>
    </w:p>
    <w:p>
      <w:pPr>
        <w:spacing w:before="75" w:after="0"/>
      </w:pPr>
      <w:r>
        <w:rPr/>
        <w:t xml:space="preserve">一、行业竞争梯队划分</w:t>
      </w:r>
    </w:p>
    <w:p>
      <w:pPr>
        <w:spacing w:before="75" w:after="0"/>
      </w:pPr>
      <w:r>
        <w:rPr/>
        <w:t xml:space="preserve">二、市场集中度测算</w:t>
      </w:r>
    </w:p>
    <w:p>
      <w:pPr>
        <w:spacing w:before="75" w:after="0"/>
      </w:pPr>
      <w:r>
        <w:rPr/>
        <w:t xml:space="preserve">三、竞争格局演变路径</w:t>
      </w:r>
    </w:p>
    <w:p>
      <w:pPr>
        <w:spacing w:before="75" w:after="0"/>
      </w:pPr>
      <w:r>
        <w:rPr/>
        <w:t xml:space="preserve">第二节 行业竞争维度拆解</w:t>
      </w:r>
    </w:p>
    <w:p>
      <w:pPr>
        <w:spacing w:before="75" w:after="0"/>
      </w:pPr>
      <w:r>
        <w:rPr/>
        <w:t xml:space="preserve">一、产品技术竞争</w:t>
      </w:r>
    </w:p>
    <w:p>
      <w:pPr>
        <w:spacing w:before="75" w:after="0"/>
      </w:pPr>
      <w:r>
        <w:rPr/>
        <w:t xml:space="preserve">二、项目交付能力竞争</w:t>
      </w:r>
    </w:p>
    <w:p>
      <w:pPr>
        <w:spacing w:before="75" w:after="0"/>
      </w:pPr>
      <w:r>
        <w:rPr/>
        <w:t xml:space="preserve">三、本地化服务能力竞争</w:t>
      </w:r>
    </w:p>
    <w:p>
      <w:pPr>
        <w:spacing w:before="75" w:after="0"/>
      </w:pPr>
      <w:r>
        <w:rPr/>
        <w:t xml:space="preserve">第三节 行业进入与退出壁垒</w:t>
      </w:r>
    </w:p>
    <w:p>
      <w:pPr>
        <w:spacing w:before="75" w:after="0"/>
      </w:pPr>
      <w:r>
        <w:rPr/>
        <w:t xml:space="preserve">一、技术壁垒</w:t>
      </w:r>
    </w:p>
    <w:p>
      <w:pPr>
        <w:spacing w:before="75" w:after="0"/>
      </w:pPr>
      <w:r>
        <w:rPr/>
        <w:t xml:space="preserve">二、项目资质壁垒</w:t>
      </w:r>
    </w:p>
    <w:p>
      <w:pPr>
        <w:spacing w:before="75" w:after="0"/>
      </w:pPr>
      <w:r>
        <w:rPr/>
        <w:t xml:space="preserve">三、资金与服务网络壁垒</w:t>
      </w:r>
    </w:p>
    <w:p>
      <w:pPr>
        <w:spacing w:before="75" w:after="0"/>
      </w:pPr>
      <w:r>
        <w:rPr/>
        <w:t xml:space="preserve">第四节 行业波特五力模型分析</w:t>
      </w:r>
    </w:p>
    <w:p>
      <w:pPr>
        <w:spacing w:before="75" w:after="0"/>
      </w:pPr>
      <w:r>
        <w:rPr/>
        <w:t xml:space="preserve">一、供应商议价能力</w:t>
      </w:r>
    </w:p>
    <w:p>
      <w:pPr>
        <w:spacing w:before="75" w:after="0"/>
      </w:pPr>
      <w:r>
        <w:rPr/>
        <w:t xml:space="preserve">二、采购方议价能力</w:t>
      </w:r>
    </w:p>
    <w:p>
      <w:pPr>
        <w:spacing w:before="75" w:after="0"/>
      </w:pPr>
      <w:r>
        <w:rPr/>
        <w:t xml:space="preserve">三、新进入者威胁</w:t>
      </w:r>
    </w:p>
    <w:p>
      <w:pPr>
        <w:spacing w:before="75" w:after="0"/>
      </w:pPr>
      <w:r>
        <w:rPr/>
        <w:t xml:space="preserve">四、替代品威胁</w:t>
      </w:r>
    </w:p>
    <w:p>
      <w:pPr>
        <w:spacing w:before="75" w:after="0"/>
      </w:pPr>
      <w:r>
        <w:rPr/>
        <w:t xml:space="preserve">五、行业内部竞争强度</w:t>
      </w:r>
    </w:p>
    <w:p>
      <w:pPr>
        <w:spacing w:before="75" w:after="0"/>
      </w:pPr>
      <w:r>
        <w:rPr>
          <w:b w:val="1"/>
          <w:bCs w:val="1"/>
        </w:rPr>
        <w:t xml:space="preserve">第十二章 重点企业经营与竞争力分析</w:t>
      </w:r>
    </w:p>
    <w:p>
      <w:pPr>
        <w:spacing w:before="75" w:after="0"/>
      </w:pPr>
      <w:r>
        <w:rPr/>
        <w:t xml:space="preserve">第一节 海康威视</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第二节 锐捷网络股份有限公司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第三节 广州视睿电子科技有限公司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第四节 深圳市鸿合创新信息技术有限责任公司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第五节 河北华发教育科技股份有限公司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第六节 拓维信息系统股份有限公司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第七节 竞业达科技集团股份有限公司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第八节 国子软件股份有限公司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第九节 联奕科技股份有限公司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第十节 立达信绿色照明股份有限公司</w:t>
      </w:r>
    </w:p>
    <w:p>
      <w:pPr>
        <w:spacing w:before="75" w:after="0"/>
      </w:pPr>
      <w:r>
        <w:rPr/>
        <w:t xml:space="preserve">一、企业概况</w:t>
      </w:r>
    </w:p>
    <w:p>
      <w:pPr>
        <w:spacing w:before="75" w:after="0"/>
      </w:pPr>
      <w:r>
        <w:rPr/>
        <w:t xml:space="preserve">二、智慧校园相关产品与业务布局</w:t>
      </w:r>
    </w:p>
    <w:p>
      <w:pPr>
        <w:spacing w:before="75" w:after="0"/>
      </w:pPr>
      <w:r>
        <w:rPr/>
        <w:t xml:space="preserve">三、核心竞争优势</w:t>
      </w:r>
    </w:p>
    <w:p>
      <w:pPr>
        <w:spacing w:before="75" w:after="0"/>
      </w:pPr>
      <w:r>
        <w:rPr/>
        <w:t xml:space="preserve">四、业务发展动态</w:t>
      </w:r>
    </w:p>
    <w:p>
      <w:pPr>
        <w:spacing w:before="75" w:after="0"/>
      </w:pPr>
      <w:r>
        <w:rPr>
          <w:b w:val="1"/>
          <w:bCs w:val="1"/>
        </w:rPr>
        <w:t xml:space="preserve">第十三章 行业技术发展现状与技术迭代趋势</w:t>
      </w:r>
    </w:p>
    <w:p>
      <w:pPr>
        <w:spacing w:before="75" w:after="0"/>
      </w:pPr>
      <w:r>
        <w:rPr/>
        <w:t xml:space="preserve">第一节 智慧校园核心应用技术现状</w:t>
      </w:r>
    </w:p>
    <w:p>
      <w:pPr>
        <w:spacing w:before="75" w:after="0"/>
      </w:pPr>
      <w:r>
        <w:rPr/>
        <w:t xml:space="preserve">一、物联网技术应用现状</w:t>
      </w:r>
    </w:p>
    <w:p>
      <w:pPr>
        <w:spacing w:before="75" w:after="0"/>
      </w:pPr>
      <w:r>
        <w:rPr/>
        <w:t xml:space="preserve">二、人工智能技术应用现状</w:t>
      </w:r>
    </w:p>
    <w:p>
      <w:pPr>
        <w:spacing w:before="75" w:after="0"/>
      </w:pPr>
      <w:r>
        <w:rPr/>
        <w:t xml:space="preserve">三、云计算与大数据技术应用现状</w:t>
      </w:r>
    </w:p>
    <w:p>
      <w:pPr>
        <w:spacing w:before="75" w:after="0"/>
      </w:pPr>
      <w:r>
        <w:rPr/>
        <w:t xml:space="preserve">第二节 技术落地痛点分析</w:t>
      </w:r>
    </w:p>
    <w:p>
      <w:pPr>
        <w:spacing w:before="75" w:after="0"/>
      </w:pPr>
      <w:r>
        <w:rPr/>
        <w:t xml:space="preserve">一、多系统数据互通难点</w:t>
      </w:r>
    </w:p>
    <w:p>
      <w:pPr>
        <w:spacing w:before="75" w:after="0"/>
      </w:pPr>
      <w:r>
        <w:rPr/>
        <w:t xml:space="preserve">二、场景适配技术难点</w:t>
      </w:r>
    </w:p>
    <w:p>
      <w:pPr>
        <w:spacing w:before="75" w:after="0"/>
      </w:pPr>
      <w:r>
        <w:rPr/>
        <w:t xml:space="preserve">三、系统运维技术难点</w:t>
      </w:r>
    </w:p>
    <w:p>
      <w:pPr>
        <w:spacing w:before="75" w:after="0"/>
      </w:pPr>
      <w:r>
        <w:rPr/>
        <w:t xml:space="preserve">第三节 2026-2031年技术演进方向预判</w:t>
      </w:r>
    </w:p>
    <w:p>
      <w:pPr>
        <w:spacing w:before="75" w:after="0"/>
      </w:pPr>
      <w:r>
        <w:rPr/>
        <w:t xml:space="preserve">一、ai大模型在校园场景落地路径</w:t>
      </w:r>
    </w:p>
    <w:p>
      <w:pPr>
        <w:spacing w:before="75" w:after="0"/>
      </w:pPr>
      <w:r>
        <w:rPr/>
        <w:t xml:space="preserve">二、数字孪生校园技术发展方向</w:t>
      </w:r>
    </w:p>
    <w:p>
      <w:pPr>
        <w:spacing w:before="75" w:after="0"/>
      </w:pPr>
      <w:r>
        <w:rPr/>
        <w:t xml:space="preserve">三、轻量化低代码平台技术趋势</w:t>
      </w:r>
    </w:p>
    <w:p>
      <w:pPr>
        <w:spacing w:before="75" w:after="0"/>
      </w:pPr>
      <w:r>
        <w:rPr>
          <w:b w:val="1"/>
          <w:bCs w:val="1"/>
        </w:rPr>
        <w:t xml:space="preserve">第十四章 2026-2031年中国智慧校园行业市场前景预测</w:t>
      </w:r>
    </w:p>
    <w:p>
      <w:pPr>
        <w:spacing w:before="75" w:after="0"/>
      </w:pPr>
      <w:r>
        <w:rPr/>
        <w:t xml:space="preserve">第一节 整体市场规模预测</w:t>
      </w:r>
    </w:p>
    <w:p>
      <w:pPr>
        <w:spacing w:before="75" w:after="0"/>
      </w:pPr>
      <w:r>
        <w:rPr/>
        <w:t xml:space="preserve">一、2026-2031年市场规模总量预测</w:t>
      </w:r>
    </w:p>
    <w:p>
      <w:pPr>
        <w:spacing w:before="75" w:after="0"/>
      </w:pPr>
      <w:r>
        <w:rPr/>
        <w:t xml:space="preserve">二、市场年均复合增长率测算</w:t>
      </w:r>
    </w:p>
    <w:p>
      <w:pPr>
        <w:spacing w:before="75" w:after="0"/>
      </w:pPr>
      <w:r>
        <w:rPr/>
        <w:t xml:space="preserve">三、市场规模结构预测</w:t>
      </w:r>
    </w:p>
    <w:p>
      <w:pPr>
        <w:spacing w:before="75" w:after="0"/>
      </w:pPr>
      <w:r>
        <w:rPr/>
        <w:t xml:space="preserve">第二节 细分市场规模预测</w:t>
      </w:r>
    </w:p>
    <w:p>
      <w:pPr>
        <w:spacing w:before="75" w:after="0"/>
      </w:pPr>
      <w:r>
        <w:rPr/>
        <w:t xml:space="preserve">一、硬件细分市场预测</w:t>
      </w:r>
    </w:p>
    <w:p>
      <w:pPr>
        <w:spacing w:before="75" w:after="0"/>
      </w:pPr>
      <w:r>
        <w:rPr/>
        <w:t xml:space="preserve">二、软件平台市场预测</w:t>
      </w:r>
    </w:p>
    <w:p>
      <w:pPr>
        <w:spacing w:before="75" w:after="0"/>
      </w:pPr>
      <w:r>
        <w:rPr/>
        <w:t xml:space="preserve">三、系统集成及运维市场预测</w:t>
      </w:r>
    </w:p>
    <w:p>
      <w:pPr>
        <w:spacing w:before="75" w:after="0"/>
      </w:pPr>
      <w:r>
        <w:rPr/>
        <w:t xml:space="preserve">第三节 区域市场前景预测</w:t>
      </w:r>
    </w:p>
    <w:p>
      <w:pPr>
        <w:spacing w:before="75" w:after="0"/>
      </w:pPr>
      <w:r>
        <w:rPr/>
        <w:t xml:space="preserve">一、成熟区域市场增长预判</w:t>
      </w:r>
    </w:p>
    <w:p>
      <w:pPr>
        <w:spacing w:before="75" w:after="0"/>
      </w:pPr>
      <w:r>
        <w:rPr/>
        <w:t xml:space="preserve">二、潜力区域市场增长预判</w:t>
      </w:r>
    </w:p>
    <w:p>
      <w:pPr>
        <w:spacing w:before="75" w:after="0"/>
      </w:pPr>
      <w:r>
        <w:rPr/>
        <w:t xml:space="preserve">三、区域市场份额变化预判</w:t>
      </w:r>
    </w:p>
    <w:p>
      <w:pPr>
        <w:spacing w:before="75" w:after="0"/>
      </w:pPr>
      <w:r>
        <w:rPr>
          <w:b w:val="1"/>
          <w:bCs w:val="1"/>
        </w:rPr>
        <w:t xml:space="preserve">第十五章 行业发展机遇、风险与挑战</w:t>
      </w:r>
    </w:p>
    <w:p>
      <w:pPr>
        <w:spacing w:before="75" w:after="0"/>
      </w:pPr>
      <w:r>
        <w:rPr/>
        <w:t xml:space="preserve">第一节 行业发展机遇分析</w:t>
      </w:r>
    </w:p>
    <w:p>
      <w:pPr>
        <w:spacing w:before="75" w:after="0"/>
      </w:pPr>
      <w:r>
        <w:rPr/>
        <w:t xml:space="preserve">一、存量校园数字化改造空间</w:t>
      </w:r>
    </w:p>
    <w:p>
      <w:pPr>
        <w:spacing w:before="75" w:after="0"/>
      </w:pPr>
      <w:r>
        <w:rPr/>
        <w:t xml:space="preserve">二、新一代技术融合带来场景扩容</w:t>
      </w:r>
    </w:p>
    <w:p>
      <w:pPr>
        <w:spacing w:before="75" w:after="0"/>
      </w:pPr>
      <w:r>
        <w:rPr/>
        <w:t xml:space="preserve">三、长期运维服务市场增量机会</w:t>
      </w:r>
    </w:p>
    <w:p>
      <w:pPr>
        <w:spacing w:before="75" w:after="0"/>
      </w:pPr>
      <w:r>
        <w:rPr/>
        <w:t xml:space="preserve">第二节 行业主要风险因素</w:t>
      </w:r>
    </w:p>
    <w:p>
      <w:pPr>
        <w:spacing w:before="75" w:after="0"/>
      </w:pPr>
      <w:r>
        <w:rPr/>
        <w:t xml:space="preserve">一、项目回款风险</w:t>
      </w:r>
    </w:p>
    <w:p>
      <w:pPr>
        <w:spacing w:before="75" w:after="0"/>
      </w:pPr>
      <w:r>
        <w:rPr/>
        <w:t xml:space="preserve">二、技术迭代淘汰风险</w:t>
      </w:r>
    </w:p>
    <w:p>
      <w:pPr>
        <w:spacing w:before="75" w:after="0"/>
      </w:pPr>
      <w:r>
        <w:rPr/>
        <w:t xml:space="preserve">三、同质化竞争风险</w:t>
      </w:r>
    </w:p>
    <w:p>
      <w:pPr>
        <w:spacing w:before="75" w:after="0"/>
      </w:pPr>
      <w:r>
        <w:rPr/>
        <w:t xml:space="preserve">第三节 行业发展面临挑战</w:t>
      </w:r>
    </w:p>
    <w:p>
      <w:pPr>
        <w:spacing w:before="75" w:after="0"/>
      </w:pPr>
      <w:r>
        <w:rPr/>
        <w:t xml:space="preserve">一、跨厂商产品兼容难题</w:t>
      </w:r>
    </w:p>
    <w:p>
      <w:pPr>
        <w:spacing w:before="75" w:after="0"/>
      </w:pPr>
      <w:r>
        <w:rPr/>
        <w:t xml:space="preserve">二、项目标准化不足</w:t>
      </w:r>
    </w:p>
    <w:p>
      <w:pPr>
        <w:spacing w:before="75" w:after="0"/>
      </w:pPr>
      <w:r>
        <w:rPr/>
        <w:t xml:space="preserve">三、复合型人才供给缺口</w:t>
      </w:r>
    </w:p>
    <w:p>
      <w:pPr>
        <w:spacing w:before="75" w:after="0"/>
      </w:pPr>
      <w:r>
        <w:rPr>
          <w:b w:val="1"/>
          <w:bCs w:val="1"/>
        </w:rPr>
        <w:t xml:space="preserve">第十六章 行业投资价值与投资策略分析</w:t>
      </w:r>
    </w:p>
    <w:p>
      <w:pPr>
        <w:spacing w:before="75" w:after="0"/>
      </w:pPr>
      <w:r>
        <w:rPr/>
        <w:t xml:space="preserve">第一节 行业投资价值综合评估</w:t>
      </w:r>
    </w:p>
    <w:p>
      <w:pPr>
        <w:spacing w:before="75" w:after="0"/>
      </w:pPr>
      <w:r>
        <w:rPr/>
        <w:t xml:space="preserve">一、市场成长价值评估</w:t>
      </w:r>
    </w:p>
    <w:p>
      <w:pPr>
        <w:spacing w:before="75" w:after="0"/>
      </w:pPr>
      <w:r>
        <w:rPr/>
        <w:t xml:space="preserve">二、细分赛道吸引力评估</w:t>
      </w:r>
    </w:p>
    <w:p>
      <w:pPr>
        <w:spacing w:before="75" w:after="0"/>
      </w:pPr>
      <w:r>
        <w:rPr/>
        <w:t xml:space="preserve">三、产业链环节投资价值评估</w:t>
      </w:r>
    </w:p>
    <w:p>
      <w:pPr>
        <w:spacing w:before="75" w:after="0"/>
      </w:pPr>
      <w:r>
        <w:rPr/>
        <w:t xml:space="preserve">第二节 重点细分赛道投资机会</w:t>
      </w:r>
    </w:p>
    <w:p>
      <w:pPr>
        <w:spacing w:before="75" w:after="0"/>
      </w:pPr>
      <w:r>
        <w:rPr/>
        <w:t xml:space="preserve">一、校园数据中台赛道机会</w:t>
      </w:r>
    </w:p>
    <w:p>
      <w:pPr>
        <w:spacing w:before="75" w:after="0"/>
      </w:pPr>
      <w:r>
        <w:rPr/>
        <w:t xml:space="preserve">二、轻量化智慧应用赛道机会</w:t>
      </w:r>
    </w:p>
    <w:p>
      <w:pPr>
        <w:spacing w:before="75" w:after="0"/>
      </w:pPr>
      <w:r>
        <w:rPr/>
        <w:t xml:space="preserve">三、校园长期运维服务赛道机会</w:t>
      </w:r>
    </w:p>
    <w:p>
      <w:pPr>
        <w:spacing w:before="75" w:after="0"/>
      </w:pPr>
      <w:r>
        <w:rPr/>
        <w:t xml:space="preserve">第三节 行业投资策略建议</w:t>
      </w:r>
    </w:p>
    <w:p>
      <w:pPr>
        <w:spacing w:before="75" w:after="0"/>
      </w:pPr>
      <w:r>
        <w:rPr/>
        <w:t xml:space="preserve">一、市场进入策略</w:t>
      </w:r>
    </w:p>
    <w:p>
      <w:pPr>
        <w:spacing w:before="75" w:after="0"/>
      </w:pPr>
      <w:r>
        <w:rPr/>
        <w:t xml:space="preserve">二、项目运营策略</w:t>
      </w:r>
    </w:p>
    <w:p>
      <w:pPr>
        <w:spacing w:before="75" w:after="0"/>
      </w:pPr>
      <w:r>
        <w:rPr/>
        <w:t xml:space="preserve">三、风险管控策略</w:t>
      </w:r>
    </w:p>
    <w:p>
      <w:pPr>
        <w:spacing w:before="75" w:after="0"/>
      </w:pPr>
      <w:r>
        <w:rPr>
          <w:b w:val="1"/>
          <w:bCs w:val="1"/>
        </w:rPr>
        <w:t xml:space="preserve">第十七章 行业发展战略与对策建议</w:t>
      </w:r>
    </w:p>
    <w:p>
      <w:pPr>
        <w:spacing w:before="75" w:after="0"/>
      </w:pPr>
      <w:r>
        <w:rPr/>
        <w:t xml:space="preserve">第一节 企业端发展战略建议</w:t>
      </w:r>
    </w:p>
    <w:p>
      <w:pPr>
        <w:spacing w:before="75" w:after="0"/>
      </w:pPr>
      <w:r>
        <w:rPr/>
        <w:t xml:space="preserve">一、产品体系优化策略</w:t>
      </w:r>
    </w:p>
    <w:p>
      <w:pPr>
        <w:spacing w:before="75" w:after="0"/>
      </w:pPr>
      <w:r>
        <w:rPr/>
        <w:t xml:space="preserve">二、本地化服务网络建设策略</w:t>
      </w:r>
    </w:p>
    <w:p>
      <w:pPr>
        <w:spacing w:before="75" w:after="0"/>
      </w:pPr>
      <w:r>
        <w:rPr/>
        <w:t xml:space="preserve">三、技术研发投入策略</w:t>
      </w:r>
    </w:p>
    <w:p>
      <w:pPr>
        <w:spacing w:before="75" w:after="0"/>
      </w:pPr>
      <w:r>
        <w:rPr/>
        <w:t xml:space="preserve">第二节 产业链协同发展建议</w:t>
      </w:r>
    </w:p>
    <w:p>
      <w:pPr>
        <w:spacing w:before="75" w:after="0"/>
      </w:pPr>
      <w:r>
        <w:rPr/>
        <w:t xml:space="preserve">一、跨厂商互联互通协作</w:t>
      </w:r>
    </w:p>
    <w:p>
      <w:pPr>
        <w:spacing w:before="75" w:after="0"/>
      </w:pPr>
      <w:r>
        <w:rPr/>
        <w:t xml:space="preserve">二、产业链分工优化方向</w:t>
      </w:r>
    </w:p>
    <w:p>
      <w:pPr>
        <w:spacing w:before="75" w:after="0"/>
      </w:pPr>
      <w:r>
        <w:rPr/>
        <w:t xml:space="preserve">三、行业标准共建建议</w:t>
      </w:r>
    </w:p>
    <w:p>
      <w:pPr>
        <w:spacing w:before="75" w:after="0"/>
      </w:pPr>
      <w:r>
        <w:rPr/>
        <w:t xml:space="preserve">第三节 行业可持续发展方向</w:t>
      </w:r>
    </w:p>
    <w:p>
      <w:pPr>
        <w:spacing w:before="75" w:after="0"/>
      </w:pPr>
      <w:r>
        <w:rPr/>
        <w:t xml:space="preserve">一、产品轻量化与模块化方向</w:t>
      </w:r>
    </w:p>
    <w:p>
      <w:pPr>
        <w:spacing w:before="75" w:after="0"/>
      </w:pPr>
      <w:r>
        <w:rPr/>
        <w:t xml:space="preserve">二、服务模式创新方向</w:t>
      </w:r>
    </w:p>
    <w:p>
      <w:pPr>
        <w:spacing w:before="75" w:after="0"/>
      </w:pPr>
      <w:r>
        <w:rPr/>
        <w:t xml:space="preserve">三、成本优化路径</w:t>
      </w:r>
    </w:p>
    <w:p>
      <w:pPr>
        <w:spacing w:before="75" w:after="0"/>
      </w:pPr>
      <w:r>
        <w:rPr>
          <w:b w:val="1"/>
          <w:bCs w:val="1"/>
        </w:rPr>
        <w:t xml:space="preserve">图表目录</w:t>
      </w:r>
    </w:p>
    <w:p>
      <w:pPr>
        <w:spacing w:before="75" w:after="0"/>
      </w:pPr>
      <w:r>
        <w:rPr/>
        <w:t xml:space="preserve">图表：智慧校园行业产业链结构</w:t>
      </w:r>
    </w:p>
    <w:p>
      <w:pPr>
        <w:spacing w:before="75" w:after="0"/>
      </w:pPr>
      <w:r>
        <w:rPr/>
        <w:t xml:space="preserve">图表：智慧校园体系架构分层示意图</w:t>
      </w:r>
    </w:p>
    <w:p>
      <w:pPr>
        <w:spacing w:before="75" w:after="0"/>
      </w:pPr>
      <w:r>
        <w:rPr/>
        <w:t xml:space="preserve">图表：2024-2026年中国智慧校园行业市场规模及增速统计</w:t>
      </w:r>
    </w:p>
    <w:p>
      <w:pPr>
        <w:spacing w:before="75" w:after="0"/>
      </w:pPr>
      <w:r>
        <w:rPr/>
        <w:t xml:space="preserve">图表：2024-2026年中国智慧校园细分市场规模占比</w:t>
      </w:r>
    </w:p>
    <w:p>
      <w:pPr>
        <w:spacing w:before="75" w:after="0"/>
      </w:pPr>
      <w:r>
        <w:rPr/>
        <w:t xml:space="preserve">图表：中国智慧校园下游需求结构占比</w:t>
      </w:r>
    </w:p>
    <w:p>
      <w:pPr>
        <w:spacing w:before="75" w:after="0"/>
      </w:pPr>
      <w:r>
        <w:rPr/>
        <w:t xml:space="preserve">图表：中国智慧校园行业供给区域分布</w:t>
      </w:r>
    </w:p>
    <w:p>
      <w:pPr>
        <w:spacing w:before="75" w:after="0"/>
      </w:pPr>
      <w:r>
        <w:rPr/>
        <w:t xml:space="preserve">图表：2024-2026年智慧校园硬件细分市场规模统计</w:t>
      </w:r>
    </w:p>
    <w:p>
      <w:pPr>
        <w:spacing w:before="75" w:after="0"/>
      </w:pPr>
      <w:r>
        <w:rPr/>
        <w:t xml:space="preserve">图表：2024-2026年智慧校园软件平台细分市场规模统计</w:t>
      </w:r>
    </w:p>
    <w:p>
      <w:pPr>
        <w:spacing w:before="75" w:after="0"/>
      </w:pPr>
      <w:r>
        <w:rPr/>
        <w:t xml:space="preserve">图表：国内智慧校园行业市场集中度测算</w:t>
      </w:r>
    </w:p>
    <w:p>
      <w:pPr>
        <w:spacing w:before="75" w:after="0"/>
      </w:pPr>
      <w:r>
        <w:rPr/>
        <w:t xml:space="preserve">图表：行业竞争梯队划分示意图</w:t>
      </w:r>
    </w:p>
    <w:p>
      <w:pPr>
        <w:spacing w:before="75" w:after="0"/>
      </w:pPr>
      <w:r>
        <w:rPr/>
        <w:t xml:space="preserve">图表：2024-2026年国内各区域智慧校园市场规模对比</w:t>
      </w:r>
    </w:p>
    <w:p>
      <w:pPr>
        <w:spacing w:before="75" w:after="0"/>
      </w:pPr>
      <w:r>
        <w:rPr/>
        <w:t xml:space="preserve">图表：智慧校园行业波特五力模型分析</w:t>
      </w:r>
    </w:p>
    <w:p>
      <w:pPr>
        <w:spacing w:before="75" w:after="0"/>
      </w:pPr>
      <w:r>
        <w:rPr/>
        <w:t xml:space="preserve">图表：2026-2031年中国智慧校园整体市场规模预测</w:t>
      </w:r>
    </w:p>
    <w:p>
      <w:pPr>
        <w:spacing w:before="75" w:after="0"/>
      </w:pPr>
      <w:r>
        <w:rPr/>
        <w:t xml:space="preserve">图表：2026-2031年智慧校园细分赛道规模预测</w:t>
      </w:r>
    </w:p>
    <w:p>
      <w:pPr>
        <w:spacing w:before="75" w:after="0"/>
      </w:pPr>
      <w:r>
        <w:rPr/>
        <w:t xml:space="preserve">图表：2026-2031年各区域市场规模预测对比</w:t>
      </w:r>
    </w:p>
    <w:p>
      <w:pPr>
        <w:spacing w:before="75" w:after="0"/>
      </w:pPr>
      <w:r>
        <w:rPr/>
        <w:t xml:space="preserve">图表：智慧校园核心技术成熟度评估</w:t>
      </w:r>
    </w:p>
    <w:p>
      <w:pPr>
        <w:spacing w:before="75" w:after="0"/>
      </w:pPr>
      <w:r>
        <w:rPr/>
        <w:t xml:space="preserve">图表：行业投资吸引力评估</w:t>
      </w:r>
    </w:p>
    <w:p>
      <w:pPr>
        <w:spacing w:before="75" w:after="0"/>
      </w:pPr>
      <w:r>
        <w:rPr/>
        <w:t xml:space="preserve">图表：行业市场驱动因素量化贡献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2026-2031年中国智慧校园行业深度调研及投资前景预测报告</dc:title>
  <dc:description>2026-2031年中国智慧校园行业深度调研及投资前景预测报告</dc:description>
  <dc:subject>2026-2031年中国智慧校园行业深度调研及投资前景预测报告</dc:subject>
  <cp:keywords>研究报告</cp:keywords>
  <cp:category>研究报告</cp:category>
  <cp:lastModifiedBy>北京中道泰和信息咨询有限公司</cp:lastModifiedBy>
  <dcterms:created xsi:type="dcterms:W3CDTF">2026-10-15T18:37:09+08:00</dcterms:created>
  <dcterms:modified xsi:type="dcterms:W3CDTF">2026-10-15T18:37:09+08:00</dcterms:modified>
</cp:coreProperties>
</file>

<file path=docProps/custom.xml><?xml version="1.0" encoding="utf-8"?>
<Properties xmlns="http://schemas.openxmlformats.org/officeDocument/2006/custom-properties" xmlns:vt="http://schemas.openxmlformats.org/officeDocument/2006/docPropsVTypes"/>
</file>