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2026-2031年中国数字信贷行业深度调研及发展前景预测研究报告</w:t>
      </w:r>
    </w:p>
    <w:p>
      <w:pPr>
        <w:spacing w:after="150"/>
      </w:pPr>
      <w:r>
        <w:rPr>
          <w:b w:val="1"/>
          <w:bCs w:val="1"/>
        </w:rPr>
        <w:t xml:space="preserve">报告简介</w:t>
      </w:r>
    </w:p>
    <w:p>
      <w:pPr>
        <w:spacing w:after="150"/>
      </w:pPr>
      <w:r>
        <w:rPr/>
        <w:t xml:space="preserve">数字信贷行业属于数字金融与普惠信贷交叉领域，是以大数据、人工智能、区块链等数字技术为基础，依托持牌金融机构主体，实现贷款申请、身份核验、授信评估、合同签署、放款回收、贷后监测等业务环节线上化的信贷服务产业。业务覆盖个人消费信贷、小微企业经营数字贷、产业供应链数字信贷等品类，产业链包含资金供给方、风控技术服务商、征信数据服务、场景运营等参与主体，依托数字化风控模型挖掘多维度信用信息，降低传统信贷服务门槛，兼具服务实体经济、普惠民生的金融属性，同时严格置于金融监管框架之下。</w:t>
      </w:r>
    </w:p>
    <w:p>
      <w:pPr>
        <w:spacing w:after="150"/>
      </w:pPr>
      <w:r>
        <w:rPr/>
        <w:t xml:space="preserve">当前国内数字信贷行业已经告别早期快速扩张阶段，进入强监管、重合规、提质控险的高质量发展周期。行业坚持持牌经营原则，业务边界持续厘清，资金方、场景方、技术服务商的权责划分更加清晰。市场竞争不再以流量规模扩张为目标，转向模型治理、数据安全、精细化风控、客户权益保护等核心能力的比拼。行业持续优化客群结构，面向小微经营主体、涉农主体的信贷供给不断完善，数据合规、隐私保护、营销管控、催收规范成为所有市场主体经营的硬性底线，不合规业务模式逐步出清。未来，国内数字信贷行业将沿着合规化、智能化、产业场景化方向持续演进。金融大模型、知识图谱等技术深度融入信贷全流程，风控模型的可解释性、动态风险预警能力持续提升;数据要素规范化应用不断推进，在保障数据安全前提下，打通政务、产业、经营等可信信用信息，持续拓展首贷户、信用白户的服务覆盖。数字信贷逐步从通用线上贷款产品，向产业链上下游定制化经营信贷转型，面向绿色产业、科创小微企业、乡村经营主体开发专属信贷方案，金融消费者保护体系持续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信贷行业研究单位等公布和提供的大量资料。报告对我国数字信贷行业的供需状况、发展现状、子行业发展变化等进行了分析，重点分析了国内外数字信贷行业的发展现状、如何面对行业的发展挑战、行业的发展建议、行业竞争力，以及行业的投资分析和趋势预测等等。报告还综合了数字信贷行业的整体发展动态，对行业在产品方面提供了参考建议和具体解决办法。报告对于数字信贷产品生产企业、经销商、行业管理部门以及拟进入该行业的投资者具有重要的参考价值，对于研究我国数字信贷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数字信贷行业概述</w:t>
      </w:r>
    </w:p>
    <w:p>
      <w:pPr>
        <w:spacing w:before="75" w:after="0"/>
      </w:pPr>
      <w:r>
        <w:rPr/>
        <w:t xml:space="preserve">第一节 数字信贷基本内涵界定</w:t>
      </w:r>
    </w:p>
    <w:p>
      <w:pPr>
        <w:spacing w:before="75" w:after="0"/>
      </w:pPr>
      <w:r>
        <w:rPr/>
        <w:t xml:space="preserve">一、数字信贷定义</w:t>
      </w:r>
    </w:p>
    <w:p>
      <w:pPr>
        <w:spacing w:before="75" w:after="0"/>
      </w:pPr>
      <w:r>
        <w:rPr/>
        <w:t xml:space="preserve">二、数字信贷核心特征</w:t>
      </w:r>
    </w:p>
    <w:p>
      <w:pPr>
        <w:spacing w:before="75" w:after="0"/>
      </w:pPr>
      <w:r>
        <w:rPr/>
        <w:t xml:space="preserve">三、数字信贷业务流程简述</w:t>
      </w:r>
    </w:p>
    <w:p>
      <w:pPr>
        <w:spacing w:before="75" w:after="0"/>
      </w:pPr>
      <w:r>
        <w:rPr/>
        <w:t xml:space="preserve">第二节 数字信贷行业分类体系</w:t>
      </w:r>
    </w:p>
    <w:p>
      <w:pPr>
        <w:spacing w:before="75" w:after="0"/>
      </w:pPr>
      <w:r>
        <w:rPr/>
        <w:t xml:space="preserve">一、按服务客群划分</w:t>
      </w:r>
    </w:p>
    <w:p>
      <w:pPr>
        <w:spacing w:before="75" w:after="0"/>
      </w:pPr>
      <w:r>
        <w:rPr/>
        <w:t xml:space="preserve">二、按业务模式划分</w:t>
      </w:r>
    </w:p>
    <w:p>
      <w:pPr>
        <w:spacing w:before="75" w:after="0"/>
      </w:pPr>
      <w:r>
        <w:rPr/>
        <w:t xml:space="preserve">三、按应用场景划分</w:t>
      </w:r>
    </w:p>
    <w:p>
      <w:pPr>
        <w:spacing w:before="75" w:after="0"/>
      </w:pPr>
      <w:r>
        <w:rPr/>
        <w:t xml:space="preserve">第三节 报告研究范围与研究边界</w:t>
      </w:r>
    </w:p>
    <w:p>
      <w:pPr>
        <w:spacing w:before="75" w:after="0"/>
      </w:pPr>
      <w:r>
        <w:rPr/>
        <w:t xml:space="preserve">一、研究时间维度</w:t>
      </w:r>
    </w:p>
    <w:p>
      <w:pPr>
        <w:spacing w:before="75" w:after="0"/>
      </w:pPr>
      <w:r>
        <w:rPr/>
        <w:t xml:space="preserve">二、研究对象范围</w:t>
      </w:r>
    </w:p>
    <w:p>
      <w:pPr>
        <w:spacing w:before="75" w:after="0"/>
      </w:pPr>
      <w:r>
        <w:rPr/>
        <w:t xml:space="preserve">三、数据口径与测算说明</w:t>
      </w:r>
    </w:p>
    <w:p>
      <w:pPr>
        <w:spacing w:before="75" w:after="0"/>
      </w:pPr>
      <w:r>
        <w:rPr>
          <w:b w:val="1"/>
          <w:bCs w:val="1"/>
        </w:rPr>
        <w:t xml:space="preserve">第二章 研究思路、方法与模型</w:t>
      </w:r>
    </w:p>
    <w:p>
      <w:pPr>
        <w:spacing w:before="75" w:after="0"/>
      </w:pPr>
      <w:r>
        <w:rPr/>
        <w:t xml:space="preserve">第一节 研究思路与分析框架</w:t>
      </w:r>
    </w:p>
    <w:p>
      <w:pPr>
        <w:spacing w:before="75" w:after="0"/>
      </w:pPr>
      <w:r>
        <w:rPr/>
        <w:t xml:space="preserve">一、整体研究逻辑</w:t>
      </w:r>
    </w:p>
    <w:p>
      <w:pPr>
        <w:spacing w:before="75" w:after="0"/>
      </w:pPr>
      <w:r>
        <w:rPr/>
        <w:t xml:space="preserve">二、行业分析框架</w:t>
      </w:r>
    </w:p>
    <w:p>
      <w:pPr>
        <w:spacing w:before="75" w:after="0"/>
      </w:pPr>
      <w:r>
        <w:rPr/>
        <w:t xml:space="preserve">三、预测分析框架</w:t>
      </w:r>
    </w:p>
    <w:p>
      <w:pPr>
        <w:spacing w:before="75" w:after="0"/>
      </w:pPr>
      <w:r>
        <w:rPr/>
        <w:t xml:space="preserve">第二节 研究方法说明</w:t>
      </w:r>
    </w:p>
    <w:p>
      <w:pPr>
        <w:spacing w:before="75" w:after="0"/>
      </w:pPr>
      <w:r>
        <w:rPr/>
        <w:t xml:space="preserve">一、一手调研法</w:t>
      </w:r>
    </w:p>
    <w:p>
      <w:pPr>
        <w:spacing w:before="75" w:after="0"/>
      </w:pPr>
      <w:r>
        <w:rPr/>
        <w:t xml:space="preserve">二、二手资料分析法</w:t>
      </w:r>
    </w:p>
    <w:p>
      <w:pPr>
        <w:spacing w:before="75" w:after="0"/>
      </w:pPr>
      <w:r>
        <w:rPr/>
        <w:t xml:space="preserve">三、定量测算方法</w:t>
      </w:r>
    </w:p>
    <w:p>
      <w:pPr>
        <w:spacing w:before="75" w:after="0"/>
      </w:pPr>
      <w:r>
        <w:rPr/>
        <w:t xml:space="preserve">第三节 数据处理与预测模型</w:t>
      </w:r>
    </w:p>
    <w:p>
      <w:pPr>
        <w:spacing w:before="75" w:after="0"/>
      </w:pPr>
      <w:r>
        <w:rPr/>
        <w:t xml:space="preserve">一、市场规模测算模型</w:t>
      </w:r>
    </w:p>
    <w:p>
      <w:pPr>
        <w:spacing w:before="75" w:after="0"/>
      </w:pPr>
      <w:r>
        <w:rPr/>
        <w:t xml:space="preserve">二、情景预测模型</w:t>
      </w:r>
    </w:p>
    <w:p>
      <w:pPr>
        <w:spacing w:before="75" w:after="0"/>
      </w:pPr>
      <w:r>
        <w:rPr/>
        <w:t xml:space="preserve">三、数据校验与误差说明</w:t>
      </w:r>
    </w:p>
    <w:p>
      <w:pPr>
        <w:spacing w:before="75" w:after="0"/>
      </w:pPr>
      <w:r>
        <w:rPr>
          <w:b w:val="1"/>
          <w:bCs w:val="1"/>
        </w:rPr>
        <w:t xml:space="preserve">第三章 数字信贷行业产业链分析</w:t>
      </w:r>
    </w:p>
    <w:p>
      <w:pPr>
        <w:spacing w:before="75" w:after="0"/>
      </w:pPr>
      <w:r>
        <w:rPr/>
        <w:t xml:space="preserve">第一节 产业链整体结构</w:t>
      </w:r>
    </w:p>
    <w:p>
      <w:pPr>
        <w:spacing w:before="75" w:after="0"/>
      </w:pPr>
      <w:r>
        <w:rPr/>
        <w:t xml:space="preserve">一、上游环节构成</w:t>
      </w:r>
    </w:p>
    <w:p>
      <w:pPr>
        <w:spacing w:before="75" w:after="0"/>
      </w:pPr>
      <w:r>
        <w:rPr/>
        <w:t xml:space="preserve">二、中游业务运营环节</w:t>
      </w:r>
    </w:p>
    <w:p>
      <w:pPr>
        <w:spacing w:before="75" w:after="0"/>
      </w:pPr>
      <w:r>
        <w:rPr/>
        <w:t xml:space="preserve">三、下游应用与客户环节</w:t>
      </w:r>
    </w:p>
    <w:p>
      <w:pPr>
        <w:spacing w:before="75" w:after="0"/>
      </w:pPr>
      <w:r>
        <w:rPr/>
        <w:t xml:space="preserve">第二节 上游产业链解析</w:t>
      </w:r>
    </w:p>
    <w:p>
      <w:pPr>
        <w:spacing w:before="75" w:after="0"/>
      </w:pPr>
      <w:r>
        <w:rPr/>
        <w:t xml:space="preserve">一、基础技术服务商</w:t>
      </w:r>
    </w:p>
    <w:p>
      <w:pPr>
        <w:spacing w:before="75" w:after="0"/>
      </w:pPr>
      <w:r>
        <w:rPr/>
        <w:t xml:space="preserve">二、数据信息服务商</w:t>
      </w:r>
    </w:p>
    <w:p>
      <w:pPr>
        <w:spacing w:before="75" w:after="0"/>
      </w:pPr>
      <w:r>
        <w:rPr/>
        <w:t xml:space="preserve">三、系统开发服务商</w:t>
      </w:r>
    </w:p>
    <w:p>
      <w:pPr>
        <w:spacing w:before="75" w:after="0"/>
      </w:pPr>
      <w:r>
        <w:rPr/>
        <w:t xml:space="preserve">第三节 中游产业链解析</w:t>
      </w:r>
    </w:p>
    <w:p>
      <w:pPr>
        <w:spacing w:before="75" w:after="0"/>
      </w:pPr>
      <w:r>
        <w:rPr/>
        <w:t xml:space="preserve">一、资金供给主体</w:t>
      </w:r>
    </w:p>
    <w:p>
      <w:pPr>
        <w:spacing w:before="75" w:after="0"/>
      </w:pPr>
      <w:r>
        <w:rPr/>
        <w:t xml:space="preserve">二、信贷科技运营主体</w:t>
      </w:r>
    </w:p>
    <w:p>
      <w:pPr>
        <w:spacing w:before="75" w:after="0"/>
      </w:pPr>
      <w:r>
        <w:rPr/>
        <w:t xml:space="preserve">三、风控与贷后服务主体</w:t>
      </w:r>
    </w:p>
    <w:p>
      <w:pPr>
        <w:spacing w:before="75" w:after="0"/>
      </w:pPr>
      <w:r>
        <w:rPr/>
        <w:t xml:space="preserve">第四节 下游产业链解析</w:t>
      </w:r>
    </w:p>
    <w:p>
      <w:pPr>
        <w:spacing w:before="75" w:after="0"/>
      </w:pPr>
      <w:r>
        <w:rPr/>
        <w:t xml:space="preserve">一、个人消费端需求主体</w:t>
      </w:r>
    </w:p>
    <w:p>
      <w:pPr>
        <w:spacing w:before="75" w:after="0"/>
      </w:pPr>
      <w:r>
        <w:rPr/>
        <w:t xml:space="preserve">二、小微企业经营端需求主体</w:t>
      </w:r>
    </w:p>
    <w:p>
      <w:pPr>
        <w:spacing w:before="75" w:after="0"/>
      </w:pPr>
      <w:r>
        <w:rPr/>
        <w:t xml:space="preserve">三、产业场景端需求主体</w:t>
      </w:r>
    </w:p>
    <w:p>
      <w:pPr>
        <w:spacing w:before="75" w:after="0"/>
      </w:pPr>
      <w:r>
        <w:rPr/>
        <w:t xml:space="preserve">第五节 产业链价值流转与利益分配</w:t>
      </w:r>
    </w:p>
    <w:p>
      <w:pPr>
        <w:spacing w:before="75" w:after="0"/>
      </w:pPr>
      <w:r>
        <w:rPr/>
        <w:t xml:space="preserve">一、产业链价值流转路径</w:t>
      </w:r>
    </w:p>
    <w:p>
      <w:pPr>
        <w:spacing w:before="75" w:after="0"/>
      </w:pPr>
      <w:r>
        <w:rPr/>
        <w:t xml:space="preserve">二、各环节价值占比</w:t>
      </w:r>
    </w:p>
    <w:p>
      <w:pPr>
        <w:spacing w:before="75" w:after="0"/>
      </w:pPr>
      <w:r>
        <w:rPr/>
        <w:t xml:space="preserve">三、产业链博弈关系分析</w:t>
      </w:r>
    </w:p>
    <w:p>
      <w:pPr>
        <w:spacing w:before="75" w:after="0"/>
      </w:pPr>
      <w:r>
        <w:rPr>
          <w:b w:val="1"/>
          <w:bCs w:val="1"/>
        </w:rPr>
        <w:t xml:space="preserve">第四章 2024-2026年中国数字信贷行业发展现状</w:t>
      </w:r>
    </w:p>
    <w:p>
      <w:pPr>
        <w:spacing w:before="75" w:after="0"/>
      </w:pPr>
      <w:r>
        <w:rPr/>
        <w:t xml:space="preserve">第一节 行业发展演进阶段</w:t>
      </w:r>
    </w:p>
    <w:p>
      <w:pPr>
        <w:spacing w:before="75" w:after="0"/>
      </w:pPr>
      <w:r>
        <w:rPr/>
        <w:t xml:space="preserve">一、萌芽探索阶段</w:t>
      </w:r>
    </w:p>
    <w:p>
      <w:pPr>
        <w:spacing w:before="75" w:after="0"/>
      </w:pPr>
      <w:r>
        <w:rPr/>
        <w:t xml:space="preserve">二、规模化扩张阶段</w:t>
      </w:r>
    </w:p>
    <w:p>
      <w:pPr>
        <w:spacing w:before="75" w:after="0"/>
      </w:pPr>
      <w:r>
        <w:rPr/>
        <w:t xml:space="preserve">三、精细化运营阶段</w:t>
      </w:r>
    </w:p>
    <w:p>
      <w:pPr>
        <w:spacing w:before="75" w:after="0"/>
      </w:pPr>
      <w:r>
        <w:rPr/>
        <w:t xml:space="preserve">第二节 行业供给端现状</w:t>
      </w:r>
    </w:p>
    <w:p>
      <w:pPr>
        <w:spacing w:before="75" w:after="0"/>
      </w:pPr>
      <w:r>
        <w:rPr/>
        <w:t xml:space="preserve">一、市场参与主体类型</w:t>
      </w:r>
    </w:p>
    <w:p>
      <w:pPr>
        <w:spacing w:before="75" w:after="0"/>
      </w:pPr>
      <w:r>
        <w:rPr/>
        <w:t xml:space="preserve">二、业务供给能力概况</w:t>
      </w:r>
    </w:p>
    <w:p>
      <w:pPr>
        <w:spacing w:before="75" w:after="0"/>
      </w:pPr>
      <w:r>
        <w:rPr/>
        <w:t xml:space="preserve">三、技术供给水平现状</w:t>
      </w:r>
    </w:p>
    <w:p>
      <w:pPr>
        <w:spacing w:before="75" w:after="0"/>
      </w:pPr>
      <w:r>
        <w:rPr/>
        <w:t xml:space="preserve">第三节 行业需求端现状</w:t>
      </w:r>
    </w:p>
    <w:p>
      <w:pPr>
        <w:spacing w:before="75" w:after="0"/>
      </w:pPr>
      <w:r>
        <w:rPr/>
        <w:t xml:space="preserve">一、个人端信贷需求特征</w:t>
      </w:r>
    </w:p>
    <w:p>
      <w:pPr>
        <w:spacing w:before="75" w:after="0"/>
      </w:pPr>
      <w:r>
        <w:rPr/>
        <w:t xml:space="preserve">二、小微主体信贷需求特征</w:t>
      </w:r>
    </w:p>
    <w:p>
      <w:pPr>
        <w:spacing w:before="75" w:after="0"/>
      </w:pPr>
      <w:r>
        <w:rPr/>
        <w:t xml:space="preserve">三、需求变化趋势特征</w:t>
      </w:r>
    </w:p>
    <w:p>
      <w:pPr>
        <w:spacing w:before="75" w:after="0"/>
      </w:pPr>
      <w:r>
        <w:rPr/>
        <w:t xml:space="preserve">第四节 行业运营现状</w:t>
      </w:r>
    </w:p>
    <w:p>
      <w:pPr>
        <w:spacing w:before="75" w:after="0"/>
      </w:pPr>
      <w:r>
        <w:rPr/>
        <w:t xml:space="preserve">一、业务投放规模概况</w:t>
      </w:r>
    </w:p>
    <w:p>
      <w:pPr>
        <w:spacing w:before="75" w:after="0"/>
      </w:pPr>
      <w:r>
        <w:rPr/>
        <w:t xml:space="preserve">二、资产质量现状</w:t>
      </w:r>
    </w:p>
    <w:p>
      <w:pPr>
        <w:spacing w:before="75" w:after="0"/>
      </w:pPr>
      <w:r>
        <w:rPr/>
        <w:t xml:space="preserve">三、运营效率现状</w:t>
      </w:r>
    </w:p>
    <w:p>
      <w:pPr>
        <w:spacing w:before="75" w:after="0"/>
      </w:pPr>
      <w:r>
        <w:rPr>
          <w:b w:val="1"/>
          <w:bCs w:val="1"/>
        </w:rPr>
        <w:t xml:space="preserve">第五章 2024-2026年中国数字信贷行业市场规模测算</w:t>
      </w:r>
    </w:p>
    <w:p>
      <w:pPr>
        <w:spacing w:before="75" w:after="0"/>
      </w:pPr>
      <w:r>
        <w:rPr/>
        <w:t xml:space="preserve">第一节 行业整体市场规模</w:t>
      </w:r>
    </w:p>
    <w:p>
      <w:pPr>
        <w:spacing w:before="75" w:after="0"/>
      </w:pPr>
      <w:r>
        <w:rPr/>
        <w:t xml:space="preserve">一、2022年市场规模及增速</w:t>
      </w:r>
    </w:p>
    <w:p>
      <w:pPr>
        <w:spacing w:before="75" w:after="0"/>
      </w:pPr>
      <w:r>
        <w:rPr/>
        <w:t xml:space="preserve">二、2023年市场规模及增速</w:t>
      </w:r>
    </w:p>
    <w:p>
      <w:pPr>
        <w:spacing w:before="75" w:after="0"/>
      </w:pPr>
      <w:r>
        <w:rPr/>
        <w:t xml:space="preserve">三、2024年市场规模及增速</w:t>
      </w:r>
    </w:p>
    <w:p>
      <w:pPr>
        <w:spacing w:before="75" w:after="0"/>
      </w:pPr>
      <w:r>
        <w:rPr/>
        <w:t xml:space="preserve">四、2025年市场规模及增速</w:t>
      </w:r>
    </w:p>
    <w:p>
      <w:pPr>
        <w:spacing w:before="75" w:after="0"/>
      </w:pPr>
      <w:r>
        <w:rPr/>
        <w:t xml:space="preserve">第二节 细分市场规模</w:t>
      </w:r>
    </w:p>
    <w:p>
      <w:pPr>
        <w:spacing w:before="75" w:after="0"/>
      </w:pPr>
      <w:r>
        <w:rPr/>
        <w:t xml:space="preserve">一、个人数字信贷市场规模</w:t>
      </w:r>
    </w:p>
    <w:p>
      <w:pPr>
        <w:spacing w:before="75" w:after="0"/>
      </w:pPr>
      <w:r>
        <w:rPr/>
        <w:t xml:space="preserve">二、小微企业数字信贷市场规模</w:t>
      </w:r>
    </w:p>
    <w:p>
      <w:pPr>
        <w:spacing w:before="75" w:after="0"/>
      </w:pPr>
      <w:r>
        <w:rPr/>
        <w:t xml:space="preserve">三、场景嵌入式数字信贷市场规模</w:t>
      </w:r>
    </w:p>
    <w:p>
      <w:pPr>
        <w:spacing w:before="75" w:after="0"/>
      </w:pPr>
      <w:r>
        <w:rPr/>
        <w:t xml:space="preserve">第三节 市场结构与份额分布</w:t>
      </w:r>
    </w:p>
    <w:p>
      <w:pPr>
        <w:spacing w:before="75" w:after="0"/>
      </w:pPr>
      <w:r>
        <w:rPr/>
        <w:t xml:space="preserve">一、各细分赛道营收占比</w:t>
      </w:r>
    </w:p>
    <w:p>
      <w:pPr>
        <w:spacing w:before="75" w:after="0"/>
      </w:pPr>
      <w:r>
        <w:rPr/>
        <w:t xml:space="preserve">二、不同业务模式规模占比</w:t>
      </w:r>
    </w:p>
    <w:p>
      <w:pPr>
        <w:spacing w:before="75" w:after="0"/>
      </w:pPr>
      <w:r>
        <w:rPr/>
        <w:t xml:space="preserve">三、区域市场规模结构</w:t>
      </w:r>
    </w:p>
    <w:p>
      <w:pPr>
        <w:spacing w:before="75" w:after="0"/>
      </w:pPr>
      <w:r>
        <w:rPr>
          <w:b w:val="1"/>
          <w:bCs w:val="1"/>
        </w:rPr>
        <w:t xml:space="preserve">第六章 数字信贷行业细分赛道分析</w:t>
      </w:r>
    </w:p>
    <w:p>
      <w:pPr>
        <w:spacing w:before="75" w:after="0"/>
      </w:pPr>
      <w:r>
        <w:rPr/>
        <w:t xml:space="preserve">第一节 个人消费类数字信贷</w:t>
      </w:r>
    </w:p>
    <w:p>
      <w:pPr>
        <w:spacing w:before="75" w:after="0"/>
      </w:pPr>
      <w:r>
        <w:rPr/>
        <w:t xml:space="preserve">一、产品形态与业务特点</w:t>
      </w:r>
    </w:p>
    <w:p>
      <w:pPr>
        <w:spacing w:before="75" w:after="0"/>
      </w:pPr>
      <w:r>
        <w:rPr/>
        <w:t xml:space="preserve">二、市场需求特征</w:t>
      </w:r>
    </w:p>
    <w:p>
      <w:pPr>
        <w:spacing w:before="75" w:after="0"/>
      </w:pPr>
      <w:r>
        <w:rPr/>
        <w:t xml:space="preserve">三、业务规模与增长特征</w:t>
      </w:r>
    </w:p>
    <w:p>
      <w:pPr>
        <w:spacing w:before="75" w:after="0"/>
      </w:pPr>
      <w:r>
        <w:rPr/>
        <w:t xml:space="preserve">第二节 小微企业经营类数字信贷</w:t>
      </w:r>
    </w:p>
    <w:p>
      <w:pPr>
        <w:spacing w:before="75" w:after="0"/>
      </w:pPr>
      <w:r>
        <w:rPr/>
        <w:t xml:space="preserve">一、产品形态与业务特点</w:t>
      </w:r>
    </w:p>
    <w:p>
      <w:pPr>
        <w:spacing w:before="75" w:after="0"/>
      </w:pPr>
      <w:r>
        <w:rPr/>
        <w:t xml:space="preserve">二、市场需求特征</w:t>
      </w:r>
    </w:p>
    <w:p>
      <w:pPr>
        <w:spacing w:before="75" w:after="0"/>
      </w:pPr>
      <w:r>
        <w:rPr/>
        <w:t xml:space="preserve">三、业务规模与增长特征</w:t>
      </w:r>
    </w:p>
    <w:p>
      <w:pPr>
        <w:spacing w:before="75" w:after="0"/>
      </w:pPr>
      <w:r>
        <w:rPr/>
        <w:t xml:space="preserve">第三节 供应链场景数字信贷</w:t>
      </w:r>
    </w:p>
    <w:p>
      <w:pPr>
        <w:spacing w:before="75" w:after="0"/>
      </w:pPr>
      <w:r>
        <w:rPr/>
        <w:t xml:space="preserve">一、产品形态与业务特点</w:t>
      </w:r>
    </w:p>
    <w:p>
      <w:pPr>
        <w:spacing w:before="75" w:after="0"/>
      </w:pPr>
      <w:r>
        <w:rPr/>
        <w:t xml:space="preserve">二、市场需求特征</w:t>
      </w:r>
    </w:p>
    <w:p>
      <w:pPr>
        <w:spacing w:before="75" w:after="0"/>
      </w:pPr>
      <w:r>
        <w:rPr/>
        <w:t xml:space="preserve">三、业务规模与增长特征</w:t>
      </w:r>
    </w:p>
    <w:p>
      <w:pPr>
        <w:spacing w:before="75" w:after="0"/>
      </w:pPr>
      <w:r>
        <w:rPr/>
        <w:t xml:space="preserve">第四节 其他细分数字信贷业务</w:t>
      </w:r>
    </w:p>
    <w:p>
      <w:pPr>
        <w:spacing w:before="75" w:after="0"/>
      </w:pPr>
      <w:r>
        <w:rPr/>
        <w:t xml:space="preserve">一、涉农数字信贷</w:t>
      </w:r>
    </w:p>
    <w:p>
      <w:pPr>
        <w:spacing w:before="75" w:after="0"/>
      </w:pPr>
      <w:r>
        <w:rPr/>
        <w:t xml:space="preserve">二、商户经营性数字信贷</w:t>
      </w:r>
    </w:p>
    <w:p>
      <w:pPr>
        <w:spacing w:before="75" w:after="0"/>
      </w:pPr>
      <w:r>
        <w:rPr/>
        <w:t xml:space="preserve">三、设备采购类数字信贷</w:t>
      </w:r>
    </w:p>
    <w:p>
      <w:pPr>
        <w:spacing w:before="75" w:after="0"/>
      </w:pPr>
      <w:r>
        <w:rPr>
          <w:b w:val="1"/>
          <w:bCs w:val="1"/>
        </w:rPr>
        <w:t xml:space="preserve">第七章 数字信贷行业区域市场分析</w:t>
      </w:r>
    </w:p>
    <w:p>
      <w:pPr>
        <w:spacing w:before="75" w:after="0"/>
      </w:pPr>
      <w:r>
        <w:rPr/>
        <w:t xml:space="preserve">第一节 国内区域市场整体格局</w:t>
      </w:r>
    </w:p>
    <w:p>
      <w:pPr>
        <w:spacing w:before="75" w:after="0"/>
      </w:pPr>
      <w:r>
        <w:rPr/>
        <w:t xml:space="preserve">一、区域市场分层特征</w:t>
      </w:r>
    </w:p>
    <w:p>
      <w:pPr>
        <w:spacing w:before="75" w:after="0"/>
      </w:pPr>
      <w:r>
        <w:rPr/>
        <w:t xml:space="preserve">二、区域发展差异成因</w:t>
      </w:r>
    </w:p>
    <w:p>
      <w:pPr>
        <w:spacing w:before="75" w:after="0"/>
      </w:pPr>
      <w:r>
        <w:rPr/>
        <w:t xml:space="preserve">三、区域需求禀赋差异</w:t>
      </w:r>
    </w:p>
    <w:p>
      <w:pPr>
        <w:spacing w:before="75" w:after="0"/>
      </w:pPr>
      <w:r>
        <w:rPr/>
        <w:t xml:space="preserve">第二节 东部地区数字信贷市场</w:t>
      </w:r>
    </w:p>
    <w:p>
      <w:pPr>
        <w:spacing w:before="75" w:after="0"/>
      </w:pPr>
      <w:r>
        <w:rPr/>
        <w:t xml:space="preserve">一、市场规模现状</w:t>
      </w:r>
    </w:p>
    <w:p>
      <w:pPr>
        <w:spacing w:before="75" w:after="0"/>
      </w:pPr>
      <w:r>
        <w:rPr/>
        <w:t xml:space="preserve">二、业务结构特征</w:t>
      </w:r>
    </w:p>
    <w:p>
      <w:pPr>
        <w:spacing w:before="75" w:after="0"/>
      </w:pPr>
      <w:r>
        <w:rPr/>
        <w:t xml:space="preserve">三、市场发展特点</w:t>
      </w:r>
    </w:p>
    <w:p>
      <w:pPr>
        <w:spacing w:before="75" w:after="0"/>
      </w:pPr>
      <w:r>
        <w:rPr/>
        <w:t xml:space="preserve">第三节 中部地区数字信贷市场</w:t>
      </w:r>
    </w:p>
    <w:p>
      <w:pPr>
        <w:spacing w:before="75" w:after="0"/>
      </w:pPr>
      <w:r>
        <w:rPr/>
        <w:t xml:space="preserve">一、市场规模现状</w:t>
      </w:r>
    </w:p>
    <w:p>
      <w:pPr>
        <w:spacing w:before="75" w:after="0"/>
      </w:pPr>
      <w:r>
        <w:rPr/>
        <w:t xml:space="preserve">二、业务结构特征</w:t>
      </w:r>
    </w:p>
    <w:p>
      <w:pPr>
        <w:spacing w:before="75" w:after="0"/>
      </w:pPr>
      <w:r>
        <w:rPr/>
        <w:t xml:space="preserve">三、市场发展特点</w:t>
      </w:r>
    </w:p>
    <w:p>
      <w:pPr>
        <w:spacing w:before="75" w:after="0"/>
      </w:pPr>
      <w:r>
        <w:rPr/>
        <w:t xml:space="preserve">第四节 西部地区数字信贷市场</w:t>
      </w:r>
    </w:p>
    <w:p>
      <w:pPr>
        <w:spacing w:before="75" w:after="0"/>
      </w:pPr>
      <w:r>
        <w:rPr/>
        <w:t xml:space="preserve">一、市场规模现状</w:t>
      </w:r>
    </w:p>
    <w:p>
      <w:pPr>
        <w:spacing w:before="75" w:after="0"/>
      </w:pPr>
      <w:r>
        <w:rPr/>
        <w:t xml:space="preserve">二、业务结构特征</w:t>
      </w:r>
    </w:p>
    <w:p>
      <w:pPr>
        <w:spacing w:before="75" w:after="0"/>
      </w:pPr>
      <w:r>
        <w:rPr/>
        <w:t xml:space="preserve">三、市场发展特点</w:t>
      </w:r>
    </w:p>
    <w:p>
      <w:pPr>
        <w:spacing w:before="75" w:after="0"/>
      </w:pPr>
      <w:r>
        <w:rPr/>
        <w:t xml:space="preserve">第五节 东北地区数字信贷市场</w:t>
      </w:r>
    </w:p>
    <w:p>
      <w:pPr>
        <w:spacing w:before="75" w:after="0"/>
      </w:pPr>
      <w:r>
        <w:rPr/>
        <w:t xml:space="preserve">一、市场规模现状</w:t>
      </w:r>
    </w:p>
    <w:p>
      <w:pPr>
        <w:spacing w:before="75" w:after="0"/>
      </w:pPr>
      <w:r>
        <w:rPr/>
        <w:t xml:space="preserve">二、业务结构特征</w:t>
      </w:r>
    </w:p>
    <w:p>
      <w:pPr>
        <w:spacing w:before="75" w:after="0"/>
      </w:pPr>
      <w:r>
        <w:rPr/>
        <w:t xml:space="preserve">三、市场发展特点</w:t>
      </w:r>
    </w:p>
    <w:p>
      <w:pPr>
        <w:spacing w:before="75" w:after="0"/>
      </w:pPr>
      <w:r>
        <w:rPr>
          <w:b w:val="1"/>
          <w:bCs w:val="1"/>
        </w:rPr>
        <w:t xml:space="preserve">第八章 数字信贷行业技术体系分析</w:t>
      </w:r>
    </w:p>
    <w:p>
      <w:pPr>
        <w:spacing w:before="75" w:after="0"/>
      </w:pPr>
      <w:r>
        <w:rPr/>
        <w:t xml:space="preserve">第一节 行业核心技术体系构成</w:t>
      </w:r>
    </w:p>
    <w:p>
      <w:pPr>
        <w:spacing w:before="75" w:after="0"/>
      </w:pPr>
      <w:r>
        <w:rPr/>
        <w:t xml:space="preserve">一、信用评估技术</w:t>
      </w:r>
    </w:p>
    <w:p>
      <w:pPr>
        <w:spacing w:before="75" w:after="0"/>
      </w:pPr>
      <w:r>
        <w:rPr/>
        <w:t xml:space="preserve">二、身份核验技术</w:t>
      </w:r>
    </w:p>
    <w:p>
      <w:pPr>
        <w:spacing w:before="75" w:after="0"/>
      </w:pPr>
      <w:r>
        <w:rPr/>
        <w:t xml:space="preserve">三、智能风控技术</w:t>
      </w:r>
    </w:p>
    <w:p>
      <w:pPr>
        <w:spacing w:before="75" w:after="0"/>
      </w:pPr>
      <w:r>
        <w:rPr/>
        <w:t xml:space="preserve">第二节 技术应用落地现状</w:t>
      </w:r>
    </w:p>
    <w:p>
      <w:pPr>
        <w:spacing w:before="75" w:after="0"/>
      </w:pPr>
      <w:r>
        <w:rPr/>
        <w:t xml:space="preserve">一、技术落地成熟度评估</w:t>
      </w:r>
    </w:p>
    <w:p>
      <w:pPr>
        <w:spacing w:before="75" w:after="0"/>
      </w:pPr>
      <w:r>
        <w:rPr/>
        <w:t xml:space="preserve">二、技术降本增效效果测算</w:t>
      </w:r>
    </w:p>
    <w:p>
      <w:pPr>
        <w:spacing w:before="75" w:after="0"/>
      </w:pPr>
      <w:r>
        <w:rPr/>
        <w:t xml:space="preserve">三、技术迭代周期分析</w:t>
      </w:r>
    </w:p>
    <w:p>
      <w:pPr>
        <w:spacing w:before="75" w:after="0"/>
      </w:pPr>
      <w:r>
        <w:rPr/>
        <w:t xml:space="preserve">第三节 新技术对数字信贷的赋能潜力</w:t>
      </w:r>
    </w:p>
    <w:p>
      <w:pPr>
        <w:spacing w:before="75" w:after="0"/>
      </w:pPr>
      <w:r>
        <w:rPr/>
        <w:t xml:space="preserve">一、大模型技术应用场景</w:t>
      </w:r>
    </w:p>
    <w:p>
      <w:pPr>
        <w:spacing w:before="75" w:after="0"/>
      </w:pPr>
      <w:r>
        <w:rPr/>
        <w:t xml:space="preserve">二、隐私计算技术应用场景</w:t>
      </w:r>
    </w:p>
    <w:p>
      <w:pPr>
        <w:spacing w:before="75" w:after="0"/>
      </w:pPr>
      <w:r>
        <w:rPr/>
        <w:t xml:space="preserve">三、联邦学习技术应用场景</w:t>
      </w:r>
    </w:p>
    <w:p>
      <w:pPr>
        <w:spacing w:before="75" w:after="0"/>
      </w:pPr>
      <w:r>
        <w:rPr/>
        <w:t xml:space="preserve">第四节 技术投入与研发特征</w:t>
      </w:r>
    </w:p>
    <w:p>
      <w:pPr>
        <w:spacing w:before="75" w:after="0"/>
      </w:pPr>
      <w:r>
        <w:rPr/>
        <w:t xml:space="preserve">一、行业研发投入规模</w:t>
      </w:r>
    </w:p>
    <w:p>
      <w:pPr>
        <w:spacing w:before="75" w:after="0"/>
      </w:pPr>
      <w:r>
        <w:rPr/>
        <w:t xml:space="preserve">二、技术研发方向</w:t>
      </w:r>
    </w:p>
    <w:p>
      <w:pPr>
        <w:spacing w:before="75" w:after="0"/>
      </w:pPr>
      <w:r>
        <w:rPr/>
        <w:t xml:space="preserve">三、技术壁垒构成</w:t>
      </w:r>
    </w:p>
    <w:p>
      <w:pPr>
        <w:spacing w:before="75" w:after="0"/>
      </w:pPr>
      <w:r>
        <w:rPr>
          <w:b w:val="1"/>
          <w:bCs w:val="1"/>
        </w:rPr>
        <w:t xml:space="preserve">第九章 数字信贷行业运营与风控体系分析</w:t>
      </w:r>
    </w:p>
    <w:p>
      <w:pPr>
        <w:spacing w:before="75" w:after="0"/>
      </w:pPr>
      <w:r>
        <w:rPr/>
        <w:t xml:space="preserve">第一节 数字信贷全流程运营体系</w:t>
      </w:r>
    </w:p>
    <w:p>
      <w:pPr>
        <w:spacing w:before="75" w:after="0"/>
      </w:pPr>
      <w:r>
        <w:rPr/>
        <w:t xml:space="preserve">一、客户获客与准入环节</w:t>
      </w:r>
    </w:p>
    <w:p>
      <w:pPr>
        <w:spacing w:before="75" w:after="0"/>
      </w:pPr>
      <w:r>
        <w:rPr/>
        <w:t xml:space="preserve">二、授信审批与放款环节</w:t>
      </w:r>
    </w:p>
    <w:p>
      <w:pPr>
        <w:spacing w:before="75" w:after="0"/>
      </w:pPr>
      <w:r>
        <w:rPr/>
        <w:t xml:space="preserve">三、贷后监测与管理环节</w:t>
      </w:r>
    </w:p>
    <w:p>
      <w:pPr>
        <w:spacing w:before="75" w:after="0"/>
      </w:pPr>
      <w:r>
        <w:rPr/>
        <w:t xml:space="preserve">第二节 智能风控体系架构</w:t>
      </w:r>
    </w:p>
    <w:p>
      <w:pPr>
        <w:spacing w:before="75" w:after="0"/>
      </w:pPr>
      <w:r>
        <w:rPr/>
        <w:t xml:space="preserve">一、风控指标体系构建</w:t>
      </w:r>
    </w:p>
    <w:p>
      <w:pPr>
        <w:spacing w:before="75" w:after="0"/>
      </w:pPr>
      <w:r>
        <w:rPr/>
        <w:t xml:space="preserve">二、风险识别模型架构</w:t>
      </w:r>
    </w:p>
    <w:p>
      <w:pPr>
        <w:spacing w:before="75" w:after="0"/>
      </w:pPr>
      <w:r>
        <w:rPr/>
        <w:t xml:space="preserve">三、风险定价机制</w:t>
      </w:r>
    </w:p>
    <w:p>
      <w:pPr>
        <w:spacing w:before="75" w:after="0"/>
      </w:pPr>
      <w:r>
        <w:rPr/>
        <w:t xml:space="preserve">第三节 行业风险指标现状</w:t>
      </w:r>
    </w:p>
    <w:p>
      <w:pPr>
        <w:spacing w:before="75" w:after="0"/>
      </w:pPr>
      <w:r>
        <w:rPr/>
        <w:t xml:space="preserve">一、逾期率指标分析</w:t>
      </w:r>
    </w:p>
    <w:p>
      <w:pPr>
        <w:spacing w:before="75" w:after="0"/>
      </w:pPr>
      <w:r>
        <w:rPr/>
        <w:t xml:space="preserve">二、不良率指标分析</w:t>
      </w:r>
    </w:p>
    <w:p>
      <w:pPr>
        <w:spacing w:before="75" w:after="0"/>
      </w:pPr>
      <w:r>
        <w:rPr/>
        <w:t xml:space="preserve">三、欺诈风险指标分析</w:t>
      </w:r>
    </w:p>
    <w:p>
      <w:pPr>
        <w:spacing w:before="75" w:after="0"/>
      </w:pPr>
      <w:r>
        <w:rPr/>
        <w:t xml:space="preserve">第四节 风控体系优化路径</w:t>
      </w:r>
    </w:p>
    <w:p>
      <w:pPr>
        <w:spacing w:before="75" w:after="0"/>
      </w:pPr>
      <w:r>
        <w:rPr/>
        <w:t xml:space="preserve">一、模型迭代优化路径</w:t>
      </w:r>
    </w:p>
    <w:p>
      <w:pPr>
        <w:spacing w:before="75" w:after="0"/>
      </w:pPr>
      <w:r>
        <w:rPr/>
        <w:t xml:space="preserve">二、数据治理优化路径</w:t>
      </w:r>
    </w:p>
    <w:p>
      <w:pPr>
        <w:spacing w:before="75" w:after="0"/>
      </w:pPr>
      <w:r>
        <w:rPr/>
        <w:t xml:space="preserve">三、贷后处置优化路径</w:t>
      </w:r>
    </w:p>
    <w:p>
      <w:pPr>
        <w:spacing w:before="75" w:after="0"/>
      </w:pPr>
      <w:r>
        <w:rPr>
          <w:b w:val="1"/>
          <w:bCs w:val="1"/>
        </w:rPr>
        <w:t xml:space="preserve">第十章 数字信贷行业市场竞争格局</w:t>
      </w:r>
    </w:p>
    <w:p>
      <w:pPr>
        <w:spacing w:before="75" w:after="0"/>
      </w:pPr>
      <w:r>
        <w:rPr/>
        <w:t xml:space="preserve">第一节 行业竞争结构分析</w:t>
      </w:r>
    </w:p>
    <w:p>
      <w:pPr>
        <w:spacing w:before="75" w:after="0"/>
      </w:pPr>
      <w:r>
        <w:rPr/>
        <w:t xml:space="preserve">一、行业进入壁垒</w:t>
      </w:r>
    </w:p>
    <w:p>
      <w:pPr>
        <w:spacing w:before="75" w:after="0"/>
      </w:pPr>
      <w:r>
        <w:rPr/>
        <w:t xml:space="preserve">二、行业退出壁垒</w:t>
      </w:r>
    </w:p>
    <w:p>
      <w:pPr>
        <w:spacing w:before="75" w:after="0"/>
      </w:pPr>
      <w:r>
        <w:rPr/>
        <w:t xml:space="preserve">三、行业竞争强度评估</w:t>
      </w:r>
    </w:p>
    <w:p>
      <w:pPr>
        <w:spacing w:before="75" w:after="0"/>
      </w:pPr>
      <w:r>
        <w:rPr/>
        <w:t xml:space="preserve">第二节 市场梯队格局划分</w:t>
      </w:r>
    </w:p>
    <w:p>
      <w:pPr>
        <w:spacing w:before="75" w:after="0"/>
      </w:pPr>
      <w:r>
        <w:rPr/>
        <w:t xml:space="preserve">一、第一梯队主体特征</w:t>
      </w:r>
    </w:p>
    <w:p>
      <w:pPr>
        <w:spacing w:before="75" w:after="0"/>
      </w:pPr>
      <w:r>
        <w:rPr/>
        <w:t xml:space="preserve">二、第二梯队主体特征</w:t>
      </w:r>
    </w:p>
    <w:p>
      <w:pPr>
        <w:spacing w:before="75" w:after="0"/>
      </w:pPr>
      <w:r>
        <w:rPr/>
        <w:t xml:space="preserve">三、第三梯队主体特征</w:t>
      </w:r>
    </w:p>
    <w:p>
      <w:pPr>
        <w:spacing w:before="75" w:after="0"/>
      </w:pPr>
      <w:r>
        <w:rPr/>
        <w:t xml:space="preserve">第三节 竞争维度拆解</w:t>
      </w:r>
    </w:p>
    <w:p>
      <w:pPr>
        <w:spacing w:before="75" w:after="0"/>
      </w:pPr>
      <w:r>
        <w:rPr/>
        <w:t xml:space="preserve">一、技术能力竞争</w:t>
      </w:r>
    </w:p>
    <w:p>
      <w:pPr>
        <w:spacing w:before="75" w:after="0"/>
      </w:pPr>
      <w:r>
        <w:rPr/>
        <w:t xml:space="preserve">二、场景资源竞争</w:t>
      </w:r>
    </w:p>
    <w:p>
      <w:pPr>
        <w:spacing w:before="75" w:after="0"/>
      </w:pPr>
      <w:r>
        <w:rPr/>
        <w:t xml:space="preserve">三、资金成本竞争</w:t>
      </w:r>
    </w:p>
    <w:p>
      <w:pPr>
        <w:spacing w:before="75" w:after="0"/>
      </w:pPr>
      <w:r>
        <w:rPr/>
        <w:t xml:space="preserve">第四节 行业竞争演变趋势</w:t>
      </w:r>
    </w:p>
    <w:p>
      <w:pPr>
        <w:spacing w:before="75" w:after="0"/>
      </w:pPr>
      <w:r>
        <w:rPr/>
        <w:t xml:space="preserve">一、竞争重心转移方向</w:t>
      </w:r>
    </w:p>
    <w:p>
      <w:pPr>
        <w:spacing w:before="75" w:after="0"/>
      </w:pPr>
      <w:r>
        <w:rPr/>
        <w:t xml:space="preserve">二、行业集中度变化</w:t>
      </w:r>
    </w:p>
    <w:p>
      <w:pPr>
        <w:spacing w:before="75" w:after="0"/>
      </w:pPr>
      <w:r>
        <w:rPr/>
        <w:t xml:space="preserve">三、差异化竞争方向</w:t>
      </w:r>
    </w:p>
    <w:p>
      <w:pPr>
        <w:spacing w:before="75" w:after="0"/>
      </w:pPr>
      <w:r>
        <w:rPr>
          <w:b w:val="1"/>
          <w:bCs w:val="1"/>
        </w:rPr>
        <w:t xml:space="preserve">第十一章 行业内十大重点企业经营分析</w:t>
      </w:r>
    </w:p>
    <w:p>
      <w:pPr>
        <w:spacing w:before="75" w:after="0"/>
      </w:pPr>
      <w:r>
        <w:rPr/>
        <w:t xml:space="preserve">第一节 蚂蚁智信信息技术(杭州)有限公司</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微众银行</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京东科技数字信贷事业部</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度小满科技</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奇富科技</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乐信集团</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信也科技</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小赢科技</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嘉银科技</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第十节 北京宜人智科科技有限公司</w:t>
      </w:r>
    </w:p>
    <w:p>
      <w:pPr>
        <w:spacing w:before="75" w:after="0"/>
      </w:pPr>
      <w:r>
        <w:rPr/>
        <w:t xml:space="preserve">一、企业概况</w:t>
      </w:r>
    </w:p>
    <w:p>
      <w:pPr>
        <w:spacing w:before="75" w:after="0"/>
      </w:pPr>
      <w:r>
        <w:rPr/>
        <w:t xml:space="preserve">二、主营业务与产品布局</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第十二章 数字信贷行业驱动因素、制约因素与机遇</w:t>
      </w:r>
    </w:p>
    <w:p>
      <w:pPr>
        <w:spacing w:before="75" w:after="0"/>
      </w:pPr>
      <w:r>
        <w:rPr/>
        <w:t xml:space="preserve">第一节 行业核心驱动因素</w:t>
      </w:r>
    </w:p>
    <w:p>
      <w:pPr>
        <w:spacing w:before="75" w:after="0"/>
      </w:pPr>
      <w:r>
        <w:rPr/>
        <w:t xml:space="preserve">一、数字基础设施驱动</w:t>
      </w:r>
    </w:p>
    <w:p>
      <w:pPr>
        <w:spacing w:before="75" w:after="0"/>
      </w:pPr>
      <w:r>
        <w:rPr/>
        <w:t xml:space="preserve">二、客户习惯数字化驱动</w:t>
      </w:r>
    </w:p>
    <w:p>
      <w:pPr>
        <w:spacing w:before="75" w:after="0"/>
      </w:pPr>
      <w:r>
        <w:rPr/>
        <w:t xml:space="preserve">三、风控技术迭代驱动</w:t>
      </w:r>
    </w:p>
    <w:p>
      <w:pPr>
        <w:spacing w:before="75" w:after="0"/>
      </w:pPr>
      <w:r>
        <w:rPr/>
        <w:t xml:space="preserve">第二节 行业发展制约因素</w:t>
      </w:r>
    </w:p>
    <w:p>
      <w:pPr>
        <w:spacing w:before="75" w:after="0"/>
      </w:pPr>
      <w:r>
        <w:rPr/>
        <w:t xml:space="preserve">一、数据供给约束</w:t>
      </w:r>
    </w:p>
    <w:p>
      <w:pPr>
        <w:spacing w:before="75" w:after="0"/>
      </w:pPr>
      <w:r>
        <w:rPr/>
        <w:t xml:space="preserve">二、风险处置成本约束</w:t>
      </w:r>
    </w:p>
    <w:p>
      <w:pPr>
        <w:spacing w:before="75" w:after="0"/>
      </w:pPr>
      <w:r>
        <w:rPr/>
        <w:t xml:space="preserve">三、客群分层带来的增长约束</w:t>
      </w:r>
    </w:p>
    <w:p>
      <w:pPr>
        <w:spacing w:before="75" w:after="0"/>
      </w:pPr>
      <w:r>
        <w:rPr/>
        <w:t xml:space="preserve">第三节 行业发展潜在机遇</w:t>
      </w:r>
    </w:p>
    <w:p>
      <w:pPr>
        <w:spacing w:before="75" w:after="0"/>
      </w:pPr>
      <w:r>
        <w:rPr/>
        <w:t xml:space="preserve">一、小微金融渗透机遇</w:t>
      </w:r>
    </w:p>
    <w:p>
      <w:pPr>
        <w:spacing w:before="75" w:after="0"/>
      </w:pPr>
      <w:r>
        <w:rPr/>
        <w:t xml:space="preserve">二、场景嵌入信贷机遇</w:t>
      </w:r>
    </w:p>
    <w:p>
      <w:pPr>
        <w:spacing w:before="75" w:after="0"/>
      </w:pPr>
      <w:r>
        <w:rPr/>
        <w:t xml:space="preserve">三、技术输出服务机遇</w:t>
      </w:r>
    </w:p>
    <w:p>
      <w:pPr>
        <w:spacing w:before="75" w:after="0"/>
      </w:pPr>
      <w:r>
        <w:rPr/>
        <w:t xml:space="preserve">第四节 行业潜在风险点</w:t>
      </w:r>
    </w:p>
    <w:p>
      <w:pPr>
        <w:spacing w:before="75" w:after="0"/>
      </w:pPr>
      <w:r>
        <w:rPr/>
        <w:t xml:space="preserve">一、模型风险</w:t>
      </w:r>
    </w:p>
    <w:p>
      <w:pPr>
        <w:spacing w:before="75" w:after="0"/>
      </w:pPr>
      <w:r>
        <w:rPr/>
        <w:t xml:space="preserve">二、资产质量波动风险</w:t>
      </w:r>
    </w:p>
    <w:p>
      <w:pPr>
        <w:spacing w:before="75" w:after="0"/>
      </w:pPr>
      <w:r>
        <w:rPr/>
        <w:t xml:space="preserve">三、客户欺诈风险</w:t>
      </w:r>
    </w:p>
    <w:p>
      <w:pPr>
        <w:spacing w:before="75" w:after="0"/>
      </w:pPr>
      <w:r>
        <w:rPr>
          <w:b w:val="1"/>
          <w:bCs w:val="1"/>
        </w:rPr>
        <w:t xml:space="preserve">第十三章 2026-2031年中国数字信贷行业市场规模预测</w:t>
      </w:r>
    </w:p>
    <w:p>
      <w:pPr>
        <w:spacing w:before="75" w:after="0"/>
      </w:pPr>
      <w:r>
        <w:rPr/>
        <w:t xml:space="preserve">第一节 行业整体规模预测</w:t>
      </w:r>
    </w:p>
    <w:p>
      <w:pPr>
        <w:spacing w:before="75" w:after="0"/>
      </w:pPr>
      <w:r>
        <w:rPr/>
        <w:t xml:space="preserve">一、基准情景市场规模预测</w:t>
      </w:r>
    </w:p>
    <w:p>
      <w:pPr>
        <w:spacing w:before="75" w:after="0"/>
      </w:pPr>
      <w:r>
        <w:rPr/>
        <w:t xml:space="preserve">二、乐观情景市场规模预测</w:t>
      </w:r>
    </w:p>
    <w:p>
      <w:pPr>
        <w:spacing w:before="75" w:after="0"/>
      </w:pPr>
      <w:r>
        <w:rPr/>
        <w:t xml:space="preserve">三、保守情景市场规模预测</w:t>
      </w:r>
    </w:p>
    <w:p>
      <w:pPr>
        <w:spacing w:before="75" w:after="0"/>
      </w:pPr>
      <w:r>
        <w:rPr/>
        <w:t xml:space="preserve">第二节 细分赛道规模预测</w:t>
      </w:r>
    </w:p>
    <w:p>
      <w:pPr>
        <w:spacing w:before="75" w:after="0"/>
      </w:pPr>
      <w:r>
        <w:rPr/>
        <w:t xml:space="preserve">一、个人数字信贷2026-2031年规模预测</w:t>
      </w:r>
    </w:p>
    <w:p>
      <w:pPr>
        <w:spacing w:before="75" w:after="0"/>
      </w:pPr>
      <w:r>
        <w:rPr/>
        <w:t xml:space="preserve">二、小微企业数字信贷2026-2031年规模预测</w:t>
      </w:r>
    </w:p>
    <w:p>
      <w:pPr>
        <w:spacing w:before="75" w:after="0"/>
      </w:pPr>
      <w:r>
        <w:rPr/>
        <w:t xml:space="preserve">三、场景嵌入式信贷2026-2031年规模预测</w:t>
      </w:r>
    </w:p>
    <w:p>
      <w:pPr>
        <w:spacing w:before="75" w:after="0"/>
      </w:pPr>
      <w:r>
        <w:rPr/>
        <w:t xml:space="preserve">第三节 市场结构预测(按2026年营收口径)</w:t>
      </w:r>
    </w:p>
    <w:p>
      <w:pPr>
        <w:spacing w:before="75" w:after="0"/>
      </w:pPr>
      <w:r>
        <w:rPr/>
        <w:t xml:space="preserve">一、细分赛道营收占比预测</w:t>
      </w:r>
    </w:p>
    <w:p>
      <w:pPr>
        <w:spacing w:before="75" w:after="0"/>
      </w:pPr>
      <w:r>
        <w:rPr/>
        <w:t xml:space="preserve">二、业务模式结构预测</w:t>
      </w:r>
    </w:p>
    <w:p>
      <w:pPr>
        <w:spacing w:before="75" w:after="0"/>
      </w:pPr>
      <w:r>
        <w:rPr/>
        <w:t xml:space="preserve">三、区域市场结构预测</w:t>
      </w:r>
    </w:p>
    <w:p>
      <w:pPr>
        <w:spacing w:before="75" w:after="0"/>
      </w:pPr>
      <w:r>
        <w:rPr>
          <w:b w:val="1"/>
          <w:bCs w:val="1"/>
        </w:rPr>
        <w:t xml:space="preserve">第十四章 2026-2031年行业发展趋势预判</w:t>
      </w:r>
    </w:p>
    <w:p>
      <w:pPr>
        <w:spacing w:before="75" w:after="0"/>
      </w:pPr>
      <w:r>
        <w:rPr/>
        <w:t xml:space="preserve">第一节 业务模式发展趋势</w:t>
      </w:r>
    </w:p>
    <w:p>
      <w:pPr>
        <w:spacing w:before="75" w:after="0"/>
      </w:pPr>
      <w:r>
        <w:rPr/>
        <w:t xml:space="preserve">一、场景嵌入深化趋势</w:t>
      </w:r>
    </w:p>
    <w:p>
      <w:pPr>
        <w:spacing w:before="75" w:after="0"/>
      </w:pPr>
      <w:r>
        <w:rPr/>
        <w:t xml:space="preserve">二、信贷服务轻量化趋势</w:t>
      </w:r>
    </w:p>
    <w:p>
      <w:pPr>
        <w:spacing w:before="75" w:after="0"/>
      </w:pPr>
      <w:r>
        <w:rPr/>
        <w:t xml:space="preserve">三、联合运营模式普及趋势</w:t>
      </w:r>
    </w:p>
    <w:p>
      <w:pPr>
        <w:spacing w:before="75" w:after="0"/>
      </w:pPr>
      <w:r>
        <w:rPr/>
        <w:t xml:space="preserve">第二节 技术应用发展趋势</w:t>
      </w:r>
    </w:p>
    <w:p>
      <w:pPr>
        <w:spacing w:before="75" w:after="0"/>
      </w:pPr>
      <w:r>
        <w:rPr/>
        <w:t xml:space="preserve">一、风控模型可解释化趋势</w:t>
      </w:r>
    </w:p>
    <w:p>
      <w:pPr>
        <w:spacing w:before="75" w:after="0"/>
      </w:pPr>
      <w:r>
        <w:rPr/>
        <w:t xml:space="preserve">二、隐私计算规模化落地趋势</w:t>
      </w:r>
    </w:p>
    <w:p>
      <w:pPr>
        <w:spacing w:before="75" w:after="0"/>
      </w:pPr>
      <w:r>
        <w:rPr/>
        <w:t xml:space="preserve">三、信贷全流程自动化趋势</w:t>
      </w:r>
    </w:p>
    <w:p>
      <w:pPr>
        <w:spacing w:before="75" w:after="0"/>
      </w:pPr>
      <w:r>
        <w:rPr/>
        <w:t xml:space="preserve">第三节 客群与产品发展趋势</w:t>
      </w:r>
    </w:p>
    <w:p>
      <w:pPr>
        <w:spacing w:before="75" w:after="0"/>
      </w:pPr>
      <w:r>
        <w:rPr/>
        <w:t xml:space="preserve">一、客群进一步下沉分层</w:t>
      </w:r>
    </w:p>
    <w:p>
      <w:pPr>
        <w:spacing w:before="75" w:after="0"/>
      </w:pPr>
      <w:r>
        <w:rPr/>
        <w:t xml:space="preserve">二、产品定制化程度提升</w:t>
      </w:r>
    </w:p>
    <w:p>
      <w:pPr>
        <w:spacing w:before="75" w:after="0"/>
      </w:pPr>
      <w:r>
        <w:rPr/>
        <w:t xml:space="preserve">三、小额高频信贷产品扩容</w:t>
      </w:r>
    </w:p>
    <w:p>
      <w:pPr>
        <w:spacing w:before="75" w:after="0"/>
      </w:pPr>
      <w:r>
        <w:rPr/>
        <w:t xml:space="preserve">第四节 产业链演变趋势</w:t>
      </w:r>
    </w:p>
    <w:p>
      <w:pPr>
        <w:spacing w:before="75" w:after="0"/>
      </w:pPr>
      <w:r>
        <w:rPr/>
        <w:t xml:space="preserve">一、产业链专业化分工</w:t>
      </w:r>
    </w:p>
    <w:p>
      <w:pPr>
        <w:spacing w:before="75" w:after="0"/>
      </w:pPr>
      <w:r>
        <w:rPr/>
        <w:t xml:space="preserve">二、技术服务商独立化</w:t>
      </w:r>
    </w:p>
    <w:p>
      <w:pPr>
        <w:spacing w:before="75" w:after="0"/>
      </w:pPr>
      <w:r>
        <w:rPr/>
        <w:t xml:space="preserve">三、资金端与运营端分离</w:t>
      </w:r>
    </w:p>
    <w:p>
      <w:pPr>
        <w:spacing w:before="75" w:after="0"/>
      </w:pPr>
      <w:r>
        <w:rPr>
          <w:b w:val="1"/>
          <w:bCs w:val="1"/>
        </w:rPr>
        <w:t xml:space="preserve">第十五章 2026-2031年行业投资机会与投资风险评估</w:t>
      </w:r>
    </w:p>
    <w:p>
      <w:pPr>
        <w:spacing w:before="75" w:after="0"/>
      </w:pPr>
      <w:r>
        <w:rPr/>
        <w:t xml:space="preserve">第一节 行业投资机会分析</w:t>
      </w:r>
    </w:p>
    <w:p>
      <w:pPr>
        <w:spacing w:before="75" w:after="0"/>
      </w:pPr>
      <w:r>
        <w:rPr/>
        <w:t xml:space="preserve">一、上游技术服务商投资机会</w:t>
      </w:r>
    </w:p>
    <w:p>
      <w:pPr>
        <w:spacing w:before="75" w:after="0"/>
      </w:pPr>
      <w:r>
        <w:rPr/>
        <w:t xml:space="preserve">二、细分场景赛道投资机会</w:t>
      </w:r>
    </w:p>
    <w:p>
      <w:pPr>
        <w:spacing w:before="75" w:after="0"/>
      </w:pPr>
      <w:r>
        <w:rPr/>
        <w:t xml:space="preserve">三、风控系统服务投资机会</w:t>
      </w:r>
    </w:p>
    <w:p>
      <w:pPr>
        <w:spacing w:before="75" w:after="0"/>
      </w:pPr>
      <w:r>
        <w:rPr/>
        <w:t xml:space="preserve">第二节 行业投资价值评估</w:t>
      </w:r>
    </w:p>
    <w:p>
      <w:pPr>
        <w:spacing w:before="75" w:after="0"/>
      </w:pPr>
      <w:r>
        <w:rPr/>
        <w:t xml:space="preserve">一、成长性评估</w:t>
      </w:r>
    </w:p>
    <w:p>
      <w:pPr>
        <w:spacing w:before="75" w:after="0"/>
      </w:pPr>
      <w:r>
        <w:rPr/>
        <w:t xml:space="preserve">二、盈利空间评估</w:t>
      </w:r>
    </w:p>
    <w:p>
      <w:pPr>
        <w:spacing w:before="75" w:after="0"/>
      </w:pPr>
      <w:r>
        <w:rPr/>
        <w:t xml:space="preserve">三、长期壁垒评估</w:t>
      </w:r>
    </w:p>
    <w:p>
      <w:pPr>
        <w:spacing w:before="75" w:after="0"/>
      </w:pPr>
      <w:r>
        <w:rPr/>
        <w:t xml:space="preserve">第三节 行业投资风险评估</w:t>
      </w:r>
    </w:p>
    <w:p>
      <w:pPr>
        <w:spacing w:before="75" w:after="0"/>
      </w:pPr>
      <w:r>
        <w:rPr/>
        <w:t xml:space="preserve">一、资产质量风险</w:t>
      </w:r>
    </w:p>
    <w:p>
      <w:pPr>
        <w:spacing w:before="75" w:after="0"/>
      </w:pPr>
      <w:r>
        <w:rPr/>
        <w:t xml:space="preserve">二、技术迭代风险</w:t>
      </w:r>
    </w:p>
    <w:p>
      <w:pPr>
        <w:spacing w:before="75" w:after="0"/>
      </w:pPr>
      <w:r>
        <w:rPr/>
        <w:t xml:space="preserve">三、客户需求波动风险</w:t>
      </w:r>
    </w:p>
    <w:p>
      <w:pPr>
        <w:spacing w:before="75" w:after="0"/>
      </w:pPr>
      <w:r>
        <w:rPr/>
        <w:t xml:space="preserve">第四节 投资策略建议</w:t>
      </w:r>
    </w:p>
    <w:p>
      <w:pPr>
        <w:spacing w:before="75" w:after="0"/>
      </w:pPr>
      <w:r>
        <w:rPr/>
        <w:t xml:space="preserve">一、赛道选择策略</w:t>
      </w:r>
    </w:p>
    <w:p>
      <w:pPr>
        <w:spacing w:before="75" w:after="0"/>
      </w:pPr>
      <w:r>
        <w:rPr/>
        <w:t xml:space="preserve">二、标的筛选策略</w:t>
      </w:r>
    </w:p>
    <w:p>
      <w:pPr>
        <w:spacing w:before="75" w:after="0"/>
      </w:pPr>
      <w:r>
        <w:rPr/>
        <w:t xml:space="preserve">三、投后运营策略</w:t>
      </w:r>
    </w:p>
    <w:p>
      <w:pPr>
        <w:spacing w:before="75" w:after="0"/>
      </w:pPr>
      <w:r>
        <w:rPr>
          <w:b w:val="1"/>
          <w:bCs w:val="1"/>
        </w:rPr>
        <w:t xml:space="preserve">第十六章 行业发展战略与对策建议</w:t>
      </w:r>
    </w:p>
    <w:p>
      <w:pPr>
        <w:spacing w:before="75" w:after="0"/>
      </w:pPr>
      <w:r>
        <w:rPr/>
        <w:t xml:space="preserve">第一节 企业端发展战略</w:t>
      </w:r>
    </w:p>
    <w:p>
      <w:pPr>
        <w:spacing w:before="75" w:after="0"/>
      </w:pPr>
      <w:r>
        <w:rPr/>
        <w:t xml:space="preserve">一、技术能力建设策略</w:t>
      </w:r>
    </w:p>
    <w:p>
      <w:pPr>
        <w:spacing w:before="75" w:after="0"/>
      </w:pPr>
      <w:r>
        <w:rPr/>
        <w:t xml:space="preserve">二、场景拓展策略</w:t>
      </w:r>
    </w:p>
    <w:p>
      <w:pPr>
        <w:spacing w:before="75" w:after="0"/>
      </w:pPr>
      <w:r>
        <w:rPr/>
        <w:t xml:space="preserve">三、资产质量管控策略</w:t>
      </w:r>
    </w:p>
    <w:p>
      <w:pPr>
        <w:spacing w:before="75" w:after="0"/>
      </w:pPr>
      <w:r>
        <w:rPr/>
        <w:t xml:space="preserve">第二节 产业链协同发展建议</w:t>
      </w:r>
    </w:p>
    <w:p>
      <w:pPr>
        <w:spacing w:before="75" w:after="0"/>
      </w:pPr>
      <w:r>
        <w:rPr/>
        <w:t xml:space="preserve">一、上下游协同合作模式</w:t>
      </w:r>
    </w:p>
    <w:p>
      <w:pPr>
        <w:spacing w:before="75" w:after="0"/>
      </w:pPr>
      <w:r>
        <w:rPr/>
        <w:t xml:space="preserve">二、数据共享协同方案</w:t>
      </w:r>
    </w:p>
    <w:p>
      <w:pPr>
        <w:spacing w:before="75" w:after="0"/>
      </w:pPr>
      <w:r>
        <w:rPr/>
        <w:t xml:space="preserve">三、风险共担机制构建</w:t>
      </w:r>
    </w:p>
    <w:p>
      <w:pPr>
        <w:spacing w:before="75" w:after="0"/>
      </w:pPr>
      <w:r>
        <w:rPr/>
        <w:t xml:space="preserve">第三节 中长期业务布局建议(面向2030)</w:t>
      </w:r>
    </w:p>
    <w:p>
      <w:pPr>
        <w:spacing w:before="75" w:after="0"/>
      </w:pPr>
      <w:r>
        <w:rPr/>
        <w:t xml:space="preserve">一、产品中长期迭代规划</w:t>
      </w:r>
    </w:p>
    <w:p>
      <w:pPr>
        <w:spacing w:before="75" w:after="0"/>
      </w:pPr>
      <w:r>
        <w:rPr/>
        <w:t xml:space="preserve">二、区域业务布局规划</w:t>
      </w:r>
    </w:p>
    <w:p>
      <w:pPr>
        <w:spacing w:before="75" w:after="0"/>
      </w:pPr>
      <w:r>
        <w:rPr/>
        <w:t xml:space="preserve">三、能力中台建设规划</w:t>
      </w:r>
    </w:p>
    <w:p>
      <w:pPr>
        <w:spacing w:before="75" w:after="0"/>
      </w:pPr>
      <w:r>
        <w:rPr>
          <w:b w:val="1"/>
          <w:bCs w:val="1"/>
        </w:rPr>
        <w:t xml:space="preserve">第十七章 研究结论</w:t>
      </w:r>
    </w:p>
    <w:p>
      <w:pPr>
        <w:spacing w:before="75" w:after="0"/>
      </w:pPr>
      <w:r>
        <w:rPr/>
        <w:t xml:space="preserve">第一节 行业核心结论</w:t>
      </w:r>
    </w:p>
    <w:p>
      <w:pPr>
        <w:spacing w:before="75" w:after="0"/>
      </w:pPr>
      <w:r>
        <w:rPr/>
        <w:t xml:space="preserve">一、行业总量与结构结论</w:t>
      </w:r>
    </w:p>
    <w:p>
      <w:pPr>
        <w:spacing w:before="75" w:after="0"/>
      </w:pPr>
      <w:r>
        <w:rPr/>
        <w:t xml:space="preserve">二、竞争格局核心结论</w:t>
      </w:r>
    </w:p>
    <w:p>
      <w:pPr>
        <w:spacing w:before="75" w:after="0"/>
      </w:pPr>
      <w:r>
        <w:rPr/>
        <w:t xml:space="preserve">三、技术应用核心结论</w:t>
      </w:r>
    </w:p>
    <w:p>
      <w:pPr>
        <w:spacing w:before="75" w:after="0"/>
      </w:pPr>
      <w:r>
        <w:rPr/>
        <w:t xml:space="preserve">第二节 行业前景总结</w:t>
      </w:r>
    </w:p>
    <w:p>
      <w:pPr>
        <w:spacing w:before="75" w:after="0"/>
      </w:pPr>
      <w:r>
        <w:rPr/>
        <w:t xml:space="preserve">一、2026-2031年增长空间总结</w:t>
      </w:r>
    </w:p>
    <w:p>
      <w:pPr>
        <w:spacing w:before="75" w:after="0"/>
      </w:pPr>
      <w:r>
        <w:rPr/>
        <w:t xml:space="preserve">二、行业结构演变总结</w:t>
      </w:r>
    </w:p>
    <w:p>
      <w:pPr>
        <w:spacing w:before="75" w:after="0"/>
      </w:pPr>
      <w:r>
        <w:rPr/>
        <w:t xml:space="preserve">三、盈利与风险平衡总结</w:t>
      </w:r>
    </w:p>
    <w:p>
      <w:pPr>
        <w:spacing w:before="75" w:after="0"/>
      </w:pPr>
      <w:r>
        <w:rPr/>
        <w:t xml:space="preserve">第三节 后续研究建议</w:t>
      </w:r>
    </w:p>
    <w:p>
      <w:pPr>
        <w:spacing w:before="75" w:after="0"/>
      </w:pPr>
      <w:r>
        <w:rPr/>
        <w:t xml:space="preserve">一、持续跟踪指标</w:t>
      </w:r>
    </w:p>
    <w:p>
      <w:pPr>
        <w:spacing w:before="75" w:after="0"/>
      </w:pPr>
      <w:r>
        <w:rPr/>
        <w:t xml:space="preserve">二、重点观测细分赛道</w:t>
      </w:r>
    </w:p>
    <w:p>
      <w:pPr>
        <w:spacing w:before="75" w:after="0"/>
      </w:pPr>
      <w:r>
        <w:rPr/>
        <w:t xml:space="preserve">三、定期更新测算口径</w:t>
      </w:r>
    </w:p>
    <w:p>
      <w:pPr>
        <w:spacing w:before="75" w:after="0"/>
      </w:pPr>
      <w:r>
        <w:rPr>
          <w:b w:val="1"/>
          <w:bCs w:val="1"/>
        </w:rPr>
        <w:t xml:space="preserve">图表目录</w:t>
      </w:r>
    </w:p>
    <w:p>
      <w:pPr>
        <w:spacing w:before="75" w:after="0"/>
      </w:pPr>
      <w:r>
        <w:rPr/>
        <w:t xml:space="preserve">图表：数字信贷行业产业链结构</w:t>
      </w:r>
    </w:p>
    <w:p>
      <w:pPr>
        <w:spacing w:before="75" w:after="0"/>
      </w:pPr>
      <w:r>
        <w:rPr/>
        <w:t xml:space="preserve">图表：2024-2026年中国数字信贷行业市场规模及增速</w:t>
      </w:r>
    </w:p>
    <w:p>
      <w:pPr>
        <w:spacing w:before="75" w:after="0"/>
      </w:pPr>
      <w:r>
        <w:rPr/>
        <w:t xml:space="preserve">图表：2025年数字信贷细分赛道营收占比结构</w:t>
      </w:r>
    </w:p>
    <w:p>
      <w:pPr>
        <w:spacing w:before="75" w:after="0"/>
      </w:pPr>
      <w:r>
        <w:rPr/>
        <w:t xml:space="preserve">图表：中国数字信贷区域市场规模对比</w:t>
      </w:r>
    </w:p>
    <w:p>
      <w:pPr>
        <w:spacing w:before="75" w:after="0"/>
      </w:pPr>
      <w:r>
        <w:rPr/>
        <w:t xml:space="preserve">图表：数字信贷全流程运营与风控架构</w:t>
      </w:r>
    </w:p>
    <w:p>
      <w:pPr>
        <w:spacing w:before="75" w:after="0"/>
      </w:pPr>
      <w:r>
        <w:rPr/>
        <w:t xml:space="preserve">图表：数字信贷行业市场竞争梯队分布</w:t>
      </w:r>
    </w:p>
    <w:p>
      <w:pPr>
        <w:spacing w:before="75" w:after="0"/>
      </w:pPr>
      <w:r>
        <w:rPr/>
        <w:t xml:space="preserve">图表：2026-2031年中国数字信贷行业市场规模预测</w:t>
      </w:r>
    </w:p>
    <w:p>
      <w:pPr>
        <w:spacing w:before="75" w:after="0"/>
      </w:pPr>
      <w:r>
        <w:rPr/>
        <w:t xml:space="preserve">图表：2026-2031年细分赛道规模预测趋势</w:t>
      </w:r>
    </w:p>
    <w:p>
      <w:pPr>
        <w:spacing w:before="75" w:after="0"/>
      </w:pPr>
      <w:r>
        <w:rPr/>
        <w:t xml:space="preserve">图表：数字信贷行业核心技术成熟度评估矩阵</w:t>
      </w:r>
    </w:p>
    <w:p>
      <w:pPr>
        <w:spacing w:before="75" w:after="0"/>
      </w:pPr>
      <w:r>
        <w:rPr/>
        <w:t xml:space="preserve">图表：数字信贷行业投资价值评估矩阵</w:t>
      </w:r>
    </w:p>
    <w:p>
      <w:pPr>
        <w:spacing w:before="75" w:after="0"/>
      </w:pPr>
      <w:r>
        <w:rPr/>
        <w:t xml:space="preserve">图表：2024-2026年中国数字信贷行业市场规模统计</w:t>
      </w:r>
    </w:p>
    <w:p>
      <w:pPr>
        <w:spacing w:before="75" w:after="0"/>
      </w:pPr>
      <w:r>
        <w:rPr/>
        <w:t xml:space="preserve">图表：2024-2026年细分数字信贷赛道规模数据</w:t>
      </w:r>
    </w:p>
    <w:p>
      <w:pPr>
        <w:spacing w:before="75" w:after="0"/>
      </w:pPr>
      <w:r>
        <w:rPr/>
        <w:t xml:space="preserve">图表：国内各区域数字信贷市场规模对比</w:t>
      </w:r>
    </w:p>
    <w:p>
      <w:pPr>
        <w:spacing w:before="75" w:after="0"/>
      </w:pPr>
      <w:r>
        <w:rPr/>
        <w:t xml:space="preserve">图表：数字信贷行业核心技术投入情况统计</w:t>
      </w:r>
    </w:p>
    <w:p>
      <w:pPr>
        <w:spacing w:before="75" w:after="0"/>
      </w:pPr>
      <w:r>
        <w:rPr/>
        <w:t xml:space="preserve">图表：行业风险指标(逾期率、不良率)历史数据</w:t>
      </w:r>
    </w:p>
    <w:p>
      <w:pPr>
        <w:spacing w:before="75" w:after="0"/>
      </w:pPr>
      <w:r>
        <w:rPr/>
        <w:t xml:space="preserve">图表：十大重点企业核心经营指标对比</w:t>
      </w:r>
    </w:p>
    <w:p>
      <w:pPr>
        <w:spacing w:before="75" w:after="0"/>
      </w:pPr>
      <w:r>
        <w:rPr/>
        <w:t xml:space="preserve">图表：2026-2031年行业整体规模多情景预测</w:t>
      </w:r>
    </w:p>
    <w:p>
      <w:pPr>
        <w:spacing w:before="75" w:after="0"/>
      </w:pPr>
      <w:r>
        <w:rPr/>
        <w:t xml:space="preserve">图表：2026-2031年细分赛道规模预测数据</w:t>
      </w:r>
    </w:p>
    <w:p>
      <w:pPr>
        <w:spacing w:before="75" w:after="0"/>
      </w:pPr>
      <w:r>
        <w:rPr/>
        <w:t xml:space="preserve">图表：数字信贷行业驱动与制约因素汇总</w:t>
      </w:r>
    </w:p>
    <w:p>
      <w:pPr>
        <w:spacing w:before="75" w:after="0"/>
      </w:pPr>
      <w:r>
        <w:rPr/>
        <w:t xml:space="preserve">图表：行业投资风险影响程度评估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2026-2031年中国数字信贷行业深度调研及发展前景预测研究报告</dc:title>
  <dc:description>2026-2031年中国数字信贷行业深度调研及发展前景预测研究报告</dc:description>
  <dc:subject>2026-2031年中国数字信贷行业深度调研及发展前景预测研究报告</dc:subject>
  <cp:keywords>研究报告</cp:keywords>
  <cp:category>研究报告</cp:category>
  <cp:lastModifiedBy>北京中道泰和信息咨询有限公司</cp:lastModifiedBy>
  <dcterms:created xsi:type="dcterms:W3CDTF">2026-10-19T19:59:21+08:00</dcterms:created>
  <dcterms:modified xsi:type="dcterms:W3CDTF">2026-10-19T19:59:21+08:00</dcterms:modified>
</cp:coreProperties>
</file>

<file path=docProps/custom.xml><?xml version="1.0" encoding="utf-8"?>
<Properties xmlns="http://schemas.openxmlformats.org/officeDocument/2006/custom-properties" xmlns:vt="http://schemas.openxmlformats.org/officeDocument/2006/docPropsVTypes"/>
</file>