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2026-2031年中国财富管理行业全景调研及发展趋势预测报告</w:t>
      </w:r>
    </w:p>
    <w:p>
      <w:pPr>
        <w:spacing w:after="150"/>
      </w:pPr>
      <w:r>
        <w:rPr>
          <w:b w:val="1"/>
          <w:bCs w:val="1"/>
        </w:rPr>
        <w:t xml:space="preserve">报告简介</w:t>
      </w:r>
    </w:p>
    <w:p>
      <w:pPr>
        <w:spacing w:after="150"/>
      </w:pPr>
      <w:r>
        <w:rPr/>
        <w:t xml:space="preserve">财富管理行业是现代金融服务业的重要组成，依托持牌金融机构为个人、家庭及企业客户提供资产诊断、资产配置、投资顾问、风险管理、传承规划等一体化综合金融服务，产品体系涵盖存款、理财、公募基金、保险、信托、私募及其他另类资产。行业串联资金端客户、资管产品供给方、投顾服务团队与金融基础设施，核心目标是实现客户资产长期保值增值，兼具居民财富保障功能与引导社会储蓄转化为产业投资的资源配置功能，是建设金融强国的重要一环，业务全程置于金融监管框架约束之下。</w:t>
      </w:r>
    </w:p>
    <w:p>
      <w:pPr>
        <w:spacing w:after="150"/>
      </w:pPr>
      <w:r>
        <w:rPr/>
        <w:t xml:space="preserve">当前国内财富管理行业正处于从产品代销模式向买方投顾模式深度转型的阶段，行业发展逻辑由规模扩张转向专业价值创造。资管新规落地后，刚性兑付彻底打破，投资者风险认知持续重塑，行业监管不断完善，对适当性管理、信息披露、投资者保护提出更高标准。市场参与主体多元化，银行、券商、基金、保险、信托等机构依托各自资源形成差异化布局，行业竞争重心不再局限于产品渠道与流量争夺，转向大类资产配置能力、投研体系建设、长期客户陪伴服务以及全流程风险管控能力的比拼。未来，财富管理行业将沿着规范化、长期化、数智化方向持续演进。养老金融、家族财富传承、企业资产隔离等细分需求持续扩容，机构持续完善多资产、多策略的产品矩阵;人工智能、大数据等技术深度嵌入投研、客户画像、智能风控与资产再平衡等业务环节，数字化投顾服务覆盖更广客群。行业更加注重引导长期资金投向实体经济与战略性新兴产业，买方投顾服务体系持续健全，机构考核机制逐步弱化短期交易导向，转向客户长期资产收益与财富目标达成。</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财富管理行业研究单位等公布和提供的大量资料。报告对我国财富管理行业的供需状况、发展现状、子行业发展变化等进行了分析，重点分析了国内外财富管理行业的发展现状、如何面对行业的发展挑战、行业的发展建议、行业竞争力，以及行业的投资分析和趋势预测等等。报告还综合了财富管理行业的整体发展动态，对行业在产品方面提供了参考建议和具体解决办法。报告对于财富管理产品生产企业、经销商、行业管理部门以及拟进入该行业的投资者具有重要的参考价值，对于研究我国财富管理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财富管理行业综述及研究基础</w:t>
      </w:r>
    </w:p>
    <w:p>
      <w:pPr>
        <w:spacing w:before="75" w:after="0"/>
      </w:pPr>
      <w:r>
        <w:rPr/>
        <w:t xml:space="preserve">第一节 财富管理行业定义与边界</w:t>
      </w:r>
    </w:p>
    <w:p>
      <w:pPr>
        <w:spacing w:before="75" w:after="0"/>
      </w:pPr>
      <w:r>
        <w:rPr/>
        <w:t xml:space="preserve">一、财富管理行业核心内涵</w:t>
      </w:r>
    </w:p>
    <w:p>
      <w:pPr>
        <w:spacing w:before="75" w:after="0"/>
      </w:pPr>
      <w:r>
        <w:rPr/>
        <w:t xml:space="preserve">二、财富管理服务范畴界定</w:t>
      </w:r>
    </w:p>
    <w:p>
      <w:pPr>
        <w:spacing w:before="75" w:after="0"/>
      </w:pPr>
      <w:r>
        <w:rPr/>
        <w:t xml:space="preserve">三、本报告研究口径与范围</w:t>
      </w:r>
    </w:p>
    <w:p>
      <w:pPr>
        <w:spacing w:before="75" w:after="0"/>
      </w:pPr>
      <w:r>
        <w:rPr/>
        <w:t xml:space="preserve">第二节 财富管理行业研究方法</w:t>
      </w:r>
    </w:p>
    <w:p>
      <w:pPr>
        <w:spacing w:before="75" w:after="0"/>
      </w:pPr>
      <w:r>
        <w:rPr/>
        <w:t xml:space="preserve">一、基础调研方法</w:t>
      </w:r>
    </w:p>
    <w:p>
      <w:pPr>
        <w:spacing w:before="75" w:after="0"/>
      </w:pPr>
      <w:r>
        <w:rPr/>
        <w:t xml:space="preserve">二、数据测算模型</w:t>
      </w:r>
    </w:p>
    <w:p>
      <w:pPr>
        <w:spacing w:before="75" w:after="0"/>
      </w:pPr>
      <w:r>
        <w:rPr/>
        <w:t xml:space="preserve">三、预测假设条件</w:t>
      </w:r>
    </w:p>
    <w:p>
      <w:pPr>
        <w:spacing w:before="75" w:after="0"/>
      </w:pPr>
      <w:r>
        <w:rPr/>
        <w:t xml:space="preserve">第三节 报告研究框架与研究价值</w:t>
      </w:r>
    </w:p>
    <w:p>
      <w:pPr>
        <w:spacing w:before="75" w:after="0"/>
      </w:pPr>
      <w:r>
        <w:rPr/>
        <w:t xml:space="preserve">一、报告分析框架</w:t>
      </w:r>
    </w:p>
    <w:p>
      <w:pPr>
        <w:spacing w:before="75" w:after="0"/>
      </w:pPr>
      <w:r>
        <w:rPr/>
        <w:t xml:space="preserve">二、研究局限性说明</w:t>
      </w:r>
    </w:p>
    <w:p>
      <w:pPr>
        <w:spacing w:before="75" w:after="0"/>
      </w:pPr>
      <w:r>
        <w:rPr/>
        <w:t xml:space="preserve">三、报告应用价值</w:t>
      </w:r>
    </w:p>
    <w:p>
      <w:pPr>
        <w:spacing w:before="75" w:after="0"/>
      </w:pPr>
      <w:r>
        <w:rPr>
          <w:b w:val="1"/>
          <w:bCs w:val="1"/>
        </w:rPr>
        <w:t xml:space="preserve">第二章 财富管理行业产业链深度分析</w:t>
      </w:r>
    </w:p>
    <w:p>
      <w:pPr>
        <w:spacing w:before="75" w:after="0"/>
      </w:pPr>
      <w:r>
        <w:rPr/>
        <w:t xml:space="preserve">第一节 财富管理产业链整体架构</w:t>
      </w:r>
    </w:p>
    <w:p>
      <w:pPr>
        <w:spacing w:before="75" w:after="0"/>
      </w:pPr>
      <w:r>
        <w:rPr/>
        <w:t xml:space="preserve">一、产业链结构梳理</w:t>
      </w:r>
    </w:p>
    <w:p>
      <w:pPr>
        <w:spacing w:before="75" w:after="0"/>
      </w:pPr>
      <w:r>
        <w:rPr/>
        <w:t xml:space="preserve">二、产业链价值流转逻辑</w:t>
      </w:r>
    </w:p>
    <w:p>
      <w:pPr>
        <w:spacing w:before="75" w:after="0"/>
      </w:pPr>
      <w:r>
        <w:rPr/>
        <w:t xml:space="preserve">三、产业链参与主体分类</w:t>
      </w:r>
    </w:p>
    <w:p>
      <w:pPr>
        <w:spacing w:before="75" w:after="0"/>
      </w:pPr>
      <w:r>
        <w:rPr/>
        <w:t xml:space="preserve">第二节 上游资产供给端分析</w:t>
      </w:r>
    </w:p>
    <w:p>
      <w:pPr>
        <w:spacing w:before="75" w:after="0"/>
      </w:pPr>
      <w:r>
        <w:rPr/>
        <w:t xml:space="preserve">一、底层资产供给主体</w:t>
      </w:r>
    </w:p>
    <w:p>
      <w:pPr>
        <w:spacing w:before="75" w:after="0"/>
      </w:pPr>
      <w:r>
        <w:rPr/>
        <w:t xml:space="preserve">二、资产创设环节价值分析</w:t>
      </w:r>
    </w:p>
    <w:p>
      <w:pPr>
        <w:spacing w:before="75" w:after="0"/>
      </w:pPr>
      <w:r>
        <w:rPr/>
        <w:t xml:space="preserve">三、上游供给变化特征</w:t>
      </w:r>
    </w:p>
    <w:p>
      <w:pPr>
        <w:spacing w:before="75" w:after="0"/>
      </w:pPr>
      <w:r>
        <w:rPr/>
        <w:t xml:space="preserve">第三节 中游财富服务机构分析</w:t>
      </w:r>
    </w:p>
    <w:p>
      <w:pPr>
        <w:spacing w:before="75" w:after="0"/>
      </w:pPr>
      <w:r>
        <w:rPr/>
        <w:t xml:space="preserve">一、财富服务机构功能定位</w:t>
      </w:r>
    </w:p>
    <w:p>
      <w:pPr>
        <w:spacing w:before="75" w:after="0"/>
      </w:pPr>
      <w:r>
        <w:rPr/>
        <w:t xml:space="preserve">二、资产配置服务环节拆解</w:t>
      </w:r>
    </w:p>
    <w:p>
      <w:pPr>
        <w:spacing w:before="75" w:after="0"/>
      </w:pPr>
      <w:r>
        <w:rPr/>
        <w:t xml:space="preserve">三、投研与风控配套服务</w:t>
      </w:r>
    </w:p>
    <w:p>
      <w:pPr>
        <w:spacing w:before="75" w:after="0"/>
      </w:pPr>
      <w:r>
        <w:rPr/>
        <w:t xml:space="preserve">第四节 下游客户需求端分析</w:t>
      </w:r>
    </w:p>
    <w:p>
      <w:pPr>
        <w:spacing w:before="75" w:after="0"/>
      </w:pPr>
      <w:r>
        <w:rPr/>
        <w:t xml:space="preserve">一、客户分层体系</w:t>
      </w:r>
    </w:p>
    <w:p>
      <w:pPr>
        <w:spacing w:before="75" w:after="0"/>
      </w:pPr>
      <w:r>
        <w:rPr/>
        <w:t xml:space="preserve">二、客户需求演化路径</w:t>
      </w:r>
    </w:p>
    <w:p>
      <w:pPr>
        <w:spacing w:before="75" w:after="0"/>
      </w:pPr>
      <w:r>
        <w:rPr/>
        <w:t xml:space="preserve">三、客户服务触点渠道</w:t>
      </w:r>
    </w:p>
    <w:p>
      <w:pPr>
        <w:spacing w:before="75" w:after="0"/>
      </w:pPr>
      <w:r>
        <w:rPr/>
        <w:t xml:space="preserve">第五节 产业链价值分配格局</w:t>
      </w:r>
    </w:p>
    <w:p>
      <w:pPr>
        <w:spacing w:before="75" w:after="0"/>
      </w:pPr>
      <w:r>
        <w:rPr/>
        <w:t xml:space="preserve">一、各环节收益分配特征</w:t>
      </w:r>
    </w:p>
    <w:p>
      <w:pPr>
        <w:spacing w:before="75" w:after="0"/>
      </w:pPr>
      <w:r>
        <w:rPr/>
        <w:t xml:space="preserve">二、产业链议价能力对比</w:t>
      </w:r>
    </w:p>
    <w:p>
      <w:pPr>
        <w:spacing w:before="75" w:after="0"/>
      </w:pPr>
      <w:r>
        <w:rPr/>
        <w:t xml:space="preserve">三、产业链重构驱动因素</w:t>
      </w:r>
    </w:p>
    <w:p>
      <w:pPr>
        <w:spacing w:before="75" w:after="0"/>
      </w:pPr>
      <w:r>
        <w:rPr>
          <w:b w:val="1"/>
          <w:bCs w:val="1"/>
        </w:rPr>
        <w:t xml:space="preserve">第三章 2024-2026年中国财富管理行业市场规模现状</w:t>
      </w:r>
    </w:p>
    <w:p>
      <w:pPr>
        <w:spacing w:before="75" w:after="0"/>
      </w:pPr>
      <w:r>
        <w:rPr/>
        <w:t xml:space="preserve">第一节 行业整体市场规模测算</w:t>
      </w:r>
    </w:p>
    <w:p>
      <w:pPr>
        <w:spacing w:before="75" w:after="0"/>
      </w:pPr>
      <w:r>
        <w:rPr/>
        <w:t xml:space="preserve">一、2024年行业市场规模</w:t>
      </w:r>
    </w:p>
    <w:p>
      <w:pPr>
        <w:spacing w:before="75" w:after="0"/>
      </w:pPr>
      <w:r>
        <w:rPr/>
        <w:t xml:space="preserve">二、2025年行业市场规模</w:t>
      </w:r>
    </w:p>
    <w:p>
      <w:pPr>
        <w:spacing w:before="75" w:after="0"/>
      </w:pPr>
      <w:r>
        <w:rPr/>
        <w:t xml:space="preserve">三、2026年行业市场规模</w:t>
      </w:r>
    </w:p>
    <w:p>
      <w:pPr>
        <w:spacing w:before="75" w:after="0"/>
      </w:pPr>
      <w:r>
        <w:rPr/>
        <w:t xml:space="preserve">第二节 行业资产总量结构分析</w:t>
      </w:r>
    </w:p>
    <w:p>
      <w:pPr>
        <w:spacing w:before="75" w:after="0"/>
      </w:pPr>
      <w:r>
        <w:rPr/>
        <w:t xml:space="preserve">一、存量资产规模结构</w:t>
      </w:r>
    </w:p>
    <w:p>
      <w:pPr>
        <w:spacing w:before="75" w:after="0"/>
      </w:pPr>
      <w:r>
        <w:rPr/>
        <w:t xml:space="preserve">二、新增资产流入规模</w:t>
      </w:r>
    </w:p>
    <w:p>
      <w:pPr>
        <w:spacing w:before="75" w:after="0"/>
      </w:pPr>
      <w:r>
        <w:rPr/>
        <w:t xml:space="preserve">三、资产规模增速对比</w:t>
      </w:r>
    </w:p>
    <w:p>
      <w:pPr>
        <w:spacing w:before="75" w:after="0"/>
      </w:pPr>
      <w:r>
        <w:rPr/>
        <w:t xml:space="preserve">第三节 行业营收规模分析</w:t>
      </w:r>
    </w:p>
    <w:p>
      <w:pPr>
        <w:spacing w:before="75" w:after="0"/>
      </w:pPr>
      <w:r>
        <w:rPr/>
        <w:t xml:space="preserve">一、行业整体营收规模</w:t>
      </w:r>
    </w:p>
    <w:p>
      <w:pPr>
        <w:spacing w:before="75" w:after="0"/>
      </w:pPr>
      <w:r>
        <w:rPr/>
        <w:t xml:space="preserve">二、不同业务类型营收拆分</w:t>
      </w:r>
    </w:p>
    <w:p>
      <w:pPr>
        <w:spacing w:before="75" w:after="0"/>
      </w:pPr>
      <w:r>
        <w:rPr/>
        <w:t xml:space="preserve">三、行业盈利空间测算</w:t>
      </w:r>
    </w:p>
    <w:p>
      <w:pPr>
        <w:spacing w:before="75" w:after="0"/>
      </w:pPr>
      <w:r>
        <w:rPr/>
        <w:t xml:space="preserve">第四节 行业客户体量统计</w:t>
      </w:r>
    </w:p>
    <w:p>
      <w:pPr>
        <w:spacing w:before="75" w:after="0"/>
      </w:pPr>
      <w:r>
        <w:rPr/>
        <w:t xml:space="preserve">一、全量客户数量规模</w:t>
      </w:r>
    </w:p>
    <w:p>
      <w:pPr>
        <w:spacing w:before="75" w:after="0"/>
      </w:pPr>
      <w:r>
        <w:rPr/>
        <w:t xml:space="preserve">二、分层客户数量结构</w:t>
      </w:r>
    </w:p>
    <w:p>
      <w:pPr>
        <w:spacing w:before="75" w:after="0"/>
      </w:pPr>
      <w:r>
        <w:rPr/>
        <w:t xml:space="preserve">三、客户资产均值测算</w:t>
      </w:r>
    </w:p>
    <w:p>
      <w:pPr>
        <w:spacing w:before="75" w:after="0"/>
      </w:pPr>
      <w:r>
        <w:rPr>
          <w:b w:val="1"/>
          <w:bCs w:val="1"/>
        </w:rPr>
        <w:t xml:space="preserve">第四章 财富管理行业细分市场分析</w:t>
      </w:r>
    </w:p>
    <w:p>
      <w:pPr>
        <w:spacing w:before="75" w:after="0"/>
      </w:pPr>
      <w:r>
        <w:rPr/>
        <w:t xml:space="preserve">第一节 按服务客群划分细分市场</w:t>
      </w:r>
    </w:p>
    <w:p>
      <w:pPr>
        <w:spacing w:before="75" w:after="0"/>
      </w:pPr>
      <w:r>
        <w:rPr/>
        <w:t xml:space="preserve">一、大众财富管理市场</w:t>
      </w:r>
    </w:p>
    <w:p>
      <w:pPr>
        <w:spacing w:before="75" w:after="0"/>
      </w:pPr>
      <w:r>
        <w:rPr/>
        <w:t xml:space="preserve">二、中产财富管理市场</w:t>
      </w:r>
    </w:p>
    <w:p>
      <w:pPr>
        <w:spacing w:before="75" w:after="0"/>
      </w:pPr>
      <w:r>
        <w:rPr/>
        <w:t xml:space="preserve">三、高净值财富管理市场</w:t>
      </w:r>
    </w:p>
    <w:p>
      <w:pPr>
        <w:spacing w:before="75" w:after="0"/>
      </w:pPr>
      <w:r>
        <w:rPr/>
        <w:t xml:space="preserve">四、超高净值财富管理市场</w:t>
      </w:r>
    </w:p>
    <w:p>
      <w:pPr>
        <w:spacing w:before="75" w:after="0"/>
      </w:pPr>
      <w:r>
        <w:rPr/>
        <w:t xml:space="preserve">第二节 按业务类型划分细分市场</w:t>
      </w:r>
    </w:p>
    <w:p>
      <w:pPr>
        <w:spacing w:before="75" w:after="0"/>
      </w:pPr>
      <w:r>
        <w:rPr/>
        <w:t xml:space="preserve">一、资产配置服务市场</w:t>
      </w:r>
    </w:p>
    <w:p>
      <w:pPr>
        <w:spacing w:before="75" w:after="0"/>
      </w:pPr>
      <w:r>
        <w:rPr/>
        <w:t xml:space="preserve">二、投资顾问服务市场</w:t>
      </w:r>
    </w:p>
    <w:p>
      <w:pPr>
        <w:spacing w:before="75" w:after="0"/>
      </w:pPr>
      <w:r>
        <w:rPr/>
        <w:t xml:space="preserve">三、财富传承服务市场</w:t>
      </w:r>
    </w:p>
    <w:p>
      <w:pPr>
        <w:spacing w:before="75" w:after="0"/>
      </w:pPr>
      <w:r>
        <w:rPr/>
        <w:t xml:space="preserve">四、综合财务规划市场</w:t>
      </w:r>
    </w:p>
    <w:p>
      <w:pPr>
        <w:spacing w:before="75" w:after="0"/>
      </w:pPr>
      <w:r>
        <w:rPr/>
        <w:t xml:space="preserve">第三节 按底层产品类型划分细分市场</w:t>
      </w:r>
    </w:p>
    <w:p>
      <w:pPr>
        <w:spacing w:before="75" w:after="0"/>
      </w:pPr>
      <w:r>
        <w:rPr/>
        <w:t xml:space="preserve">一、标准化产品财富管理市场</w:t>
      </w:r>
    </w:p>
    <w:p>
      <w:pPr>
        <w:spacing w:before="75" w:after="0"/>
      </w:pPr>
      <w:r>
        <w:rPr/>
        <w:t xml:space="preserve">二、另类资产配置市场</w:t>
      </w:r>
    </w:p>
    <w:p>
      <w:pPr>
        <w:spacing w:before="75" w:after="0"/>
      </w:pPr>
      <w:r>
        <w:rPr/>
        <w:t xml:space="preserve">三、长期保障类财富管理市场</w:t>
      </w:r>
    </w:p>
    <w:p>
      <w:pPr>
        <w:spacing w:before="75" w:after="0"/>
      </w:pPr>
      <w:r>
        <w:rPr/>
        <w:t xml:space="preserve">第四节 2024-2026年各细分市场规模对比</w:t>
      </w:r>
    </w:p>
    <w:p>
      <w:pPr>
        <w:spacing w:before="75" w:after="0"/>
      </w:pPr>
      <w:r>
        <w:rPr/>
        <w:t xml:space="preserve">一、细分市场规模横向对比</w:t>
      </w:r>
    </w:p>
    <w:p>
      <w:pPr>
        <w:spacing w:before="75" w:after="0"/>
      </w:pPr>
      <w:r>
        <w:rPr/>
        <w:t xml:space="preserve">二、细分市场增速差异分析</w:t>
      </w:r>
    </w:p>
    <w:p>
      <w:pPr>
        <w:spacing w:before="75" w:after="0"/>
      </w:pPr>
      <w:r>
        <w:rPr/>
        <w:t xml:space="preserve">三、细分市场发展成熟度评价</w:t>
      </w:r>
    </w:p>
    <w:p>
      <w:pPr>
        <w:spacing w:before="75" w:after="0"/>
      </w:pPr>
      <w:r>
        <w:rPr>
          <w:b w:val="1"/>
          <w:bCs w:val="1"/>
        </w:rPr>
        <w:t xml:space="preserve">第五章 财富管理行业渠道市场分析</w:t>
      </w:r>
    </w:p>
    <w:p>
      <w:pPr>
        <w:spacing w:before="75" w:after="0"/>
      </w:pPr>
      <w:r>
        <w:rPr/>
        <w:t xml:space="preserve">第一节 线下财富管理渠道</w:t>
      </w:r>
    </w:p>
    <w:p>
      <w:pPr>
        <w:spacing w:before="75" w:after="0"/>
      </w:pPr>
      <w:r>
        <w:rPr/>
        <w:t xml:space="preserve">一、银行私行渠道</w:t>
      </w:r>
    </w:p>
    <w:p>
      <w:pPr>
        <w:spacing w:before="75" w:after="0"/>
      </w:pPr>
      <w:r>
        <w:rPr/>
        <w:t xml:space="preserve">二、券商营业部渠道</w:t>
      </w:r>
    </w:p>
    <w:p>
      <w:pPr>
        <w:spacing w:before="75" w:after="0"/>
      </w:pPr>
      <w:r>
        <w:rPr/>
        <w:t xml:space="preserve">三、独立理财工作室渠道</w:t>
      </w:r>
    </w:p>
    <w:p>
      <w:pPr>
        <w:spacing w:before="75" w:after="0"/>
      </w:pPr>
      <w:r>
        <w:rPr/>
        <w:t xml:space="preserve">第二节 线上数字化财富渠道</w:t>
      </w:r>
    </w:p>
    <w:p>
      <w:pPr>
        <w:spacing w:before="75" w:after="0"/>
      </w:pPr>
      <w:r>
        <w:rPr/>
        <w:t xml:space="preserve">一、线上投顾平台渠道</w:t>
      </w:r>
    </w:p>
    <w:p>
      <w:pPr>
        <w:spacing w:before="75" w:after="0"/>
      </w:pPr>
      <w:r>
        <w:rPr/>
        <w:t xml:space="preserve">二、金融app财富服务渠道</w:t>
      </w:r>
    </w:p>
    <w:p>
      <w:pPr>
        <w:spacing w:before="75" w:after="0"/>
      </w:pPr>
      <w:r>
        <w:rPr/>
        <w:t xml:space="preserve">三、短视频及社群理财渠道</w:t>
      </w:r>
    </w:p>
    <w:p>
      <w:pPr>
        <w:spacing w:before="75" w:after="0"/>
      </w:pPr>
      <w:r>
        <w:rPr/>
        <w:t xml:space="preserve">第三节 混合式线上线下渠道</w:t>
      </w:r>
    </w:p>
    <w:p>
      <w:pPr>
        <w:spacing w:before="75" w:after="0"/>
      </w:pPr>
      <w:r>
        <w:rPr/>
        <w:t xml:space="preserve">一、o2o财富服务模式</w:t>
      </w:r>
    </w:p>
    <w:p>
      <w:pPr>
        <w:spacing w:before="75" w:after="0"/>
      </w:pPr>
      <w:r>
        <w:rPr/>
        <w:t xml:space="preserve">二、渠道转化效率测算</w:t>
      </w:r>
    </w:p>
    <w:p>
      <w:pPr>
        <w:spacing w:before="75" w:after="0"/>
      </w:pPr>
      <w:r>
        <w:rPr/>
        <w:t xml:space="preserve">三、渠道客户留存特征</w:t>
      </w:r>
    </w:p>
    <w:p>
      <w:pPr>
        <w:spacing w:before="75" w:after="0"/>
      </w:pPr>
      <w:r>
        <w:rPr/>
        <w:t xml:space="preserve">第四节 渠道格局演变分析</w:t>
      </w:r>
    </w:p>
    <w:p>
      <w:pPr>
        <w:spacing w:before="75" w:after="0"/>
      </w:pPr>
      <w:r>
        <w:rPr/>
        <w:t xml:space="preserve">一、各渠道市场占比变化</w:t>
      </w:r>
    </w:p>
    <w:p>
      <w:pPr>
        <w:spacing w:before="75" w:after="0"/>
      </w:pPr>
      <w:r>
        <w:rPr/>
        <w:t xml:space="preserve">二、渠道获客成本对比</w:t>
      </w:r>
    </w:p>
    <w:p>
      <w:pPr>
        <w:spacing w:before="75" w:after="0"/>
      </w:pPr>
      <w:r>
        <w:rPr/>
        <w:t xml:space="preserve">三、渠道未来迭代方向</w:t>
      </w:r>
    </w:p>
    <w:p>
      <w:pPr>
        <w:spacing w:before="75" w:after="0"/>
      </w:pPr>
      <w:r>
        <w:rPr>
          <w:b w:val="1"/>
          <w:bCs w:val="1"/>
        </w:rPr>
        <w:t xml:space="preserve">第六章 财富管理行业客户需求特征分析</w:t>
      </w:r>
    </w:p>
    <w:p>
      <w:pPr>
        <w:spacing w:before="75" w:after="0"/>
      </w:pPr>
      <w:r>
        <w:rPr/>
        <w:t xml:space="preserve">第一节 大众客群需求特征</w:t>
      </w:r>
    </w:p>
    <w:p>
      <w:pPr>
        <w:spacing w:before="75" w:after="0"/>
      </w:pPr>
      <w:r>
        <w:rPr/>
        <w:t xml:space="preserve">一、风险偏好特征</w:t>
      </w:r>
    </w:p>
    <w:p>
      <w:pPr>
        <w:spacing w:before="75" w:after="0"/>
      </w:pPr>
      <w:r>
        <w:rPr/>
        <w:t xml:space="preserve">二、资产配置倾向</w:t>
      </w:r>
    </w:p>
    <w:p>
      <w:pPr>
        <w:spacing w:before="75" w:after="0"/>
      </w:pPr>
      <w:r>
        <w:rPr/>
        <w:t xml:space="preserve">三、服务价格敏感度</w:t>
      </w:r>
    </w:p>
    <w:p>
      <w:pPr>
        <w:spacing w:before="75" w:after="0"/>
      </w:pPr>
      <w:r>
        <w:rPr/>
        <w:t xml:space="preserve">第二节 中产客群需求特征</w:t>
      </w:r>
    </w:p>
    <w:p>
      <w:pPr>
        <w:spacing w:before="75" w:after="0"/>
      </w:pPr>
      <w:r>
        <w:rPr/>
        <w:t xml:space="preserve">一、资产保值增值诉求</w:t>
      </w:r>
    </w:p>
    <w:p>
      <w:pPr>
        <w:spacing w:before="75" w:after="0"/>
      </w:pPr>
      <w:r>
        <w:rPr/>
        <w:t xml:space="preserve">二、长期财务规划需求</w:t>
      </w:r>
    </w:p>
    <w:p>
      <w:pPr>
        <w:spacing w:before="75" w:after="0"/>
      </w:pPr>
      <w:r>
        <w:rPr/>
        <w:t xml:space="preserve">三、服务体验要求</w:t>
      </w:r>
    </w:p>
    <w:p>
      <w:pPr>
        <w:spacing w:before="75" w:after="0"/>
      </w:pPr>
      <w:r>
        <w:rPr/>
        <w:t xml:space="preserve">第三节 高净值客群需求特征</w:t>
      </w:r>
    </w:p>
    <w:p>
      <w:pPr>
        <w:spacing w:before="75" w:after="0"/>
      </w:pPr>
      <w:r>
        <w:rPr/>
        <w:t xml:space="preserve">一、多元资产配置需求</w:t>
      </w:r>
    </w:p>
    <w:p>
      <w:pPr>
        <w:spacing w:before="75" w:after="0"/>
      </w:pPr>
      <w:r>
        <w:rPr/>
        <w:t xml:space="preserve">二、家族财富管理诉求</w:t>
      </w:r>
    </w:p>
    <w:p>
      <w:pPr>
        <w:spacing w:before="75" w:after="0"/>
      </w:pPr>
      <w:r>
        <w:rPr/>
        <w:t xml:space="preserve">三、跨周期财富规划需求</w:t>
      </w:r>
    </w:p>
    <w:p>
      <w:pPr>
        <w:spacing w:before="75" w:after="0"/>
      </w:pPr>
      <w:r>
        <w:rPr/>
        <w:t xml:space="preserve">第四节 客户需求变迁趋势</w:t>
      </w:r>
    </w:p>
    <w:p>
      <w:pPr>
        <w:spacing w:before="75" w:after="0"/>
      </w:pPr>
      <w:r>
        <w:rPr/>
        <w:t xml:space="preserve">一、需求从产品转向方案</w:t>
      </w:r>
    </w:p>
    <w:p>
      <w:pPr>
        <w:spacing w:before="75" w:after="0"/>
      </w:pPr>
      <w:r>
        <w:rPr/>
        <w:t xml:space="preserve">二、从短期收益到长期资产配置</w:t>
      </w:r>
    </w:p>
    <w:p>
      <w:pPr>
        <w:spacing w:before="75" w:after="0"/>
      </w:pPr>
      <w:r>
        <w:rPr/>
        <w:t xml:space="preserve">三、全生命周期财富规划需求上升</w:t>
      </w:r>
    </w:p>
    <w:p>
      <w:pPr>
        <w:spacing w:before="75" w:after="0"/>
      </w:pPr>
      <w:r>
        <w:rPr>
          <w:b w:val="1"/>
          <w:bCs w:val="1"/>
        </w:rPr>
        <w:t xml:space="preserve">第七章 财富管理行业技术赋能分析</w:t>
      </w:r>
    </w:p>
    <w:p>
      <w:pPr>
        <w:spacing w:before="75" w:after="0"/>
      </w:pPr>
      <w:r>
        <w:rPr/>
        <w:t xml:space="preserve">第一节 金融科技在财富管理行业应用场景</w:t>
      </w:r>
    </w:p>
    <w:p>
      <w:pPr>
        <w:spacing w:before="75" w:after="0"/>
      </w:pPr>
      <w:r>
        <w:rPr/>
        <w:t xml:space="preserve">一、智能资产配置系统</w:t>
      </w:r>
    </w:p>
    <w:p>
      <w:pPr>
        <w:spacing w:before="75" w:after="0"/>
      </w:pPr>
      <w:r>
        <w:rPr/>
        <w:t xml:space="preserve">二、智能客户画像系统</w:t>
      </w:r>
    </w:p>
    <w:p>
      <w:pPr>
        <w:spacing w:before="75" w:after="0"/>
      </w:pPr>
      <w:r>
        <w:rPr/>
        <w:t xml:space="preserve">三、智能风控与产品筛选系统</w:t>
      </w:r>
    </w:p>
    <w:p>
      <w:pPr>
        <w:spacing w:before="75" w:after="0"/>
      </w:pPr>
      <w:r>
        <w:rPr/>
        <w:t xml:space="preserve">第二节 ai技术落地现状</w:t>
      </w:r>
    </w:p>
    <w:p>
      <w:pPr>
        <w:spacing w:before="75" w:after="0"/>
      </w:pPr>
      <w:r>
        <w:rPr/>
        <w:t xml:space="preserve">一、ai投研辅助应用</w:t>
      </w:r>
    </w:p>
    <w:p>
      <w:pPr>
        <w:spacing w:before="75" w:after="0"/>
      </w:pPr>
      <w:r>
        <w:rPr/>
        <w:t xml:space="preserve">二、ai理财顾问应用</w:t>
      </w:r>
    </w:p>
    <w:p>
      <w:pPr>
        <w:spacing w:before="75" w:after="0"/>
      </w:pPr>
      <w:r>
        <w:rPr/>
        <w:t xml:space="preserve">三、ai运营与客户服务应用</w:t>
      </w:r>
    </w:p>
    <w:p>
      <w:pPr>
        <w:spacing w:before="75" w:after="0"/>
      </w:pPr>
      <w:r>
        <w:rPr/>
        <w:t xml:space="preserve">第三节 数字化转型投入与产出</w:t>
      </w:r>
    </w:p>
    <w:p>
      <w:pPr>
        <w:spacing w:before="75" w:after="0"/>
      </w:pPr>
      <w:r>
        <w:rPr/>
        <w:t xml:space="preserve">一、行业数字化投入规模</w:t>
      </w:r>
    </w:p>
    <w:p>
      <w:pPr>
        <w:spacing w:before="75" w:after="0"/>
      </w:pPr>
      <w:r>
        <w:rPr/>
        <w:t xml:space="preserve">二、数字化带来运营效率变化</w:t>
      </w:r>
    </w:p>
    <w:p>
      <w:pPr>
        <w:spacing w:before="75" w:after="0"/>
      </w:pPr>
      <w:r>
        <w:rPr/>
        <w:t xml:space="preserve">三、数字化转型壁垒分析</w:t>
      </w:r>
    </w:p>
    <w:p>
      <w:pPr>
        <w:spacing w:before="75" w:after="0"/>
      </w:pPr>
      <w:r>
        <w:rPr/>
        <w:t xml:space="preserve">第四节 技术迭代对行业商业模式冲击</w:t>
      </w:r>
    </w:p>
    <w:p>
      <w:pPr>
        <w:spacing w:before="75" w:after="0"/>
      </w:pPr>
      <w:r>
        <w:rPr/>
        <w:t xml:space="preserve">一、服务成本重构</w:t>
      </w:r>
    </w:p>
    <w:p>
      <w:pPr>
        <w:spacing w:before="75" w:after="0"/>
      </w:pPr>
      <w:r>
        <w:rPr/>
        <w:t xml:space="preserve">二、机构竞争优势转移</w:t>
      </w:r>
    </w:p>
    <w:p>
      <w:pPr>
        <w:spacing w:before="75" w:after="0"/>
      </w:pPr>
      <w:r>
        <w:rPr/>
        <w:t xml:space="preserve">三、技术带来新业务机会</w:t>
      </w:r>
    </w:p>
    <w:p>
      <w:pPr>
        <w:spacing w:before="75" w:after="0"/>
      </w:pPr>
      <w:r>
        <w:rPr>
          <w:b w:val="1"/>
          <w:bCs w:val="1"/>
        </w:rPr>
        <w:t xml:space="preserve">第八章 财富管理行业竞争格局分析</w:t>
      </w:r>
    </w:p>
    <w:p>
      <w:pPr>
        <w:spacing w:before="75" w:after="0"/>
      </w:pPr>
      <w:r>
        <w:rPr/>
        <w:t xml:space="preserve">第一节 行业整体竞争结构</w:t>
      </w:r>
    </w:p>
    <w:p>
      <w:pPr>
        <w:spacing w:before="75" w:after="0"/>
      </w:pPr>
      <w:r>
        <w:rPr/>
        <w:t xml:space="preserve">一、行业市场集中度测算</w:t>
      </w:r>
    </w:p>
    <w:p>
      <w:pPr>
        <w:spacing w:before="75" w:after="0"/>
      </w:pPr>
      <w:r>
        <w:rPr/>
        <w:t xml:space="preserve">二、竞争梯队划分</w:t>
      </w:r>
    </w:p>
    <w:p>
      <w:pPr>
        <w:spacing w:before="75" w:after="0"/>
      </w:pPr>
      <w:r>
        <w:rPr/>
        <w:t xml:space="preserve">三、行业竞争强度评估</w:t>
      </w:r>
    </w:p>
    <w:p>
      <w:pPr>
        <w:spacing w:before="75" w:after="0"/>
      </w:pPr>
      <w:r>
        <w:rPr/>
        <w:t xml:space="preserve">第二节 不同类型机构竞争对比</w:t>
      </w:r>
    </w:p>
    <w:p>
      <w:pPr>
        <w:spacing w:before="75" w:after="0"/>
      </w:pPr>
      <w:r>
        <w:rPr/>
        <w:t xml:space="preserve">一、银行系财富机构竞争特征</w:t>
      </w:r>
    </w:p>
    <w:p>
      <w:pPr>
        <w:spacing w:before="75" w:after="0"/>
      </w:pPr>
      <w:r>
        <w:rPr/>
        <w:t xml:space="preserve">二、券商系财富机构竞争特征</w:t>
      </w:r>
    </w:p>
    <w:p>
      <w:pPr>
        <w:spacing w:before="75" w:after="0"/>
      </w:pPr>
      <w:r>
        <w:rPr/>
        <w:t xml:space="preserve">三、公募基金系财富机构竞争特征</w:t>
      </w:r>
    </w:p>
    <w:p>
      <w:pPr>
        <w:spacing w:before="75" w:after="0"/>
      </w:pPr>
      <w:r>
        <w:rPr/>
        <w:t xml:space="preserve">四、第三方独立财富机构竞争特征</w:t>
      </w:r>
    </w:p>
    <w:p>
      <w:pPr>
        <w:spacing w:before="75" w:after="0"/>
      </w:pPr>
      <w:r>
        <w:rPr/>
        <w:t xml:space="preserve">第三节 行业核心竞争要素分析</w:t>
      </w:r>
    </w:p>
    <w:p>
      <w:pPr>
        <w:spacing w:before="75" w:after="0"/>
      </w:pPr>
      <w:r>
        <w:rPr/>
        <w:t xml:space="preserve">一、投研能力竞争</w:t>
      </w:r>
    </w:p>
    <w:p>
      <w:pPr>
        <w:spacing w:before="75" w:after="0"/>
      </w:pPr>
      <w:r>
        <w:rPr/>
        <w:t xml:space="preserve">二、客户服务能力竞争</w:t>
      </w:r>
    </w:p>
    <w:p>
      <w:pPr>
        <w:spacing w:before="75" w:after="0"/>
      </w:pPr>
      <w:r>
        <w:rPr/>
        <w:t xml:space="preserve">三、资产获取能力竞争</w:t>
      </w:r>
    </w:p>
    <w:p>
      <w:pPr>
        <w:spacing w:before="75" w:after="0"/>
      </w:pPr>
      <w:r>
        <w:rPr/>
        <w:t xml:space="preserve">四、风控体系竞争</w:t>
      </w:r>
    </w:p>
    <w:p>
      <w:pPr>
        <w:spacing w:before="75" w:after="0"/>
      </w:pPr>
      <w:r>
        <w:rPr/>
        <w:t xml:space="preserve">第四节 行业竞争格局演变特征</w:t>
      </w:r>
    </w:p>
    <w:p>
      <w:pPr>
        <w:spacing w:before="75" w:after="0"/>
      </w:pPr>
      <w:r>
        <w:rPr/>
        <w:t xml:space="preserve">一、竞争重心转移规律</w:t>
      </w:r>
    </w:p>
    <w:p>
      <w:pPr>
        <w:spacing w:before="75" w:after="0"/>
      </w:pPr>
      <w:r>
        <w:rPr/>
        <w:t xml:space="preserve">二、市场份额变动特征</w:t>
      </w:r>
    </w:p>
    <w:p>
      <w:pPr>
        <w:spacing w:before="75" w:after="0"/>
      </w:pPr>
      <w:r>
        <w:rPr/>
        <w:t xml:space="preserve">三、差异化竞争路径</w:t>
      </w:r>
    </w:p>
    <w:p>
      <w:pPr>
        <w:spacing w:before="75" w:after="0"/>
      </w:pPr>
      <w:r>
        <w:rPr>
          <w:b w:val="1"/>
          <w:bCs w:val="1"/>
        </w:rPr>
        <w:t xml:space="preserve">第九章 领先企业深度分析</w:t>
      </w:r>
    </w:p>
    <w:p>
      <w:pPr>
        <w:spacing w:before="75" w:after="0"/>
      </w:pPr>
      <w:r>
        <w:rPr/>
        <w:t xml:space="preserve">第一节 工商银行财富管理部</w:t>
      </w:r>
    </w:p>
    <w:p>
      <w:pPr>
        <w:spacing w:before="75" w:after="0"/>
      </w:pPr>
      <w:r>
        <w:rPr/>
        <w:t xml:space="preserve">一、企业概况</w:t>
      </w:r>
    </w:p>
    <w:p>
      <w:pPr>
        <w:spacing w:before="75" w:after="0"/>
      </w:pPr>
      <w:r>
        <w:rPr/>
        <w:t xml:space="preserve">二、核心业务与产品体系</w:t>
      </w:r>
    </w:p>
    <w:p>
      <w:pPr>
        <w:spacing w:before="75" w:after="0"/>
      </w:pPr>
      <w:r>
        <w:rPr/>
        <w:t xml:space="preserve">三、核心竞争优势</w:t>
      </w:r>
    </w:p>
    <w:p>
      <w:pPr>
        <w:spacing w:before="75" w:after="0"/>
      </w:pPr>
      <w:r>
        <w:rPr/>
        <w:t xml:space="preserve">四、业务发展动态</w:t>
      </w:r>
    </w:p>
    <w:p>
      <w:pPr>
        <w:spacing w:before="75" w:after="0"/>
      </w:pPr>
      <w:r>
        <w:rPr/>
        <w:t xml:space="preserve">第二节 中信证券财富管理</w:t>
      </w:r>
    </w:p>
    <w:p>
      <w:pPr>
        <w:spacing w:before="75" w:after="0"/>
      </w:pPr>
      <w:r>
        <w:rPr/>
        <w:t xml:space="preserve">一、企业概况</w:t>
      </w:r>
    </w:p>
    <w:p>
      <w:pPr>
        <w:spacing w:before="75" w:after="0"/>
      </w:pPr>
      <w:r>
        <w:rPr/>
        <w:t xml:space="preserve">二、核心业务与产品体系</w:t>
      </w:r>
    </w:p>
    <w:p>
      <w:pPr>
        <w:spacing w:before="75" w:after="0"/>
      </w:pPr>
      <w:r>
        <w:rPr/>
        <w:t xml:space="preserve">三、核心竞争优势</w:t>
      </w:r>
    </w:p>
    <w:p>
      <w:pPr>
        <w:spacing w:before="75" w:after="0"/>
      </w:pPr>
      <w:r>
        <w:rPr/>
        <w:t xml:space="preserve">四、业务发展动态</w:t>
      </w:r>
    </w:p>
    <w:p>
      <w:pPr>
        <w:spacing w:before="75" w:after="0"/>
      </w:pPr>
      <w:r>
        <w:rPr/>
        <w:t xml:space="preserve">第三节 嘉实财富管理有限公司</w:t>
      </w:r>
    </w:p>
    <w:p>
      <w:pPr>
        <w:spacing w:before="75" w:after="0"/>
      </w:pPr>
      <w:r>
        <w:rPr/>
        <w:t xml:space="preserve">一、企业概况</w:t>
      </w:r>
    </w:p>
    <w:p>
      <w:pPr>
        <w:spacing w:before="75" w:after="0"/>
      </w:pPr>
      <w:r>
        <w:rPr/>
        <w:t xml:space="preserve">二、核心业务与产品体系</w:t>
      </w:r>
    </w:p>
    <w:p>
      <w:pPr>
        <w:spacing w:before="75" w:after="0"/>
      </w:pPr>
      <w:r>
        <w:rPr/>
        <w:t xml:space="preserve">三、核心竞争优势</w:t>
      </w:r>
    </w:p>
    <w:p>
      <w:pPr>
        <w:spacing w:before="75" w:after="0"/>
      </w:pPr>
      <w:r>
        <w:rPr/>
        <w:t xml:space="preserve">四、业务发展动态</w:t>
      </w:r>
    </w:p>
    <w:p>
      <w:pPr>
        <w:spacing w:before="75" w:after="0"/>
      </w:pPr>
      <w:r>
        <w:rPr/>
        <w:t xml:space="preserve">第四节 中欧财富销售有限公司</w:t>
      </w:r>
    </w:p>
    <w:p>
      <w:pPr>
        <w:spacing w:before="75" w:after="0"/>
      </w:pPr>
      <w:r>
        <w:rPr/>
        <w:t xml:space="preserve">一、企业概况</w:t>
      </w:r>
    </w:p>
    <w:p>
      <w:pPr>
        <w:spacing w:before="75" w:after="0"/>
      </w:pPr>
      <w:r>
        <w:rPr/>
        <w:t xml:space="preserve">二、核心业务与产品体系</w:t>
      </w:r>
    </w:p>
    <w:p>
      <w:pPr>
        <w:spacing w:before="75" w:after="0"/>
      </w:pPr>
      <w:r>
        <w:rPr/>
        <w:t xml:space="preserve">三、核心竞争优势</w:t>
      </w:r>
    </w:p>
    <w:p>
      <w:pPr>
        <w:spacing w:before="75" w:after="0"/>
      </w:pPr>
      <w:r>
        <w:rPr/>
        <w:t xml:space="preserve">四、业务发展动态</w:t>
      </w:r>
    </w:p>
    <w:p>
      <w:pPr>
        <w:spacing w:before="75" w:after="0"/>
      </w:pPr>
      <w:r>
        <w:rPr/>
        <w:t xml:space="preserve">第五节 华泰证券财富管理</w:t>
      </w:r>
    </w:p>
    <w:p>
      <w:pPr>
        <w:spacing w:before="75" w:after="0"/>
      </w:pPr>
      <w:r>
        <w:rPr/>
        <w:t xml:space="preserve">一、企业概况</w:t>
      </w:r>
    </w:p>
    <w:p>
      <w:pPr>
        <w:spacing w:before="75" w:after="0"/>
      </w:pPr>
      <w:r>
        <w:rPr/>
        <w:t xml:space="preserve">二、核心业务与产品体系</w:t>
      </w:r>
    </w:p>
    <w:p>
      <w:pPr>
        <w:spacing w:before="75" w:after="0"/>
      </w:pPr>
      <w:r>
        <w:rPr/>
        <w:t xml:space="preserve">三、核心竞争优势</w:t>
      </w:r>
    </w:p>
    <w:p>
      <w:pPr>
        <w:spacing w:before="75" w:after="0"/>
      </w:pPr>
      <w:r>
        <w:rPr/>
        <w:t xml:space="preserve">四、业务发展动态</w:t>
      </w:r>
    </w:p>
    <w:p>
      <w:pPr>
        <w:spacing w:before="75" w:after="0"/>
      </w:pPr>
      <w:r>
        <w:rPr/>
        <w:t xml:space="preserve">第六节 平安银行私行部</w:t>
      </w:r>
    </w:p>
    <w:p>
      <w:pPr>
        <w:spacing w:before="75" w:after="0"/>
      </w:pPr>
      <w:r>
        <w:rPr/>
        <w:t xml:space="preserve">一、企业概况</w:t>
      </w:r>
    </w:p>
    <w:p>
      <w:pPr>
        <w:spacing w:before="75" w:after="0"/>
      </w:pPr>
      <w:r>
        <w:rPr/>
        <w:t xml:space="preserve">二、核心业务与产品体系</w:t>
      </w:r>
    </w:p>
    <w:p>
      <w:pPr>
        <w:spacing w:before="75" w:after="0"/>
      </w:pPr>
      <w:r>
        <w:rPr/>
        <w:t xml:space="preserve">三、核心竞争优势</w:t>
      </w:r>
    </w:p>
    <w:p>
      <w:pPr>
        <w:spacing w:before="75" w:after="0"/>
      </w:pPr>
      <w:r>
        <w:rPr/>
        <w:t xml:space="preserve">四、业务发展动态</w:t>
      </w:r>
    </w:p>
    <w:p>
      <w:pPr>
        <w:spacing w:before="75" w:after="0"/>
      </w:pPr>
      <w:r>
        <w:rPr/>
        <w:t xml:space="preserve">第七节 盈米基金</w:t>
      </w:r>
    </w:p>
    <w:p>
      <w:pPr>
        <w:spacing w:before="75" w:after="0"/>
      </w:pPr>
      <w:r>
        <w:rPr/>
        <w:t xml:space="preserve">一、企业概况</w:t>
      </w:r>
    </w:p>
    <w:p>
      <w:pPr>
        <w:spacing w:before="75" w:after="0"/>
      </w:pPr>
      <w:r>
        <w:rPr/>
        <w:t xml:space="preserve">二、核心业务与产品体系</w:t>
      </w:r>
    </w:p>
    <w:p>
      <w:pPr>
        <w:spacing w:before="75" w:after="0"/>
      </w:pPr>
      <w:r>
        <w:rPr/>
        <w:t xml:space="preserve">三、核心竞争优势</w:t>
      </w:r>
    </w:p>
    <w:p>
      <w:pPr>
        <w:spacing w:before="75" w:after="0"/>
      </w:pPr>
      <w:r>
        <w:rPr/>
        <w:t xml:space="preserve">四、业务发展动态</w:t>
      </w:r>
    </w:p>
    <w:p>
      <w:pPr>
        <w:spacing w:before="75" w:after="0"/>
      </w:pPr>
      <w:r>
        <w:rPr/>
        <w:t xml:space="preserve">第八节 汇添富基金销售有限公司</w:t>
      </w:r>
    </w:p>
    <w:p>
      <w:pPr>
        <w:spacing w:before="75" w:after="0"/>
      </w:pPr>
      <w:r>
        <w:rPr/>
        <w:t xml:space="preserve">一、企业概况</w:t>
      </w:r>
    </w:p>
    <w:p>
      <w:pPr>
        <w:spacing w:before="75" w:after="0"/>
      </w:pPr>
      <w:r>
        <w:rPr/>
        <w:t xml:space="preserve">二、核心业务与产品体系</w:t>
      </w:r>
    </w:p>
    <w:p>
      <w:pPr>
        <w:spacing w:before="75" w:after="0"/>
      </w:pPr>
      <w:r>
        <w:rPr/>
        <w:t xml:space="preserve">三、核心竞争优势</w:t>
      </w:r>
    </w:p>
    <w:p>
      <w:pPr>
        <w:spacing w:before="75" w:after="0"/>
      </w:pPr>
      <w:r>
        <w:rPr/>
        <w:t xml:space="preserve">四、业务发展动态</w:t>
      </w:r>
    </w:p>
    <w:p>
      <w:pPr>
        <w:spacing w:before="75" w:after="0"/>
      </w:pPr>
      <w:r>
        <w:rPr/>
        <w:t xml:space="preserve">第九节 光大银行财富管理部</w:t>
      </w:r>
    </w:p>
    <w:p>
      <w:pPr>
        <w:spacing w:before="75" w:after="0"/>
      </w:pPr>
      <w:r>
        <w:rPr/>
        <w:t xml:space="preserve">一、企业概况</w:t>
      </w:r>
    </w:p>
    <w:p>
      <w:pPr>
        <w:spacing w:before="75" w:after="0"/>
      </w:pPr>
      <w:r>
        <w:rPr/>
        <w:t xml:space="preserve">二、核心业务与产品体系</w:t>
      </w:r>
    </w:p>
    <w:p>
      <w:pPr>
        <w:spacing w:before="75" w:after="0"/>
      </w:pPr>
      <w:r>
        <w:rPr/>
        <w:t xml:space="preserve">三、核心竞争优势</w:t>
      </w:r>
    </w:p>
    <w:p>
      <w:pPr>
        <w:spacing w:before="75" w:after="0"/>
      </w:pPr>
      <w:r>
        <w:rPr/>
        <w:t xml:space="preserve">四、业务发展动态</w:t>
      </w:r>
    </w:p>
    <w:p>
      <w:pPr>
        <w:spacing w:before="75" w:after="0"/>
      </w:pPr>
      <w:r>
        <w:rPr/>
        <w:t xml:space="preserve">第十节 国寿财富管理有限公司</w:t>
      </w:r>
    </w:p>
    <w:p>
      <w:pPr>
        <w:spacing w:before="75" w:after="0"/>
      </w:pPr>
      <w:r>
        <w:rPr/>
        <w:t xml:space="preserve">一、企业概况</w:t>
      </w:r>
    </w:p>
    <w:p>
      <w:pPr>
        <w:spacing w:before="75" w:after="0"/>
      </w:pPr>
      <w:r>
        <w:rPr/>
        <w:t xml:space="preserve">二、核心业务与产品体系</w:t>
      </w:r>
    </w:p>
    <w:p>
      <w:pPr>
        <w:spacing w:before="75" w:after="0"/>
      </w:pPr>
      <w:r>
        <w:rPr/>
        <w:t xml:space="preserve">三、核心竞争优势</w:t>
      </w:r>
    </w:p>
    <w:p>
      <w:pPr>
        <w:spacing w:before="75" w:after="0"/>
      </w:pPr>
      <w:r>
        <w:rPr/>
        <w:t xml:space="preserve">四、业务发展动态</w:t>
      </w:r>
    </w:p>
    <w:p>
      <w:pPr>
        <w:spacing w:before="75" w:after="0"/>
      </w:pPr>
      <w:r>
        <w:rPr>
          <w:b w:val="1"/>
          <w:bCs w:val="1"/>
        </w:rPr>
        <w:t xml:space="preserve">第十章 财富管理行业进入壁垒与退出机制</w:t>
      </w:r>
    </w:p>
    <w:p>
      <w:pPr>
        <w:spacing w:before="75" w:after="0"/>
      </w:pPr>
      <w:r>
        <w:rPr/>
        <w:t xml:space="preserve">第一节 行业主要进入壁垒</w:t>
      </w:r>
    </w:p>
    <w:p>
      <w:pPr>
        <w:spacing w:before="75" w:after="0"/>
      </w:pPr>
      <w:r>
        <w:rPr/>
        <w:t xml:space="preserve">一、客户资源壁垒</w:t>
      </w:r>
    </w:p>
    <w:p>
      <w:pPr>
        <w:spacing w:before="75" w:after="0"/>
      </w:pPr>
      <w:r>
        <w:rPr/>
        <w:t xml:space="preserve">二、投研人才壁垒</w:t>
      </w:r>
    </w:p>
    <w:p>
      <w:pPr>
        <w:spacing w:before="75" w:after="0"/>
      </w:pPr>
      <w:r>
        <w:rPr/>
        <w:t xml:space="preserve">三、系统技术壁垒</w:t>
      </w:r>
    </w:p>
    <w:p>
      <w:pPr>
        <w:spacing w:before="75" w:after="0"/>
      </w:pPr>
      <w:r>
        <w:rPr/>
        <w:t xml:space="preserve">四、品牌信任壁垒</w:t>
      </w:r>
    </w:p>
    <w:p>
      <w:pPr>
        <w:spacing w:before="75" w:after="0"/>
      </w:pPr>
      <w:r>
        <w:rPr/>
        <w:t xml:space="preserve">第二节 行业退出路径分析</w:t>
      </w:r>
    </w:p>
    <w:p>
      <w:pPr>
        <w:spacing w:before="75" w:after="0"/>
      </w:pPr>
      <w:r>
        <w:rPr/>
        <w:t xml:space="preserve">一、业务收缩退出</w:t>
      </w:r>
    </w:p>
    <w:p>
      <w:pPr>
        <w:spacing w:before="75" w:after="0"/>
      </w:pPr>
      <w:r>
        <w:rPr/>
        <w:t xml:space="preserve">二、并购整合退出</w:t>
      </w:r>
    </w:p>
    <w:p>
      <w:pPr>
        <w:spacing w:before="75" w:after="0"/>
      </w:pPr>
      <w:r>
        <w:rPr/>
        <w:t xml:space="preserve">三、关停清算退出</w:t>
      </w:r>
    </w:p>
    <w:p>
      <w:pPr>
        <w:spacing w:before="75" w:after="0"/>
      </w:pPr>
      <w:r>
        <w:rPr/>
        <w:t xml:space="preserve">第三节 行业并购重组现状</w:t>
      </w:r>
    </w:p>
    <w:p>
      <w:pPr>
        <w:spacing w:before="75" w:after="0"/>
      </w:pPr>
      <w:r>
        <w:rPr/>
        <w:t xml:space="preserve">一、并购交易规模</w:t>
      </w:r>
    </w:p>
    <w:p>
      <w:pPr>
        <w:spacing w:before="75" w:after="0"/>
      </w:pPr>
      <w:r>
        <w:rPr/>
        <w:t xml:space="preserve">二、并购类型分析</w:t>
      </w:r>
    </w:p>
    <w:p>
      <w:pPr>
        <w:spacing w:before="75" w:after="0"/>
      </w:pPr>
      <w:r>
        <w:rPr/>
        <w:t xml:space="preserve">三、并购整合难点</w:t>
      </w:r>
    </w:p>
    <w:p>
      <w:pPr>
        <w:spacing w:before="75" w:after="0"/>
      </w:pPr>
      <w:r>
        <w:rPr/>
        <w:t xml:space="preserve">第四节 行业并购机会研判</w:t>
      </w:r>
    </w:p>
    <w:p>
      <w:pPr>
        <w:spacing w:before="75" w:after="0"/>
      </w:pPr>
      <w:r>
        <w:rPr/>
        <w:t xml:space="preserve">一、并购价值评估维度</w:t>
      </w:r>
    </w:p>
    <w:p>
      <w:pPr>
        <w:spacing w:before="75" w:after="0"/>
      </w:pPr>
      <w:r>
        <w:rPr/>
        <w:t xml:space="preserve">二、潜在并购标的特征</w:t>
      </w:r>
    </w:p>
    <w:p>
      <w:pPr>
        <w:spacing w:before="75" w:after="0"/>
      </w:pPr>
      <w:r>
        <w:rPr/>
        <w:t xml:space="preserve">三、并购整合风险</w:t>
      </w:r>
    </w:p>
    <w:p>
      <w:pPr>
        <w:spacing w:before="75" w:after="0"/>
      </w:pPr>
      <w:r>
        <w:rPr>
          <w:b w:val="1"/>
          <w:bCs w:val="1"/>
        </w:rPr>
        <w:t xml:space="preserve">第十一章 财富管理行业风险因素分析</w:t>
      </w:r>
    </w:p>
    <w:p>
      <w:pPr>
        <w:spacing w:before="75" w:after="0"/>
      </w:pPr>
      <w:r>
        <w:rPr/>
        <w:t xml:space="preserve">第一节 市场波动风险</w:t>
      </w:r>
    </w:p>
    <w:p>
      <w:pPr>
        <w:spacing w:before="75" w:after="0"/>
      </w:pPr>
      <w:r>
        <w:rPr/>
        <w:t xml:space="preserve">一、底层资产价格波动风险</w:t>
      </w:r>
    </w:p>
    <w:p>
      <w:pPr>
        <w:spacing w:before="75" w:after="0"/>
      </w:pPr>
      <w:r>
        <w:rPr/>
        <w:t xml:space="preserve">二、客户资产回撤风险</w:t>
      </w:r>
    </w:p>
    <w:p>
      <w:pPr>
        <w:spacing w:before="75" w:after="0"/>
      </w:pPr>
      <w:r>
        <w:rPr/>
        <w:t xml:space="preserve">三、业务收入波动风险</w:t>
      </w:r>
    </w:p>
    <w:p>
      <w:pPr>
        <w:spacing w:before="75" w:after="0"/>
      </w:pPr>
      <w:r>
        <w:rPr/>
        <w:t xml:space="preserve">第二节 业务运营风险</w:t>
      </w:r>
    </w:p>
    <w:p>
      <w:pPr>
        <w:spacing w:before="75" w:after="0"/>
      </w:pPr>
      <w:r>
        <w:rPr/>
        <w:t xml:space="preserve">一、客户适当性管理风险</w:t>
      </w:r>
    </w:p>
    <w:p>
      <w:pPr>
        <w:spacing w:before="75" w:after="0"/>
      </w:pPr>
      <w:r>
        <w:rPr/>
        <w:t xml:space="preserve">二、投顾业务履职风险</w:t>
      </w:r>
    </w:p>
    <w:p>
      <w:pPr>
        <w:spacing w:before="75" w:after="0"/>
      </w:pPr>
      <w:r>
        <w:rPr/>
        <w:t xml:space="preserve">三、服务流程操作风险</w:t>
      </w:r>
    </w:p>
    <w:p>
      <w:pPr>
        <w:spacing w:before="75" w:after="0"/>
      </w:pPr>
      <w:r>
        <w:rPr/>
        <w:t xml:space="preserve">第三节 机构经营风险</w:t>
      </w:r>
    </w:p>
    <w:p>
      <w:pPr>
        <w:spacing w:before="75" w:after="0"/>
      </w:pPr>
      <w:r>
        <w:rPr/>
        <w:t xml:space="preserve">一、人才流失风险</w:t>
      </w:r>
    </w:p>
    <w:p>
      <w:pPr>
        <w:spacing w:before="75" w:after="0"/>
      </w:pPr>
      <w:r>
        <w:rPr/>
        <w:t xml:space="preserve">二、渠道依赖风险</w:t>
      </w:r>
    </w:p>
    <w:p>
      <w:pPr>
        <w:spacing w:before="75" w:after="0"/>
      </w:pPr>
      <w:r>
        <w:rPr/>
        <w:t xml:space="preserve">三、盈利模式单一风险</w:t>
      </w:r>
    </w:p>
    <w:p>
      <w:pPr>
        <w:spacing w:before="75" w:after="0"/>
      </w:pPr>
      <w:r>
        <w:rPr/>
        <w:t xml:space="preserve">第四节 风险对冲与应对策略</w:t>
      </w:r>
    </w:p>
    <w:p>
      <w:pPr>
        <w:spacing w:before="75" w:after="0"/>
      </w:pPr>
      <w:r>
        <w:rPr/>
        <w:t xml:space="preserve">一、风控体系建设方案</w:t>
      </w:r>
    </w:p>
    <w:p>
      <w:pPr>
        <w:spacing w:before="75" w:after="0"/>
      </w:pPr>
      <w:r>
        <w:rPr/>
        <w:t xml:space="preserve">二、业务结构优化策略</w:t>
      </w:r>
    </w:p>
    <w:p>
      <w:pPr>
        <w:spacing w:before="75" w:after="0"/>
      </w:pPr>
      <w:r>
        <w:rPr/>
        <w:t xml:space="preserve">三、客户预期管理手段</w:t>
      </w:r>
    </w:p>
    <w:p>
      <w:pPr>
        <w:spacing w:before="75" w:after="0"/>
      </w:pPr>
      <w:r>
        <w:rPr>
          <w:b w:val="1"/>
          <w:bCs w:val="1"/>
        </w:rPr>
        <w:t xml:space="preserve">第十二章 2026-2031年中国财富管理行业市场规模预测</w:t>
      </w:r>
    </w:p>
    <w:p>
      <w:pPr>
        <w:spacing w:before="75" w:after="0"/>
      </w:pPr>
      <w:r>
        <w:rPr/>
        <w:t xml:space="preserve">第一节 行业增长驱动模型构建</w:t>
      </w:r>
    </w:p>
    <w:p>
      <w:pPr>
        <w:spacing w:before="75" w:after="0"/>
      </w:pPr>
      <w:r>
        <w:rPr/>
        <w:t xml:space="preserve">一、预测核心变量选取</w:t>
      </w:r>
    </w:p>
    <w:p>
      <w:pPr>
        <w:spacing w:before="75" w:after="0"/>
      </w:pPr>
      <w:r>
        <w:rPr/>
        <w:t xml:space="preserve">二、情景假设(基准/乐观/保守)</w:t>
      </w:r>
    </w:p>
    <w:p>
      <w:pPr>
        <w:spacing w:before="75" w:after="0"/>
      </w:pPr>
      <w:r>
        <w:rPr/>
        <w:t xml:space="preserve">三、预测模型校验</w:t>
      </w:r>
    </w:p>
    <w:p>
      <w:pPr>
        <w:spacing w:before="75" w:after="0"/>
      </w:pPr>
      <w:r>
        <w:rPr/>
        <w:t xml:space="preserve">第二节 2026-2031年行业整体规模预测</w:t>
      </w:r>
    </w:p>
    <w:p>
      <w:pPr>
        <w:spacing w:before="75" w:after="0"/>
      </w:pPr>
      <w:r>
        <w:rPr/>
        <w:t xml:space="preserve">一、基准情景市场规模预测</w:t>
      </w:r>
    </w:p>
    <w:p>
      <w:pPr>
        <w:spacing w:before="75" w:after="0"/>
      </w:pPr>
      <w:r>
        <w:rPr/>
        <w:t xml:space="preserve">二、乐观情景市场规模预测</w:t>
      </w:r>
    </w:p>
    <w:p>
      <w:pPr>
        <w:spacing w:before="75" w:after="0"/>
      </w:pPr>
      <w:r>
        <w:rPr/>
        <w:t xml:space="preserve">三、保守情景市场规模预测</w:t>
      </w:r>
    </w:p>
    <w:p>
      <w:pPr>
        <w:spacing w:before="75" w:after="0"/>
      </w:pPr>
      <w:r>
        <w:rPr/>
        <w:t xml:space="preserve">第三节 细分赛道规模预测</w:t>
      </w:r>
    </w:p>
    <w:p>
      <w:pPr>
        <w:spacing w:before="75" w:after="0"/>
      </w:pPr>
      <w:r>
        <w:rPr/>
        <w:t xml:space="preserve">一、按客群赛道规模预测</w:t>
      </w:r>
    </w:p>
    <w:p>
      <w:pPr>
        <w:spacing w:before="75" w:after="0"/>
      </w:pPr>
      <w:r>
        <w:rPr/>
        <w:t xml:space="preserve">二、按业务类型赛道预测</w:t>
      </w:r>
    </w:p>
    <w:p>
      <w:pPr>
        <w:spacing w:before="75" w:after="0"/>
      </w:pPr>
      <w:r>
        <w:rPr/>
        <w:t xml:space="preserve">三、各赛道增速对比</w:t>
      </w:r>
    </w:p>
    <w:p>
      <w:pPr>
        <w:spacing w:before="75" w:after="0"/>
      </w:pPr>
      <w:r>
        <w:rPr/>
        <w:t xml:space="preserve">第四节 行业营收与盈利预测</w:t>
      </w:r>
    </w:p>
    <w:p>
      <w:pPr>
        <w:spacing w:before="75" w:after="0"/>
      </w:pPr>
      <w:r>
        <w:rPr/>
        <w:t xml:space="preserve">一、行业营收规模预测</w:t>
      </w:r>
    </w:p>
    <w:p>
      <w:pPr>
        <w:spacing w:before="75" w:after="0"/>
      </w:pPr>
      <w:r>
        <w:rPr/>
        <w:t xml:space="preserve">二、行业利润率变化预测</w:t>
      </w:r>
    </w:p>
    <w:p>
      <w:pPr>
        <w:spacing w:before="75" w:after="0"/>
      </w:pPr>
      <w:r>
        <w:rPr/>
        <w:t xml:space="preserve">三、行业资产保有量预测</w:t>
      </w:r>
    </w:p>
    <w:p>
      <w:pPr>
        <w:spacing w:before="75" w:after="0"/>
      </w:pPr>
      <w:r>
        <w:rPr>
          <w:b w:val="1"/>
          <w:bCs w:val="1"/>
        </w:rPr>
        <w:t xml:space="preserve">第十三章 2026-2031年财富管理行业发展趋势预判</w:t>
      </w:r>
    </w:p>
    <w:p>
      <w:pPr>
        <w:spacing w:before="75" w:after="0"/>
      </w:pPr>
      <w:r>
        <w:rPr/>
        <w:t xml:space="preserve">第一节 商业模式发展趋势</w:t>
      </w:r>
    </w:p>
    <w:p>
      <w:pPr>
        <w:spacing w:before="75" w:after="0"/>
      </w:pPr>
      <w:r>
        <w:rPr/>
        <w:t xml:space="preserve">一、卖方转买方投顾趋势</w:t>
      </w:r>
    </w:p>
    <w:p>
      <w:pPr>
        <w:spacing w:before="75" w:after="0"/>
      </w:pPr>
      <w:r>
        <w:rPr/>
        <w:t xml:space="preserve">二、账户化管理普及趋势</w:t>
      </w:r>
    </w:p>
    <w:p>
      <w:pPr>
        <w:spacing w:before="75" w:after="0"/>
      </w:pPr>
      <w:r>
        <w:rPr/>
        <w:t xml:space="preserve">三、综合化财富方案趋势</w:t>
      </w:r>
    </w:p>
    <w:p>
      <w:pPr>
        <w:spacing w:before="75" w:after="0"/>
      </w:pPr>
      <w:r>
        <w:rPr/>
        <w:t xml:space="preserve">第二节 产品供给发展趋势</w:t>
      </w:r>
    </w:p>
    <w:p>
      <w:pPr>
        <w:spacing w:before="75" w:after="0"/>
      </w:pPr>
      <w:r>
        <w:rPr/>
        <w:t xml:space="preserve">一、产品净值化持续深化</w:t>
      </w:r>
    </w:p>
    <w:p>
      <w:pPr>
        <w:spacing w:before="75" w:after="0"/>
      </w:pPr>
      <w:r>
        <w:rPr/>
        <w:t xml:space="preserve">二、长期资产占比提升</w:t>
      </w:r>
    </w:p>
    <w:p>
      <w:pPr>
        <w:spacing w:before="75" w:after="0"/>
      </w:pPr>
      <w:r>
        <w:rPr/>
        <w:t xml:space="preserve">三、定制化资产配置增长</w:t>
      </w:r>
    </w:p>
    <w:p>
      <w:pPr>
        <w:spacing w:before="75" w:after="0"/>
      </w:pPr>
      <w:r>
        <w:rPr/>
        <w:t xml:space="preserve">第三节 客户服务发展趋势</w:t>
      </w:r>
    </w:p>
    <w:p>
      <w:pPr>
        <w:spacing w:before="75" w:after="0"/>
      </w:pPr>
      <w:r>
        <w:rPr/>
        <w:t xml:space="preserve">一、分层精细化服务</w:t>
      </w:r>
    </w:p>
    <w:p>
      <w:pPr>
        <w:spacing w:before="75" w:after="0"/>
      </w:pPr>
      <w:r>
        <w:rPr/>
        <w:t xml:space="preserve">二、家族化财富服务扩张</w:t>
      </w:r>
    </w:p>
    <w:p>
      <w:pPr>
        <w:spacing w:before="75" w:after="0"/>
      </w:pPr>
      <w:r>
        <w:rPr/>
        <w:t xml:space="preserve">三、全生命周期财务规划普及</w:t>
      </w:r>
    </w:p>
    <w:p>
      <w:pPr>
        <w:spacing w:before="75" w:after="0"/>
      </w:pPr>
      <w:r>
        <w:rPr/>
        <w:t xml:space="preserve">第四节 技术应用发展趋势</w:t>
      </w:r>
    </w:p>
    <w:p>
      <w:pPr>
        <w:spacing w:before="75" w:after="0"/>
      </w:pPr>
      <w:r>
        <w:rPr/>
        <w:t xml:space="preserve">一、ai深度融入投研与客户服务</w:t>
      </w:r>
    </w:p>
    <w:p>
      <w:pPr>
        <w:spacing w:before="75" w:after="0"/>
      </w:pPr>
      <w:r>
        <w:rPr/>
        <w:t xml:space="preserve">二、数字化风控体系普及</w:t>
      </w:r>
    </w:p>
    <w:p>
      <w:pPr>
        <w:spacing w:before="75" w:after="0"/>
      </w:pPr>
      <w:r>
        <w:rPr/>
        <w:t xml:space="preserve">三、线上线下一体化服务成熟</w:t>
      </w:r>
    </w:p>
    <w:p>
      <w:pPr>
        <w:spacing w:before="75" w:after="0"/>
      </w:pPr>
      <w:r>
        <w:rPr>
          <w:b w:val="1"/>
          <w:bCs w:val="1"/>
        </w:rPr>
        <w:t xml:space="preserve">第十四章 财富管理行业投资机会分析</w:t>
      </w:r>
    </w:p>
    <w:p>
      <w:pPr>
        <w:spacing w:before="75" w:after="0"/>
      </w:pPr>
      <w:r>
        <w:rPr/>
        <w:t xml:space="preserve">第一节 赛道投资机会</w:t>
      </w:r>
    </w:p>
    <w:p>
      <w:pPr>
        <w:spacing w:before="75" w:after="0"/>
      </w:pPr>
      <w:r>
        <w:rPr/>
        <w:t xml:space="preserve">一、买方投顾业务投资机会</w:t>
      </w:r>
    </w:p>
    <w:p>
      <w:pPr>
        <w:spacing w:before="75" w:after="0"/>
      </w:pPr>
      <w:r>
        <w:rPr/>
        <w:t xml:space="preserve">二、数字化财富平台机会</w:t>
      </w:r>
    </w:p>
    <w:p>
      <w:pPr>
        <w:spacing w:before="75" w:after="0"/>
      </w:pPr>
      <w:r>
        <w:rPr/>
        <w:t xml:space="preserve">三、高净值家族财富业务机会</w:t>
      </w:r>
    </w:p>
    <w:p>
      <w:pPr>
        <w:spacing w:before="75" w:after="0"/>
      </w:pPr>
      <w:r>
        <w:rPr/>
        <w:t xml:space="preserve">第二节 产业链环节投资机会</w:t>
      </w:r>
    </w:p>
    <w:p>
      <w:pPr>
        <w:spacing w:before="75" w:after="0"/>
      </w:pPr>
      <w:r>
        <w:rPr/>
        <w:t xml:space="preserve">一、上游资产创设环节机会</w:t>
      </w:r>
    </w:p>
    <w:p>
      <w:pPr>
        <w:spacing w:before="75" w:after="0"/>
      </w:pPr>
      <w:r>
        <w:rPr/>
        <w:t xml:space="preserve">二、投研中台服务商机会</w:t>
      </w:r>
    </w:p>
    <w:p>
      <w:pPr>
        <w:spacing w:before="75" w:after="0"/>
      </w:pPr>
      <w:r>
        <w:rPr/>
        <w:t xml:space="preserve">三、客户服务配套服务商机会</w:t>
      </w:r>
    </w:p>
    <w:p>
      <w:pPr>
        <w:spacing w:before="75" w:after="0"/>
      </w:pPr>
      <w:r>
        <w:rPr/>
        <w:t xml:space="preserve">第三节 区域市场投资机会</w:t>
      </w:r>
    </w:p>
    <w:p>
      <w:pPr>
        <w:spacing w:before="75" w:after="0"/>
      </w:pPr>
      <w:r>
        <w:rPr/>
        <w:t xml:space="preserve">一、成熟区域市场机会</w:t>
      </w:r>
    </w:p>
    <w:p>
      <w:pPr>
        <w:spacing w:before="75" w:after="0"/>
      </w:pPr>
      <w:r>
        <w:rPr/>
        <w:t xml:space="preserve">二、新兴区域市场机会</w:t>
      </w:r>
    </w:p>
    <w:p>
      <w:pPr>
        <w:spacing w:before="75" w:after="0"/>
      </w:pPr>
      <w:r>
        <w:rPr/>
        <w:t xml:space="preserve">三、下沉市场机会</w:t>
      </w:r>
    </w:p>
    <w:p>
      <w:pPr>
        <w:spacing w:before="75" w:after="0"/>
      </w:pPr>
      <w:r>
        <w:rPr/>
        <w:t xml:space="preserve">第四节 投资价值评估维度</w:t>
      </w:r>
    </w:p>
    <w:p>
      <w:pPr>
        <w:spacing w:before="75" w:after="0"/>
      </w:pPr>
      <w:r>
        <w:rPr/>
        <w:t xml:space="preserve">一、成长性评估指标</w:t>
      </w:r>
    </w:p>
    <w:p>
      <w:pPr>
        <w:spacing w:before="75" w:after="0"/>
      </w:pPr>
      <w:r>
        <w:rPr/>
        <w:t xml:space="preserve">二、盈利质量评估指标</w:t>
      </w:r>
    </w:p>
    <w:p>
      <w:pPr>
        <w:spacing w:before="75" w:after="0"/>
      </w:pPr>
      <w:r>
        <w:rPr/>
        <w:t xml:space="preserve">三、长期壁垒评估指标</w:t>
      </w:r>
    </w:p>
    <w:p>
      <w:pPr>
        <w:spacing w:before="75" w:after="0"/>
      </w:pPr>
      <w:r>
        <w:rPr>
          <w:b w:val="1"/>
          <w:bCs w:val="1"/>
        </w:rPr>
        <w:t xml:space="preserve">第十五章 财富管理行业投资风险提示</w:t>
      </w:r>
    </w:p>
    <w:p>
      <w:pPr>
        <w:spacing w:before="75" w:after="0"/>
      </w:pPr>
      <w:r>
        <w:rPr/>
        <w:t xml:space="preserve">第一节 宏观环境风险</w:t>
      </w:r>
    </w:p>
    <w:p>
      <w:pPr>
        <w:spacing w:before="75" w:after="0"/>
      </w:pPr>
      <w:r>
        <w:rPr/>
        <w:t xml:space="preserve">一、宏观资产回报率下行风险</w:t>
      </w:r>
    </w:p>
    <w:p>
      <w:pPr>
        <w:spacing w:before="75" w:after="0"/>
      </w:pPr>
      <w:r>
        <w:rPr/>
        <w:t xml:space="preserve">二、居民财富增速放缓风险</w:t>
      </w:r>
    </w:p>
    <w:p>
      <w:pPr>
        <w:spacing w:before="75" w:after="0"/>
      </w:pPr>
      <w:r>
        <w:rPr/>
        <w:t xml:space="preserve">三、资产价格周期性波动风险</w:t>
      </w:r>
    </w:p>
    <w:p>
      <w:pPr>
        <w:spacing w:before="75" w:after="0"/>
      </w:pPr>
      <w:r>
        <w:rPr/>
        <w:t xml:space="preserve">第二节 业务模式风险</w:t>
      </w:r>
    </w:p>
    <w:p>
      <w:pPr>
        <w:spacing w:before="75" w:after="0"/>
      </w:pPr>
      <w:r>
        <w:rPr/>
        <w:t xml:space="preserve">一、投顾业务盈利兑现风险</w:t>
      </w:r>
    </w:p>
    <w:p>
      <w:pPr>
        <w:spacing w:before="75" w:after="0"/>
      </w:pPr>
      <w:r>
        <w:rPr/>
        <w:t xml:space="preserve">二、客户迁移成本与留存风险</w:t>
      </w:r>
    </w:p>
    <w:p>
      <w:pPr>
        <w:spacing w:before="75" w:after="0"/>
      </w:pPr>
      <w:r>
        <w:rPr/>
        <w:t xml:space="preserve">三、费率下行挤压利润风险</w:t>
      </w:r>
    </w:p>
    <w:p>
      <w:pPr>
        <w:spacing w:before="75" w:after="0"/>
      </w:pPr>
      <w:r>
        <w:rPr/>
        <w:t xml:space="preserve">第三节 竞争迭代风险</w:t>
      </w:r>
    </w:p>
    <w:p>
      <w:pPr>
        <w:spacing w:before="75" w:after="0"/>
      </w:pPr>
      <w:r>
        <w:rPr/>
        <w:t xml:space="preserve">一、头部机构挤压中小机构风险</w:t>
      </w:r>
    </w:p>
    <w:p>
      <w:pPr>
        <w:spacing w:before="75" w:after="0"/>
      </w:pPr>
      <w:r>
        <w:rPr/>
        <w:t xml:space="preserve">二、新技术颠覆原有业务模式风险</w:t>
      </w:r>
    </w:p>
    <w:p>
      <w:pPr>
        <w:spacing w:before="75" w:after="0"/>
      </w:pPr>
      <w:r>
        <w:rPr/>
        <w:t xml:space="preserve">三、人才争夺推高人力成本风险</w:t>
      </w:r>
    </w:p>
    <w:p>
      <w:pPr>
        <w:spacing w:before="75" w:after="0"/>
      </w:pPr>
      <w:r>
        <w:rPr/>
        <w:t xml:space="preserve">第四节 投资风控建议</w:t>
      </w:r>
    </w:p>
    <w:p>
      <w:pPr>
        <w:spacing w:before="75" w:after="0"/>
      </w:pPr>
      <w:r>
        <w:rPr/>
        <w:t xml:space="preserve">一、投资标的筛选建议</w:t>
      </w:r>
    </w:p>
    <w:p>
      <w:pPr>
        <w:spacing w:before="75" w:after="0"/>
      </w:pPr>
      <w:r>
        <w:rPr/>
        <w:t xml:space="preserve">二、投资节奏把控建议</w:t>
      </w:r>
    </w:p>
    <w:p>
      <w:pPr>
        <w:spacing w:before="75" w:after="0"/>
      </w:pPr>
      <w:r>
        <w:rPr/>
        <w:t xml:space="preserve">三、投后管理要点</w:t>
      </w:r>
    </w:p>
    <w:p>
      <w:pPr>
        <w:spacing w:before="75" w:after="0"/>
      </w:pPr>
      <w:r>
        <w:rPr>
          <w:b w:val="1"/>
          <w:bCs w:val="1"/>
        </w:rPr>
        <w:t xml:space="preserve">第十六章 行业发展战略与企业对策建议</w:t>
      </w:r>
    </w:p>
    <w:p>
      <w:pPr>
        <w:spacing w:before="75" w:after="0"/>
      </w:pPr>
      <w:r>
        <w:rPr/>
        <w:t xml:space="preserve">第一节 机构整体战略选择</w:t>
      </w:r>
    </w:p>
    <w:p>
      <w:pPr>
        <w:spacing w:before="75" w:after="0"/>
      </w:pPr>
      <w:r>
        <w:rPr/>
        <w:t xml:space="preserve">一、深耕细分客群战略</w:t>
      </w:r>
    </w:p>
    <w:p>
      <w:pPr>
        <w:spacing w:before="75" w:after="0"/>
      </w:pPr>
      <w:r>
        <w:rPr/>
        <w:t xml:space="preserve">二、全产业链协同战略</w:t>
      </w:r>
    </w:p>
    <w:p>
      <w:pPr>
        <w:spacing w:before="75" w:after="0"/>
      </w:pPr>
      <w:r>
        <w:rPr/>
        <w:t xml:space="preserve">三、数字化转型战略</w:t>
      </w:r>
    </w:p>
    <w:p>
      <w:pPr>
        <w:spacing w:before="75" w:after="0"/>
      </w:pPr>
      <w:r>
        <w:rPr/>
        <w:t xml:space="preserve">第二节 业务体系优化建议</w:t>
      </w:r>
    </w:p>
    <w:p>
      <w:pPr>
        <w:spacing w:before="75" w:after="0"/>
      </w:pPr>
      <w:r>
        <w:rPr/>
        <w:t xml:space="preserve">一、投研中台建设对策</w:t>
      </w:r>
    </w:p>
    <w:p>
      <w:pPr>
        <w:spacing w:before="75" w:after="0"/>
      </w:pPr>
      <w:r>
        <w:rPr/>
        <w:t xml:space="preserve">二、产品货架体系搭建</w:t>
      </w:r>
    </w:p>
    <w:p>
      <w:pPr>
        <w:spacing w:before="75" w:after="0"/>
      </w:pPr>
      <w:r>
        <w:rPr/>
        <w:t xml:space="preserve">三、客户分层运营方案</w:t>
      </w:r>
    </w:p>
    <w:p>
      <w:pPr>
        <w:spacing w:before="75" w:after="0"/>
      </w:pPr>
      <w:r>
        <w:rPr/>
        <w:t xml:space="preserve">第三节 人才体系建设对策</w:t>
      </w:r>
    </w:p>
    <w:p>
      <w:pPr>
        <w:spacing w:before="75" w:after="0"/>
      </w:pPr>
      <w:r>
        <w:rPr/>
        <w:t xml:space="preserve">一、理财师培养体系建设</w:t>
      </w:r>
    </w:p>
    <w:p>
      <w:pPr>
        <w:spacing w:before="75" w:after="0"/>
      </w:pPr>
      <w:r>
        <w:rPr/>
        <w:t xml:space="preserve">二、投研团队搭建策略</w:t>
      </w:r>
    </w:p>
    <w:p>
      <w:pPr>
        <w:spacing w:before="75" w:after="0"/>
      </w:pPr>
      <w:r>
        <w:rPr/>
        <w:t xml:space="preserve">三、长效激励机制设计</w:t>
      </w:r>
    </w:p>
    <w:p>
      <w:pPr>
        <w:spacing w:before="75" w:after="0"/>
      </w:pPr>
      <w:r>
        <w:rPr/>
        <w:t xml:space="preserve">第四节 风控与运营体系优化</w:t>
      </w:r>
    </w:p>
    <w:p>
      <w:pPr>
        <w:spacing w:before="75" w:after="0"/>
      </w:pPr>
      <w:r>
        <w:rPr/>
        <w:t xml:space="preserve">一、全流程风控落地对策</w:t>
      </w:r>
    </w:p>
    <w:p>
      <w:pPr>
        <w:spacing w:before="75" w:after="0"/>
      </w:pPr>
      <w:r>
        <w:rPr/>
        <w:t xml:space="preserve">二、客户适当性管理优化</w:t>
      </w:r>
    </w:p>
    <w:p>
      <w:pPr>
        <w:spacing w:before="75" w:after="0"/>
      </w:pPr>
      <w:r>
        <w:rPr/>
        <w:t xml:space="preserve">三、运营流程降本增效方案</w:t>
      </w:r>
    </w:p>
    <w:p>
      <w:pPr>
        <w:spacing w:before="75" w:after="0"/>
      </w:pPr>
      <w:r>
        <w:rPr>
          <w:b w:val="1"/>
          <w:bCs w:val="1"/>
        </w:rPr>
        <w:t xml:space="preserve">第十七章 中道泰和产业咨询师总结与研究结论</w:t>
      </w:r>
    </w:p>
    <w:p>
      <w:pPr>
        <w:spacing w:before="75" w:after="0"/>
      </w:pPr>
      <w:r>
        <w:rPr/>
        <w:t xml:space="preserve">第一节 行业现状总结</w:t>
      </w:r>
    </w:p>
    <w:p>
      <w:pPr>
        <w:spacing w:before="75" w:after="0"/>
      </w:pPr>
      <w:r>
        <w:rPr/>
        <w:t xml:space="preserve">一、行业当前发展阶段判定</w:t>
      </w:r>
    </w:p>
    <w:p>
      <w:pPr>
        <w:spacing w:before="75" w:after="0"/>
      </w:pPr>
      <w:r>
        <w:rPr/>
        <w:t xml:space="preserve">二、行业核心特征总结</w:t>
      </w:r>
    </w:p>
    <w:p>
      <w:pPr>
        <w:spacing w:before="75" w:after="0"/>
      </w:pPr>
      <w:r>
        <w:rPr/>
        <w:t xml:space="preserve">三、当前行业核心矛盾</w:t>
      </w:r>
    </w:p>
    <w:p>
      <w:pPr>
        <w:spacing w:before="75" w:after="0"/>
      </w:pPr>
      <w:r>
        <w:rPr/>
        <w:t xml:space="preserve">第二节 中长期前景结论</w:t>
      </w:r>
    </w:p>
    <w:p>
      <w:pPr>
        <w:spacing w:before="75" w:after="0"/>
      </w:pPr>
      <w:r>
        <w:rPr/>
        <w:t xml:space="preserve">一、2026-2031年行业增长空间结论</w:t>
      </w:r>
    </w:p>
    <w:p>
      <w:pPr>
        <w:spacing w:before="75" w:after="0"/>
      </w:pPr>
      <w:r>
        <w:rPr/>
        <w:t xml:space="preserve">二、行业格局演化结论</w:t>
      </w:r>
    </w:p>
    <w:p>
      <w:pPr>
        <w:spacing w:before="75" w:after="0"/>
      </w:pPr>
      <w:r>
        <w:rPr/>
        <w:t xml:space="preserve">三、商业模式演化结论</w:t>
      </w:r>
    </w:p>
    <w:p>
      <w:pPr>
        <w:spacing w:before="75" w:after="0"/>
      </w:pPr>
      <w:r>
        <w:rPr/>
        <w:t xml:space="preserve">第三节 战略建议总述</w:t>
      </w:r>
    </w:p>
    <w:p>
      <w:pPr>
        <w:spacing w:before="75" w:after="0"/>
      </w:pPr>
      <w:r>
        <w:rPr/>
        <w:t xml:space="preserve">一、存量机构发展建议</w:t>
      </w:r>
    </w:p>
    <w:p>
      <w:pPr>
        <w:spacing w:before="75" w:after="0"/>
      </w:pPr>
      <w:r>
        <w:rPr/>
        <w:t xml:space="preserve">二、新进入者战略建议</w:t>
      </w:r>
    </w:p>
    <w:p>
      <w:pPr>
        <w:spacing w:before="75" w:after="0"/>
      </w:pPr>
      <w:r>
        <w:rPr/>
        <w:t xml:space="preserve">三、资本方投资决策建议</w:t>
      </w:r>
    </w:p>
    <w:p>
      <w:pPr>
        <w:spacing w:before="75" w:after="0"/>
      </w:pPr>
      <w:r>
        <w:rPr>
          <w:b w:val="1"/>
          <w:bCs w:val="1"/>
        </w:rPr>
        <w:t xml:space="preserve">图表目录</w:t>
      </w:r>
    </w:p>
    <w:p>
      <w:pPr>
        <w:spacing w:before="75" w:after="0"/>
      </w:pPr>
      <w:r>
        <w:rPr/>
        <w:t xml:space="preserve">图表：财富管理行业产业链结构示意图</w:t>
      </w:r>
    </w:p>
    <w:p>
      <w:pPr>
        <w:spacing w:before="75" w:after="0"/>
      </w:pPr>
      <w:r>
        <w:rPr/>
        <w:t xml:space="preserve">图表：2024-2026年中国财富管理行业市场规模及增速</w:t>
      </w:r>
    </w:p>
    <w:p>
      <w:pPr>
        <w:spacing w:before="75" w:after="0"/>
      </w:pPr>
      <w:r>
        <w:rPr/>
        <w:t xml:space="preserve">图表：2024-2026年财富管理行业细分市场规模对比</w:t>
      </w:r>
    </w:p>
    <w:p>
      <w:pPr>
        <w:spacing w:before="75" w:after="0"/>
      </w:pPr>
      <w:r>
        <w:rPr/>
        <w:t xml:space="preserve">图表：财富管理客户分层结构占比</w:t>
      </w:r>
    </w:p>
    <w:p>
      <w:pPr>
        <w:spacing w:before="75" w:after="0"/>
      </w:pPr>
      <w:r>
        <w:rPr/>
        <w:t xml:space="preserve">图表：财富管理各渠道市场份额占比</w:t>
      </w:r>
    </w:p>
    <w:p>
      <w:pPr>
        <w:spacing w:before="75" w:after="0"/>
      </w:pPr>
      <w:r>
        <w:rPr/>
        <w:t xml:space="preserve">图表：财富管理行业市场集中度cr3、cr5、cr10变化趋势</w:t>
      </w:r>
    </w:p>
    <w:p>
      <w:pPr>
        <w:spacing w:before="75" w:after="0"/>
      </w:pPr>
      <w:r>
        <w:rPr/>
        <w:t xml:space="preserve">图表：2026-2031年中国财富管理行业市场规模预测趋势</w:t>
      </w:r>
    </w:p>
    <w:p>
      <w:pPr>
        <w:spacing w:before="75" w:after="0"/>
      </w:pPr>
      <w:r>
        <w:rPr/>
        <w:t xml:space="preserve">图表：2026-2031年财富管理细分赛道规模预测对比</w:t>
      </w:r>
    </w:p>
    <w:p>
      <w:pPr>
        <w:spacing w:before="75" w:after="0"/>
      </w:pPr>
      <w:r>
        <w:rPr/>
        <w:t xml:space="preserve">图表：财富管理行业技术赋能应用架构</w:t>
      </w:r>
    </w:p>
    <w:p>
      <w:pPr>
        <w:spacing w:before="75" w:after="0"/>
      </w:pPr>
      <w:r>
        <w:rPr/>
        <w:t xml:space="preserve">图表：行业并购交易数量与交易规模趋势</w:t>
      </w:r>
    </w:p>
    <w:p>
      <w:pPr>
        <w:spacing w:before="75" w:after="0"/>
      </w:pPr>
      <w:r>
        <w:rPr/>
        <w:t xml:space="preserve">图表：财富管理行业2024-2026年市场规模数据统计</w:t>
      </w:r>
    </w:p>
    <w:p>
      <w:pPr>
        <w:spacing w:before="75" w:after="0"/>
      </w:pPr>
      <w:r>
        <w:rPr/>
        <w:t xml:space="preserve">图表：2024-2026年财富管理细分市场规模及增速</w:t>
      </w:r>
    </w:p>
    <w:p>
      <w:pPr>
        <w:spacing w:before="75" w:after="0"/>
      </w:pPr>
      <w:r>
        <w:rPr/>
        <w:t xml:space="preserve">图表：财富管理渠道市场占比统计</w:t>
      </w:r>
    </w:p>
    <w:p>
      <w:pPr>
        <w:spacing w:before="75" w:after="0"/>
      </w:pPr>
      <w:r>
        <w:rPr/>
        <w:t xml:space="preserve">图表：财富管理客户分层资产规模统计</w:t>
      </w:r>
    </w:p>
    <w:p>
      <w:pPr>
        <w:spacing w:before="75" w:after="0"/>
      </w:pPr>
      <w:r>
        <w:rPr/>
        <w:t xml:space="preserve">图表：行业竞争梯队划分</w:t>
      </w:r>
    </w:p>
    <w:p>
      <w:pPr>
        <w:spacing w:before="75" w:after="0"/>
      </w:pPr>
      <w:r>
        <w:rPr/>
        <w:t xml:space="preserve">图表：10家重点企业核心经营指标对比(按2026年营收统计口径)</w:t>
      </w:r>
    </w:p>
    <w:p>
      <w:pPr>
        <w:spacing w:before="75" w:after="0"/>
      </w:pPr>
      <w:r>
        <w:rPr/>
        <w:t xml:space="preserve">图表：2026-2031年行业整体规模预测数据(基准/乐观/保守)</w:t>
      </w:r>
    </w:p>
    <w:p>
      <w:pPr>
        <w:spacing w:before="75" w:after="0"/>
      </w:pPr>
      <w:r>
        <w:rPr/>
        <w:t xml:space="preserve">图表：细分赛道2026-2031年预测数据</w:t>
      </w:r>
    </w:p>
    <w:p>
      <w:pPr>
        <w:spacing w:before="75" w:after="0"/>
      </w:pPr>
      <w:r>
        <w:rPr/>
        <w:t xml:space="preserve">图表：行业核心驱动因素与制约因素对比</w:t>
      </w:r>
    </w:p>
    <w:p>
      <w:pPr>
        <w:spacing w:before="75" w:after="0"/>
      </w:pPr>
      <w:r>
        <w:rPr/>
        <w:t xml:space="preserve">图表：行业投资机会与风险矩阵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本文地址：https://www.51baogao.cn/baogao/20261019/4070126.shtml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9/407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2026-2031年中国财富管理行业全景调研及发展趋势预测报告</dc:title>
  <dc:description>2026-2031年中国财富管理行业全景调研及发展趋势预测报告</dc:description>
  <dc:subject>2026-2031年中国财富管理行业全景调研及发展趋势预测报告</dc:subject>
  <cp:keywords>研究报告</cp:keywords>
  <cp:category>研究报告</cp:category>
  <cp:lastModifiedBy>北京中道泰和信息咨询有限公司</cp:lastModifiedBy>
  <dcterms:created xsi:type="dcterms:W3CDTF">2026-10-19T19:59:37+08:00</dcterms:created>
  <dcterms:modified xsi:type="dcterms:W3CDTF">2026-10-19T19:59:37+08:00</dcterms:modified>
</cp:coreProperties>
</file>

<file path=docProps/custom.xml><?xml version="1.0" encoding="utf-8"?>
<Properties xmlns="http://schemas.openxmlformats.org/officeDocument/2006/custom-properties" xmlns:vt="http://schemas.openxmlformats.org/officeDocument/2006/docPropsVTypes"/>
</file>