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2026-2031年新型农业产业现状及未来发展趋势分析报告</w:t>
      </w:r>
    </w:p>
    <w:p>
      <w:pPr>
        <w:spacing w:after="150"/>
      </w:pPr>
      <w:r>
        <w:rPr>
          <w:b w:val="1"/>
          <w:bCs w:val="1"/>
        </w:rPr>
        <w:t xml:space="preserve">报告简介</w:t>
      </w:r>
    </w:p>
    <w:p>
      <w:pPr>
        <w:spacing w:after="150"/>
      </w:pPr>
      <w:r>
        <w:rPr/>
        <w:t xml:space="preserve">新型农业是以科技创新为核心驱动，以绿色集约、产业融合为主要特征，区别于传统资源消耗型农耕模式的现代农业产业体系，涵盖生物育种、智慧农业、设施农业、种养循环农业、农产品精深加工、农文旅融合等多元业态，贯穿农业产前良种与农资供应、产中数字化生产管控、产后仓储加工、品牌流通及农业社会化服务全链条。产业综合运用生物技术、物联网、智能农机、大数据等技术，兼顾粮食安全保障、农产品供给、生态保育与乡村多元价值开发，是推动乡村振兴、培育农业领域新质生产力、建设农业强国的核心载体。</w:t>
      </w:r>
    </w:p>
    <w:p>
      <w:pPr>
        <w:spacing w:after="150"/>
      </w:pPr>
      <w:r>
        <w:rPr/>
        <w:t xml:space="preserve">当前国内新型农业产业正处在由试点示范向规模化落地、单一业态向全产业链融合升级的发展阶段。市场主体形成龙头企业、农民专业合作社、家庭农场、农业科技服务商协同共存的格局，各地现代农业园区、产业集群持续推进建设。伴随居民消费升级，市场需求从基础农产品供给，转向优质安全农产品、定制化农产品及农业生态服务等多元需求。行业土地、种质、绿色生产相关标准体系持续完善，市场竞争不再局限于农产品产量比拼，转向良种研发、数字化生产管理、全产业链增值与品牌运营能力的综合较量。未来，国内新型农业产业将沿着生物育种突破、数字技术深度落地、绿色低碳转型、一二三产深度融合方向持续演进。AI、农业传感器、无人农机等装备逐步普及，推动农事生产向精准管控转型;生物肥料、绿色植保、种养废弃物资源化利用技术加快推广，降低农业生产的环境负荷。产业模式由单一农产品生产销售，延伸至农业社会化托管、农产品溯源、农业碳汇、乡村文旅一体化综合服务，产学研协同攻关种源、高端农机等关键短板，因地制宜打造适配不同区域资源禀赋的产业方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农业行业研究单位等公布和提供的大量资料。报告对我国新型农业行业的供需状况、发展现状、子行业发展变化等进行了分析，重点分析了国内外新型农业行业的发展现状、如何面对行业的发展挑战、行业的发展建议、行业竞争力，以及行业的投资分析和趋势预测等等。报告还综合了新型农业行业的整体发展动态，对行业在产品方面提供了参考建议和具体解决办法。报告对于新型农业产品生产企业、经销商、行业管理部门以及拟进入该行业的投资者具有重要的参考价值，对于研究我国新型农业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新型农业产业市场概述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中国新型农业产业链发展状况分析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中国新型农业产业发展分析</w:t>
      </w:r>
    </w:p>
    <w:p>
      <w:pPr>
        <w:spacing w:before="75" w:after="0"/>
      </w:pPr>
      <w:r>
        <w:rPr/>
        <w:t xml:space="preserve">第一节 中国新型农业产业发展现状</w:t>
      </w:r>
    </w:p>
    <w:p>
      <w:pPr>
        <w:spacing w:before="75" w:after="0"/>
      </w:pPr>
      <w:r>
        <w:rPr/>
        <w:t xml:space="preserve">第二节 中国新型农业产业经济运行现状</w:t>
      </w:r>
    </w:p>
    <w:p>
      <w:pPr>
        <w:spacing w:before="75" w:after="0"/>
      </w:pPr>
      <w:r>
        <w:rPr/>
        <w:t xml:space="preserve">第三节 中国新型农业产业存在的问题及发展障碍分析</w:t>
      </w:r>
    </w:p>
    <w:p>
      <w:pPr>
        <w:spacing w:before="75" w:after="0"/>
      </w:pPr>
      <w:r>
        <w:rPr>
          <w:b w:val="1"/>
          <w:bCs w:val="1"/>
        </w:rPr>
        <w:t xml:space="preserve">第四章 中国新型农业市场现状及发展趋势</w:t>
      </w:r>
    </w:p>
    <w:p>
      <w:pPr>
        <w:spacing w:before="75" w:after="0"/>
      </w:pPr>
      <w:r>
        <w:rPr/>
        <w:t xml:space="preserve">第一节 中国新型农业市场供给状况</w:t>
      </w:r>
    </w:p>
    <w:p>
      <w:pPr>
        <w:spacing w:before="75" w:after="0"/>
      </w:pPr>
      <w:r>
        <w:rPr/>
        <w:t xml:space="preserve">第二节 中国新型农业市场需求状况</w:t>
      </w:r>
    </w:p>
    <w:p>
      <w:pPr>
        <w:spacing w:before="75" w:after="0"/>
      </w:pPr>
      <w:r>
        <w:rPr/>
        <w:t xml:space="preserve">第三节 中国新型农业市场发展潜力及发展趋势</w:t>
      </w:r>
    </w:p>
    <w:p>
      <w:pPr>
        <w:spacing w:before="75" w:after="0"/>
      </w:pPr>
      <w:r>
        <w:rPr>
          <w:b w:val="1"/>
          <w:bCs w:val="1"/>
        </w:rPr>
        <w:t xml:space="preserve">第五章 中国新型农业产业基本竞争战略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中国新型农业产业市场竞争策略分析</w:t>
      </w:r>
    </w:p>
    <w:p>
      <w:pPr>
        <w:spacing w:before="75" w:after="0"/>
      </w:pPr>
      <w:r>
        <w:rPr/>
        <w:t xml:space="preserve">第一节 新型农业产业市场五种竞争动力模式结构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新型农业产业市场核心竞争力的塑造要素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中国新型农业产业市场营销策略竞争分析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2026年中国新型农业产业竞争格局分析</w:t>
      </w:r>
    </w:p>
    <w:p>
      <w:pPr>
        <w:spacing w:before="75" w:after="0"/>
      </w:pPr>
      <w:r>
        <w:rPr/>
        <w:t xml:space="preserve">第一节 2026年中国新型农业产业竞争现状分析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2026年中国新型农业产业集中度分析</w:t>
      </w:r>
    </w:p>
    <w:p>
      <w:pPr>
        <w:spacing w:before="75" w:after="0"/>
      </w:pPr>
      <w:r>
        <w:rPr/>
        <w:t xml:space="preserve">一、新型农业企业分布分析</w:t>
      </w:r>
    </w:p>
    <w:p>
      <w:pPr>
        <w:spacing w:before="75" w:after="0"/>
      </w:pPr>
      <w:r>
        <w:rPr/>
        <w:t xml:space="preserve">二、新型农业市场集中度分析</w:t>
      </w:r>
    </w:p>
    <w:p>
      <w:pPr>
        <w:spacing w:before="75" w:after="0"/>
      </w:pPr>
      <w:r>
        <w:rPr>
          <w:b w:val="1"/>
          <w:bCs w:val="1"/>
        </w:rPr>
        <w:t xml:space="preserve">第九章 领先企业在中国新型农业产业市场竞争策略研究</w:t>
      </w:r>
    </w:p>
    <w:p>
      <w:pPr>
        <w:spacing w:before="75" w:after="0"/>
      </w:pPr>
      <w:r>
        <w:rPr/>
        <w:t xml:space="preserve">第一节 牧原食品股份有限公司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温氏食品集团股份有限公司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新希望六和股份有限公司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北京大北农科技集团股份有限公司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袁隆平农业高科技股份有限公司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福建圣农发展股份有限公司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江苏省农垦农业发展股份有限公司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黑龙江北大荒农业股份有限公司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浙江托普云农科技股份有限公司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禾丰食品股份有限公司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中国新型农业产业市场发展预测</w:t>
      </w:r>
    </w:p>
    <w:p>
      <w:pPr>
        <w:spacing w:before="75" w:after="0"/>
      </w:pPr>
      <w:r>
        <w:rPr/>
        <w:t xml:space="preserve">第一节 中国新型农业产业发展环境预测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中国新型农业产业发展预测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中国新型农业市场发展预测</w:t>
      </w:r>
    </w:p>
    <w:p>
      <w:pPr>
        <w:spacing w:before="75" w:after="0"/>
      </w:pPr>
      <w:r>
        <w:rPr/>
        <w:t xml:space="preserve">一、2026-2031年中国新型农业市场需求预测</w:t>
      </w:r>
    </w:p>
    <w:p>
      <w:pPr>
        <w:spacing w:before="75" w:after="0"/>
      </w:pPr>
      <w:r>
        <w:rPr/>
        <w:t xml:space="preserve">二、2026-2031年中国新型农业市场结构预测</w:t>
      </w:r>
    </w:p>
    <w:p>
      <w:pPr>
        <w:spacing w:before="75" w:after="0"/>
      </w:pPr>
      <w:r>
        <w:rPr/>
        <w:t xml:space="preserve">三、2026-2031年中国新型农业市场集中度预测</w:t>
      </w:r>
    </w:p>
    <w:p>
      <w:pPr>
        <w:spacing w:before="75" w:after="0"/>
      </w:pPr>
      <w:r>
        <w:rPr/>
        <w:t xml:space="preserve">四、2026-2031年中国新型农业市场供给预测</w:t>
      </w:r>
    </w:p>
    <w:p>
      <w:pPr>
        <w:spacing w:before="75" w:after="0"/>
      </w:pPr>
      <w:r>
        <w:rPr/>
        <w:t xml:space="preserve">五、2026-2031年中国新型农业市场价格预测</w:t>
      </w:r>
    </w:p>
    <w:p>
      <w:pPr>
        <w:spacing w:before="75" w:after="0"/>
      </w:pPr>
      <w:r>
        <w:rPr>
          <w:b w:val="1"/>
          <w:bCs w:val="1"/>
        </w:rPr>
        <w:t xml:space="preserve">第十一章 中国新型农业产业市场投资机会与风险</w:t>
      </w:r>
    </w:p>
    <w:p>
      <w:pPr>
        <w:spacing w:before="75" w:after="0"/>
      </w:pPr>
      <w:r>
        <w:rPr/>
        <w:t xml:space="preserve">第一节 中国新型农业产业市场投资优势分析</w:t>
      </w:r>
    </w:p>
    <w:p>
      <w:pPr>
        <w:spacing w:before="75" w:after="0"/>
      </w:pPr>
      <w:r>
        <w:rPr/>
        <w:t xml:space="preserve">第二节 中国新型农业产业市场投资劣势分析</w:t>
      </w:r>
    </w:p>
    <w:p>
      <w:pPr>
        <w:spacing w:before="75" w:after="0"/>
      </w:pPr>
      <w:r>
        <w:rPr/>
        <w:t xml:space="preserve">第三节 中国新型农业产业市场投资机会分析</w:t>
      </w:r>
    </w:p>
    <w:p>
      <w:pPr>
        <w:spacing w:before="75" w:after="0"/>
      </w:pPr>
      <w:r>
        <w:rPr/>
        <w:t xml:space="preserve">第四节 中国新型农业产业市场投资风险分析</w:t>
      </w:r>
    </w:p>
    <w:p>
      <w:pPr>
        <w:spacing w:before="75" w:after="0"/>
      </w:pPr>
      <w:r>
        <w:rPr>
          <w:b w:val="1"/>
          <w:bCs w:val="1"/>
        </w:rPr>
        <w:t xml:space="preserve">第十二章 中国新型农业产业市场竞争策略建议</w:t>
      </w:r>
    </w:p>
    <w:p>
      <w:pPr>
        <w:spacing w:before="75" w:after="0"/>
      </w:pPr>
      <w:r>
        <w:rPr/>
        <w:t xml:space="preserve">第一节 中国新型农业产业竞争战略建议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中国新型农业产业竞争策略建议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2026-2031年中国新型农业行业企业经营战略建议</w:t>
      </w:r>
    </w:p>
    <w:p>
      <w:pPr>
        <w:spacing w:before="75" w:after="0"/>
      </w:pPr>
      <w:r>
        <w:rPr/>
        <w:t xml:space="preserve">第一节 2026-2031年新型农业行业企业的标杆管理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2026-2031年新型农业行业企业的资本运作模式</w:t>
      </w:r>
    </w:p>
    <w:p>
      <w:pPr>
        <w:spacing w:before="75" w:after="0"/>
      </w:pPr>
      <w:r>
        <w:rPr/>
        <w:t xml:space="preserve">一、新型农业行业企业国内资本市场的运作建议</w:t>
      </w:r>
    </w:p>
    <w:p>
      <w:pPr>
        <w:spacing w:before="75" w:after="0"/>
      </w:pPr>
      <w:r>
        <w:rPr/>
        <w:t xml:space="preserve">1、新型农业行业企业的兼并及收购建议</w:t>
      </w:r>
    </w:p>
    <w:p>
      <w:pPr>
        <w:spacing w:before="75" w:after="0"/>
      </w:pPr>
      <w:r>
        <w:rPr/>
        <w:t xml:space="preserve">2、新型农业行业企业的融资方式选择建议</w:t>
      </w:r>
    </w:p>
    <w:p>
      <w:pPr>
        <w:spacing w:before="75" w:after="0"/>
      </w:pPr>
      <w:r>
        <w:rPr/>
        <w:t xml:space="preserve">二、新型农业行业企业海外资本市场的运作建议</w:t>
      </w:r>
    </w:p>
    <w:p>
      <w:pPr>
        <w:spacing w:before="75" w:after="0"/>
      </w:pPr>
      <w:r>
        <w:rPr/>
        <w:t xml:space="preserve">第三节 2026-2031年新型农业行业企业营销模式建议</w:t>
      </w:r>
    </w:p>
    <w:p>
      <w:pPr>
        <w:spacing w:before="75" w:after="0"/>
      </w:pPr>
      <w:r>
        <w:rPr/>
        <w:t xml:space="preserve">一、新型农业行业企业的国内营销模式建议</w:t>
      </w:r>
    </w:p>
    <w:p>
      <w:pPr>
        <w:spacing w:before="75" w:after="0"/>
      </w:pPr>
      <w:r>
        <w:rPr/>
        <w:t xml:space="preserve">1、新型农业行业企业的渠道建设</w:t>
      </w:r>
    </w:p>
    <w:p>
      <w:pPr>
        <w:spacing w:before="75" w:after="0"/>
      </w:pPr>
      <w:r>
        <w:rPr/>
        <w:t xml:space="preserve">2、新型农业行业企业的品牌建设</w:t>
      </w:r>
    </w:p>
    <w:p>
      <w:pPr>
        <w:spacing w:before="75" w:after="0"/>
      </w:pPr>
      <w:r>
        <w:rPr/>
        <w:t xml:space="preserve">二、新型农业行业企业海外营销模式建议</w:t>
      </w:r>
    </w:p>
    <w:p>
      <w:pPr>
        <w:spacing w:before="75" w:after="0"/>
      </w:pPr>
      <w:r>
        <w:rPr/>
        <w:t xml:space="preserve">1、新型农业行业企业的海外细分市场选择</w:t>
      </w:r>
    </w:p>
    <w:p>
      <w:pPr>
        <w:spacing w:before="75" w:after="0"/>
      </w:pPr>
      <w:r>
        <w:rPr/>
        <w:t xml:space="preserve">2、新型农业行业企业的海外经销商选择</w:t>
      </w:r>
    </w:p>
    <w:p>
      <w:pPr>
        <w:spacing w:before="75" w:after="0"/>
      </w:pPr>
      <w:r>
        <w:rPr>
          <w:b w:val="1"/>
          <w:bCs w:val="1"/>
        </w:rPr>
        <w:t xml:space="preserve">第十四章 中道泰和投资的建议及观点</w:t>
      </w:r>
    </w:p>
    <w:p>
      <w:pPr>
        <w:spacing w:before="75" w:after="0"/>
      </w:pPr>
      <w:r>
        <w:rPr/>
        <w:t xml:space="preserve">第一节 新型农业行业发展战略研究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图表：2024-2026年中国新型农业资产规模分析</w:t>
      </w:r>
    </w:p>
    <w:p>
      <w:pPr>
        <w:spacing w:before="75" w:after="0"/>
      </w:pPr>
      <w:r>
        <w:rPr/>
        <w:t xml:space="preserve">图表：2025-2026年中国新型农业行业供给情况</w:t>
      </w:r>
    </w:p>
    <w:p>
      <w:pPr>
        <w:spacing w:before="75" w:after="0"/>
      </w:pPr>
      <w:r>
        <w:rPr/>
        <w:t xml:space="preserve">图表：2025-2026年中国新型农业行业市场规模</w:t>
      </w:r>
    </w:p>
    <w:p>
      <w:pPr>
        <w:spacing w:before="75" w:after="0"/>
      </w:pPr>
      <w:r>
        <w:rPr/>
        <w:t xml:space="preserve">图表：2026年中国新型农业行业负债规模分析</w:t>
      </w:r>
    </w:p>
    <w:p>
      <w:pPr>
        <w:spacing w:before="75" w:after="0"/>
      </w:pPr>
      <w:r>
        <w:rPr/>
        <w:t xml:space="preserve">图表：2025-2026年中国新型农业行业市场产品价格走势</w:t>
      </w:r>
    </w:p>
    <w:p>
      <w:pPr>
        <w:spacing w:before="75" w:after="0"/>
      </w:pPr>
      <w:r>
        <w:rPr/>
        <w:t xml:space="preserve">图表：2026-2031年中国新型农业行业市场产品价格趋势预测</w:t>
      </w:r>
    </w:p>
    <w:p>
      <w:pPr>
        <w:spacing w:before="75" w:after="0"/>
      </w:pPr>
      <w:r>
        <w:rPr/>
        <w:t xml:space="preserve">图表：2025-2026年中国新型农业行业利润规模及增长速度</w:t>
      </w:r>
    </w:p>
    <w:p>
      <w:pPr>
        <w:spacing w:before="75" w:after="0"/>
      </w:pPr>
      <w:r>
        <w:rPr/>
        <w:t xml:space="preserve">图表：2025-2026年中国新型农业行业销售收入</w:t>
      </w:r>
    </w:p>
    <w:p>
      <w:pPr>
        <w:spacing w:before="75" w:after="0"/>
      </w:pPr>
      <w:r>
        <w:rPr/>
        <w:t xml:space="preserve">图表：2025-2026年中国新型农业行业销售利润率</w:t>
      </w:r>
    </w:p>
    <w:p>
      <w:pPr>
        <w:spacing w:before="75" w:after="0"/>
      </w:pPr>
      <w:r>
        <w:rPr/>
        <w:t xml:space="preserve">图表：2024-2026年中国新型农业行业总资产利润率</w:t>
      </w:r>
    </w:p>
    <w:p>
      <w:pPr>
        <w:spacing w:before="75" w:after="0"/>
      </w:pPr>
      <w:r>
        <w:rPr/>
        <w:t xml:space="preserve">图表：2025-2026年中国新型农业行业净资产利润率</w:t>
      </w:r>
    </w:p>
    <w:p>
      <w:pPr>
        <w:spacing w:before="75" w:after="0"/>
      </w:pPr>
      <w:r>
        <w:rPr/>
        <w:t xml:space="preserve">图表：2024-2026年中国新型农业行业总资产增长率</w:t>
      </w:r>
    </w:p>
    <w:p>
      <w:pPr>
        <w:spacing w:before="75" w:after="0"/>
      </w:pPr>
      <w:r>
        <w:rPr/>
        <w:t xml:space="preserve">图表：2025-2026年中国新型农业行业净资产增长率</w:t>
      </w:r>
    </w:p>
    <w:p>
      <w:pPr>
        <w:spacing w:before="75" w:after="0"/>
      </w:pPr>
      <w:r>
        <w:rPr/>
        <w:t xml:space="preserve">图表：2025-2026年中国新型农业行业资产负债率</w:t>
      </w:r>
    </w:p>
    <w:p>
      <w:pPr>
        <w:spacing w:before="75" w:after="0"/>
      </w:pPr>
      <w:r>
        <w:rPr/>
        <w:t xml:space="preserve">图表：2025-2026年中国新型农业行业速动比率</w:t>
      </w:r>
    </w:p>
    <w:p>
      <w:pPr>
        <w:spacing w:before="75" w:after="0"/>
      </w:pPr>
      <w:r>
        <w:rPr/>
        <w:t xml:space="preserve">图表：2025-2026年中国新型农业行业流动比率</w:t>
      </w:r>
    </w:p>
    <w:p>
      <w:pPr>
        <w:spacing w:before="75" w:after="0"/>
      </w:pPr>
      <w:r>
        <w:rPr/>
        <w:t xml:space="preserve">图表：2024-2026年中国新型农业行业总资产周转率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本文地址：https://www.51baogao.cn/baogao/20261020/4070138.shtml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0/407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2026-2031年新型农业产业现状及未来发展趋势分析报告</dc:title>
  <dc:description>2026-2031年新型农业产业现状及未来发展趋势分析报告</dc:description>
  <dc:subject>2026-2031年新型农业产业现状及未来发展趋势分析报告</dc:subject>
  <cp:keywords>研究报告</cp:keywords>
  <cp:category>研究报告</cp:category>
  <cp:lastModifiedBy>北京中道泰和信息咨询有限公司</cp:lastModifiedBy>
  <dcterms:created xsi:type="dcterms:W3CDTF">2026-10-20T19:18:01+08:00</dcterms:created>
  <dcterms:modified xsi:type="dcterms:W3CDTF">2026-10-20T19:18:01+08:00</dcterms:modified>
</cp:coreProperties>
</file>

<file path=docProps/custom.xml><?xml version="1.0" encoding="utf-8"?>
<Properties xmlns="http://schemas.openxmlformats.org/officeDocument/2006/custom-properties" xmlns:vt="http://schemas.openxmlformats.org/officeDocument/2006/docPropsVTypes"/>
</file>