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2026-2031年医疗AI产业现状及未来发展趋势分析报告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AI产业是以人工智能算法、医学大数据、多模态感知技术为核心，面向诊疗、影像筛查、药物研发、医院运营、健康管理等场景提供智能化产品与服务的新兴产业。产品体系涵盖医学影像辅助诊断系统、临床决策支持系统、药物分子研发平台、智慧院内管理、慢病智能随访等，深度融合临床医学、计算机科学与生物信息学，是数字医疗与智慧健康体系的重要组成部分，在提升医疗服务效率、优化资源配置、辅助临床决策方面具备重要价值。</w:t>
      </w:r>
    </w:p>
    <w:p>
      <w:pPr>
        <w:spacing w:after="150"/>
      </w:pPr>
      <w:r>
        <w:rPr/>
        <w:t xml:space="preserve">当前国内医疗AI产业正由技术原型探索转向商业化落地深化阶段。政策体系持续完善，行业产品注册、临床验证、合规使用的框架逐步成型，医疗机构数字化转型为医疗AI应用提供了落地场景。市场参与主体多元，科技企业、医疗信息化厂商、医疗机构、药企协同探索不同商业模式，产品从单一影像辅助诊断逐步向更多临床科室延伸。同时行业仍面临临床真实场景验证、医疗数据治理、付费机制建设等现实难题，产品的临床价值评估、落地交付能力成为区分市场主体竞争力的关键。未来，医疗AI产业将朝着多模态融合、临床深度嵌入、全流程服务化方向演进。大模型技术与医疗专业知识持续结合，推动AI能力从辅助筛查向全周期临床决策拓展;行业更加重视算法可解释性、安全性与可追溯性，产品开发逻辑由技术驱动转向临床需求驱动。AI应用不再局限于单点工具，逐步打通预防、诊断、治疗、康复、院后管理等环节，形成一体化智慧医疗解决方案，合规化、标准化建设将贯穿产品研发到商业化的全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AI行业研究单位等公布和提供的大量资料。报告对我国医疗AI行业的供需状况、发展现状、子行业发展变化等进行了分析，重点分析了国内外医疗AI行业的发展现状、如何面对行业的发展挑战、行业的发展建议、行业竞争力，以及行业的投资分析和趋势预测等等。报告还综合了医疗AI行业的整体发展动态，对行业在产品方面提供了参考建议和具体解决办法。报告对于医疗AI产品生产企业、经销商、行业管理部门以及拟进入该行业的投资者具有重要的参考价值，对于研究我国医疗AI行业发展规律、提高企业的运营效率、促进企业的发展壮大有学术和实践的双重意义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医疗ai产业市场概述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中国医疗ai产业链发展状况分析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中国医疗ai产业发展分析</w:t>
      </w:r>
    </w:p>
    <w:p>
      <w:pPr>
        <w:spacing w:before="75" w:after="0"/>
      </w:pPr>
      <w:r>
        <w:rPr/>
        <w:t xml:space="preserve">第一节 中国医疗ai产业发展现状</w:t>
      </w:r>
    </w:p>
    <w:p>
      <w:pPr>
        <w:spacing w:before="75" w:after="0"/>
      </w:pPr>
      <w:r>
        <w:rPr/>
        <w:t xml:space="preserve">第二节 中国医疗ai产业经济运行现状</w:t>
      </w:r>
    </w:p>
    <w:p>
      <w:pPr>
        <w:spacing w:before="75" w:after="0"/>
      </w:pPr>
      <w:r>
        <w:rPr/>
        <w:t xml:space="preserve">第三节 中国医疗ai产业存在的问题及发展障碍分析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中国医疗ai市场现状及发展趋势</w:t>
      </w:r>
    </w:p>
    <w:p>
      <w:pPr>
        <w:spacing w:before="75" w:after="0"/>
      </w:pPr>
      <w:r>
        <w:rPr/>
        <w:t xml:space="preserve">第一节 中国医疗ai市场供给状况</w:t>
      </w:r>
    </w:p>
    <w:p>
      <w:pPr>
        <w:spacing w:before="75" w:after="0"/>
      </w:pPr>
      <w:r>
        <w:rPr/>
        <w:t xml:space="preserve">第二节 中国医疗ai市场需求状况</w:t>
      </w:r>
    </w:p>
    <w:p>
      <w:pPr>
        <w:spacing w:before="75" w:after="0"/>
      </w:pPr>
      <w:r>
        <w:rPr/>
        <w:t xml:space="preserve">第三节 中国医疗ai市场发展潜力及发展趋势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中国医疗ai产业基本竞争战略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中国医疗ai产业市场竞争策略分析</w:t>
      </w:r>
    </w:p>
    <w:p>
      <w:pPr>
        <w:spacing w:before="75" w:after="0"/>
      </w:pPr>
      <w:r>
        <w:rPr/>
        <w:t xml:space="preserve">第一节 医疗ai产业市场五种竞争动力模式结构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医疗ai产业市场核心竞争力的塑造要素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中国医疗ai产业市场营销策略竞争分析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2026年中国医疗ai产业竞争格局分析</w:t>
      </w:r>
    </w:p>
    <w:p>
      <w:pPr>
        <w:spacing w:before="75" w:after="0"/>
      </w:pPr>
      <w:r>
        <w:rPr/>
        <w:t xml:space="preserve">第一节 2026年中国医疗ai产业竞争现状分析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2026年中国医疗ai产业集中度分析</w:t>
      </w:r>
    </w:p>
    <w:p>
      <w:pPr>
        <w:spacing w:before="75" w:after="0"/>
      </w:pPr>
      <w:r>
        <w:rPr/>
        <w:t xml:space="preserve">一、医疗ai企业分布分析</w:t>
      </w:r>
    </w:p>
    <w:p>
      <w:pPr>
        <w:spacing w:before="75" w:after="0"/>
      </w:pPr>
      <w:r>
        <w:rPr/>
        <w:t xml:space="preserve">二、医疗ai市场集中度分析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领先企业在中国医疗ai产业市场竞争策略研究</w:t>
      </w:r>
    </w:p>
    <w:p>
      <w:pPr>
        <w:spacing w:before="75" w:after="0"/>
      </w:pPr>
      <w:r>
        <w:rPr/>
        <w:t xml:space="preserve">第一节 上海联影智能医疗科技有限公司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科亚医疗科技股份有限公司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北京深睿博联科技有限责任公司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北京鹰瞳科技发展股份有限公司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神州医疗科技股份有限公司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医渡科技有限公司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卫宁健康科技集团股份有限公司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讯飞医疗科技股份有限公司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浙江德尚韵兴医疗科技有限公司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推想医疗科技股份有限公司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中国医疗ai产业市场发展预测</w:t>
      </w:r>
    </w:p>
    <w:p>
      <w:pPr>
        <w:spacing w:before="75" w:after="0"/>
      </w:pPr>
      <w:r>
        <w:rPr/>
        <w:t xml:space="preserve">第一节 中国医疗ai产业发展环境预测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中国医疗ai产业发展预测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中国医疗ai市场发展预测</w:t>
      </w:r>
    </w:p>
    <w:p>
      <w:pPr>
        <w:spacing w:before="75" w:after="0"/>
      </w:pPr>
      <w:r>
        <w:rPr/>
        <w:t xml:space="preserve">一、2026-2031年中国医疗ai市场需求预测</w:t>
      </w:r>
    </w:p>
    <w:p>
      <w:pPr>
        <w:spacing w:before="75" w:after="0"/>
      </w:pPr>
      <w:r>
        <w:rPr/>
        <w:t xml:space="preserve">二、2026-2031年中国医疗ai市场结构预测</w:t>
      </w:r>
    </w:p>
    <w:p>
      <w:pPr>
        <w:spacing w:before="75" w:after="0"/>
      </w:pPr>
      <w:r>
        <w:rPr/>
        <w:t xml:space="preserve">三、2026-2031年中国医疗ai市场集中度预测</w:t>
      </w:r>
    </w:p>
    <w:p>
      <w:pPr>
        <w:spacing w:before="75" w:after="0"/>
      </w:pPr>
      <w:r>
        <w:rPr/>
        <w:t xml:space="preserve">四、2026-2031年中国医疗ai市场供给预测</w:t>
      </w:r>
    </w:p>
    <w:p>
      <w:pPr>
        <w:spacing w:before="75" w:after="0"/>
      </w:pPr>
      <w:r>
        <w:rPr/>
        <w:t xml:space="preserve">五、2026-2031年中国医疗ai市场价格预测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中国医疗ai产业市场投资机会与风险</w:t>
      </w:r>
    </w:p>
    <w:p>
      <w:pPr>
        <w:spacing w:before="75" w:after="0"/>
      </w:pPr>
      <w:r>
        <w:rPr/>
        <w:t xml:space="preserve">第一节 中国医疗ai产业市场投资优势分析</w:t>
      </w:r>
    </w:p>
    <w:p>
      <w:pPr>
        <w:spacing w:before="75" w:after="0"/>
      </w:pPr>
      <w:r>
        <w:rPr/>
        <w:t xml:space="preserve">第二节 中国医疗ai产业市场投资劣势分析</w:t>
      </w:r>
    </w:p>
    <w:p>
      <w:pPr>
        <w:spacing w:before="75" w:after="0"/>
      </w:pPr>
      <w:r>
        <w:rPr/>
        <w:t xml:space="preserve">第三节 中国医疗ai产业市场投资机会分析</w:t>
      </w:r>
    </w:p>
    <w:p>
      <w:pPr>
        <w:spacing w:before="75" w:after="0"/>
      </w:pPr>
      <w:r>
        <w:rPr/>
        <w:t xml:space="preserve">第四节 中国医疗ai产业市场投资风险分析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中国医疗ai产业市场竞争策略建议</w:t>
      </w:r>
    </w:p>
    <w:p>
      <w:pPr>
        <w:spacing w:before="75" w:after="0"/>
      </w:pPr>
      <w:r>
        <w:rPr/>
        <w:t xml:space="preserve">第一节 中国医疗ai产业竞争战略建议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中国医疗ai产业竞争策略建议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2026-2031年中国医疗ai行业企业经营战略建议</w:t>
      </w:r>
    </w:p>
    <w:p>
      <w:pPr>
        <w:spacing w:before="75" w:after="0"/>
      </w:pPr>
      <w:r>
        <w:rPr/>
        <w:t xml:space="preserve">第一节 2026-2031年医疗ai行业企业的标杆管理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2026-2031年医疗ai行业企业的资本运作模式</w:t>
      </w:r>
    </w:p>
    <w:p>
      <w:pPr>
        <w:spacing w:before="75" w:after="0"/>
      </w:pPr>
      <w:r>
        <w:rPr/>
        <w:t xml:space="preserve">一、医疗ai行业企业国内资本市场的运作建议</w:t>
      </w:r>
    </w:p>
    <w:p>
      <w:pPr>
        <w:spacing w:before="75" w:after="0"/>
      </w:pPr>
      <w:r>
        <w:rPr/>
        <w:t xml:space="preserve">1、医疗ai行业企业的兼并及收购建议</w:t>
      </w:r>
    </w:p>
    <w:p>
      <w:pPr>
        <w:spacing w:before="75" w:after="0"/>
      </w:pPr>
      <w:r>
        <w:rPr/>
        <w:t xml:space="preserve">2、医疗ai行业企业的融资方式选择建议</w:t>
      </w:r>
    </w:p>
    <w:p>
      <w:pPr>
        <w:spacing w:before="75" w:after="0"/>
      </w:pPr>
      <w:r>
        <w:rPr/>
        <w:t xml:space="preserve">二、医疗ai行业企业海外资本市场的运作建议</w:t>
      </w:r>
    </w:p>
    <w:p>
      <w:pPr>
        <w:spacing w:before="75" w:after="0"/>
      </w:pPr>
      <w:r>
        <w:rPr/>
        <w:t xml:space="preserve">第三节 2026-2031年医疗ai行业企业营销模式建议</w:t>
      </w:r>
    </w:p>
    <w:p>
      <w:pPr>
        <w:spacing w:before="75" w:after="0"/>
      </w:pPr>
      <w:r>
        <w:rPr/>
        <w:t xml:space="preserve">一、医疗ai行业企业的国内营销模式建议</w:t>
      </w:r>
    </w:p>
    <w:p>
      <w:pPr>
        <w:spacing w:before="75" w:after="0"/>
      </w:pPr>
      <w:r>
        <w:rPr/>
        <w:t xml:space="preserve">1、医疗ai行业企业的渠道建设</w:t>
      </w:r>
    </w:p>
    <w:p>
      <w:pPr>
        <w:spacing w:before="75" w:after="0"/>
      </w:pPr>
      <w:r>
        <w:rPr/>
        <w:t xml:space="preserve">2、医疗ai行业企业的品牌建设</w:t>
      </w:r>
    </w:p>
    <w:p>
      <w:pPr>
        <w:spacing w:before="75" w:after="0"/>
      </w:pPr>
      <w:r>
        <w:rPr/>
        <w:t xml:space="preserve">二、医疗ai行业企业海外营销模式建议</w:t>
      </w:r>
    </w:p>
    <w:p>
      <w:pPr>
        <w:spacing w:before="75" w:after="0"/>
      </w:pPr>
      <w:r>
        <w:rPr/>
        <w:t xml:space="preserve">1、医疗ai行业企业的海外细分市场选择</w:t>
      </w:r>
    </w:p>
    <w:p>
      <w:pPr>
        <w:spacing w:before="75" w:after="0"/>
      </w:pPr>
      <w:r>
        <w:rPr/>
        <w:t xml:space="preserve">2、医疗ai行业企业的海外经销商选择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医疗ai行业发展战略研究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图表：2024-2026年中国医疗ai资产规模分析</w:t>
      </w:r>
    </w:p>
    <w:p>
      <w:pPr>
        <w:spacing w:before="75" w:after="0"/>
      </w:pPr>
      <w:r>
        <w:rPr/>
        <w:t xml:space="preserve">图表：2025-2026年中国医疗ai行业供给情况</w:t>
      </w:r>
    </w:p>
    <w:p>
      <w:pPr>
        <w:spacing w:before="75" w:after="0"/>
      </w:pPr>
      <w:r>
        <w:rPr/>
        <w:t xml:space="preserve">图表：2025-2026年中国医疗ai行业市场规模</w:t>
      </w:r>
    </w:p>
    <w:p>
      <w:pPr>
        <w:spacing w:before="75" w:after="0"/>
      </w:pPr>
      <w:r>
        <w:rPr/>
        <w:t xml:space="preserve">图表：2026年中国医疗ai行业负债规模分析</w:t>
      </w:r>
    </w:p>
    <w:p>
      <w:pPr>
        <w:spacing w:before="75" w:after="0"/>
      </w:pPr>
      <w:r>
        <w:rPr/>
        <w:t xml:space="preserve">图表：2025-2026年中国医疗ai行业市场产品价格走势</w:t>
      </w:r>
    </w:p>
    <w:p>
      <w:pPr>
        <w:spacing w:before="75" w:after="0"/>
      </w:pPr>
      <w:r>
        <w:rPr/>
        <w:t xml:space="preserve">图表：2026-2031年中国医疗ai行业市场产品价格趋势预测</w:t>
      </w:r>
    </w:p>
    <w:p>
      <w:pPr>
        <w:spacing w:before="75" w:after="0"/>
      </w:pPr>
      <w:r>
        <w:rPr/>
        <w:t xml:space="preserve">图表：2025-2026年中国医疗ai行业利润规模及增长速度</w:t>
      </w:r>
    </w:p>
    <w:p>
      <w:pPr>
        <w:spacing w:before="75" w:after="0"/>
      </w:pPr>
      <w:r>
        <w:rPr/>
        <w:t xml:space="preserve">图表：2025-2026年中国医疗ai行业销售收入</w:t>
      </w:r>
    </w:p>
    <w:p>
      <w:pPr>
        <w:spacing w:before="75" w:after="0"/>
      </w:pPr>
      <w:r>
        <w:rPr/>
        <w:t xml:space="preserve">图表：2025-2026年中国医疗ai行业销售利润率</w:t>
      </w:r>
    </w:p>
    <w:p>
      <w:pPr>
        <w:spacing w:before="75" w:after="0"/>
      </w:pPr>
      <w:r>
        <w:rPr/>
        <w:t xml:space="preserve">图表：2024-2026年中国医疗ai行业总资产利润率</w:t>
      </w:r>
    </w:p>
    <w:p>
      <w:pPr>
        <w:spacing w:before="75" w:after="0"/>
      </w:pPr>
      <w:r>
        <w:rPr/>
        <w:t xml:space="preserve">图表：2025-2026年中国医疗ai行业净资产利润率</w:t>
      </w:r>
    </w:p>
    <w:p>
      <w:pPr>
        <w:spacing w:before="75" w:after="0"/>
      </w:pPr>
      <w:r>
        <w:rPr/>
        <w:t xml:space="preserve">图表：2024-2026年中国医疗ai行业总资产增长率</w:t>
      </w:r>
    </w:p>
    <w:p>
      <w:pPr>
        <w:spacing w:before="75" w:after="0"/>
      </w:pPr>
      <w:r>
        <w:rPr/>
        <w:t xml:space="preserve">图表：2025-2026年中国医疗ai行业净资产增长率</w:t>
      </w:r>
    </w:p>
    <w:p>
      <w:pPr>
        <w:spacing w:before="75" w:after="0"/>
      </w:pPr>
      <w:r>
        <w:rPr/>
        <w:t xml:space="preserve">图表：2025-2026年中国医疗ai行业资产负债率</w:t>
      </w:r>
    </w:p>
    <w:p>
      <w:pPr>
        <w:spacing w:before="75" w:after="0"/>
      </w:pPr>
      <w:r>
        <w:rPr/>
        <w:t xml:space="preserve">图表：2025-2026年中国医疗ai行业速动比率</w:t>
      </w:r>
    </w:p>
    <w:p>
      <w:pPr>
        <w:spacing w:before="75" w:after="0"/>
      </w:pPr>
      <w:r>
        <w:rPr/>
        <w:t xml:space="preserve">图表：2025-2026年中国医疗ai行业流动比率</w:t>
      </w:r>
    </w:p>
    <w:p>
      <w:pPr>
        <w:spacing w:before="75" w:after="0"/>
      </w:pPr>
      <w:r>
        <w:rPr/>
        <w:t xml:space="preserve">图表：2024-2026年中国医疗ai行业总资产周转率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本文地址：https://www.51baogao.cn/baogao/20261023/4070249.shtml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23/4070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2026-2031年医疗AI产业现状及未来发展趋势分析报告</dc:title>
  <dc:description>2026-2031年医疗AI产业现状及未来发展趋势分析报告</dc:description>
  <dc:subject>2026-2031年医疗AI产业现状及未来发展趋势分析报告</dc:subject>
  <cp:keywords>研究报告</cp:keywords>
  <cp:category>研究报告</cp:category>
  <cp:lastModifiedBy>北京中道泰和信息咨询有限公司</cp:lastModifiedBy>
  <dcterms:created xsi:type="dcterms:W3CDTF">2026-10-23T18:54:58+08:00</dcterms:created>
  <dcterms:modified xsi:type="dcterms:W3CDTF">2026-10-23T18:54:58+08:00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