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2026-2031年智能家电产业现状及未来发展趋势分析报告</w:t>
      </w:r>
    </w:p>
    <w:p>
      <w:pPr>
        <w:spacing w:after="150"/>
      </w:pPr>
      <w:r>
        <w:rPr>
          <w:b w:val="1"/>
          <w:bCs w:val="1"/>
        </w:rPr>
        <w:t xml:space="preserve">报告简介</w:t>
      </w:r>
    </w:p>
    <w:p>
      <w:pPr>
        <w:spacing w:after="150"/>
      </w:pPr>
      <w:r>
        <w:rPr/>
        <w:t xml:space="preserve">智能家电产业是传统家电制造与物联网、感知传感、人工智能、大数据等技术深度融合形成的民生消费与数字终端产业，在传统家电硬件基础上嵌入通信、感知与智能控制模块，具备环境感知、人机交互、远程调控、设备联动与自主学习能力，涵盖智能大家电、智能厨电、智能清洁电器、智能环境小家电等丰富品类，是智能家居生态的核心载体，贯通上游芯片、传感器、结构件制造与下游家庭、地产精装、商用配套等应用场景，是制造业数字化转型、智慧人居建设的重要支撑赛道。</w:t>
      </w:r>
    </w:p>
    <w:p>
      <w:pPr>
        <w:spacing w:after="150"/>
      </w:pPr>
      <w:r>
        <w:rPr/>
        <w:t xml:space="preserve">当前国内智能家电产业正由单品智能化普及阶段，迈向场景化、生态化高质量发展的转型周期。国内拥有完备的家电制造产业基底，多元市场主体共同参与竞争，传统家电企业依托整机研发、渠道与供应链优势持续布局套系化产品，科技企业依托平台与算法能力切入生态运营赛道。行业标准体系持续完善，引导产品智能化能力规范化升级，消费端需求分层特征凸显，健康、低碳、适老化等细分需求持续释放;与此同时，行业仍面临不同品牌生态互通性不足、同质化竞争、数据安全与隐私管控等现实问题，产业竞争逐步从硬件比拼，延伸至系统方案、服务能力与生态构建层面。未来，智能家电产业将沿着AI深度赋能、全屋互联、绿色低碳、服务化转型的主线持续演进。大模型、多模态交互技术持续落地，推动家电从被动响应指令向主动感知、自主决策的方向升级，跨品牌互联互通的全屋场景方案成为产业创新重点;低碳节能、低能耗控制技术深度融入产品开发，适配绿色消费导向。产业商业模式也随之转变，由一次性硬件销售，逐步向硬件、内容、运维、增值服务一体化的长效运营模式延伸，细分人群、细分空间的定制化方案开发将成为企业差异化布局的重要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家电行业研究单位等公布和提供的大量资料。报告对我国智能家电行业的供需状况、发展现状、子行业发展变化等进行了分析，重点分析了国内外智能家电行业的发展现状、如何面对行业的发展挑战、行业的发展建议、行业竞争力，以及行业的投资分析和趋势预测等等。报告还综合了智能家电行业的整体发展动态，对行业在产品方面提供了参考建议和具体解决办法。报告对于智能家电产品生产企业、经销商、行业管理部门以及拟进入该行业的投资者具有重要的参考价值，对于研究我国智能家电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智能家电产业市场概述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中国智能家电产业链发展状况分析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中国智能家电产业发展分析</w:t>
      </w:r>
    </w:p>
    <w:p>
      <w:pPr>
        <w:spacing w:before="75" w:after="0"/>
      </w:pPr>
      <w:r>
        <w:rPr/>
        <w:t xml:space="preserve">第一节 中国智能家电产业发展现状</w:t>
      </w:r>
    </w:p>
    <w:p>
      <w:pPr>
        <w:spacing w:before="75" w:after="0"/>
      </w:pPr>
      <w:r>
        <w:rPr/>
        <w:t xml:space="preserve">第二节 中国智能家电产业经济运行现状</w:t>
      </w:r>
    </w:p>
    <w:p>
      <w:pPr>
        <w:spacing w:before="75" w:after="0"/>
      </w:pPr>
      <w:r>
        <w:rPr/>
        <w:t xml:space="preserve">第三节 中国智能家电产业存在的问题及发展障碍分析</w:t>
      </w:r>
    </w:p>
    <w:p>
      <w:pPr>
        <w:spacing w:before="75" w:after="0"/>
      </w:pPr>
      <w:r>
        <w:rPr>
          <w:b w:val="1"/>
          <w:bCs w:val="1"/>
        </w:rPr>
        <w:t xml:space="preserve">第四章 中国智能家电市场现状及发展趋势</w:t>
      </w:r>
    </w:p>
    <w:p>
      <w:pPr>
        <w:spacing w:before="75" w:after="0"/>
      </w:pPr>
      <w:r>
        <w:rPr/>
        <w:t xml:space="preserve">第一节 中国智能家电市场供给状况</w:t>
      </w:r>
    </w:p>
    <w:p>
      <w:pPr>
        <w:spacing w:before="75" w:after="0"/>
      </w:pPr>
      <w:r>
        <w:rPr/>
        <w:t xml:space="preserve">第二节 中国智能家电市场需求状况</w:t>
      </w:r>
    </w:p>
    <w:p>
      <w:pPr>
        <w:spacing w:before="75" w:after="0"/>
      </w:pPr>
      <w:r>
        <w:rPr/>
        <w:t xml:space="preserve">第三节 中国智能家电市场发展潜力及发展趋势</w:t>
      </w:r>
    </w:p>
    <w:p>
      <w:pPr>
        <w:spacing w:before="75" w:after="0"/>
      </w:pPr>
      <w:r>
        <w:rPr>
          <w:b w:val="1"/>
          <w:bCs w:val="1"/>
        </w:rPr>
        <w:t xml:space="preserve">第五章 中国智能家电产业基本竞争战略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中国智能家电产业市场竞争策略分析</w:t>
      </w:r>
    </w:p>
    <w:p>
      <w:pPr>
        <w:spacing w:before="75" w:after="0"/>
      </w:pPr>
      <w:r>
        <w:rPr/>
        <w:t xml:space="preserve">第一节 智能家电产业市场五种竞争动力模式结构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智能家电产业市场核心竞争力的塑造要素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中国智能家电产业市场营销策略竞争分析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2026年中国智能家电产业竞争格局分析</w:t>
      </w:r>
    </w:p>
    <w:p>
      <w:pPr>
        <w:spacing w:before="75" w:after="0"/>
      </w:pPr>
      <w:r>
        <w:rPr/>
        <w:t xml:space="preserve">第一节 2026年中国智能家电产业竞争现状分析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2026年中国智能家电产业集中度分析</w:t>
      </w:r>
    </w:p>
    <w:p>
      <w:pPr>
        <w:spacing w:before="75" w:after="0"/>
      </w:pPr>
      <w:r>
        <w:rPr/>
        <w:t xml:space="preserve">一、智能家电企业分布分析</w:t>
      </w:r>
    </w:p>
    <w:p>
      <w:pPr>
        <w:spacing w:before="75" w:after="0"/>
      </w:pPr>
      <w:r>
        <w:rPr/>
        <w:t xml:space="preserve">二、智能家电市场集中度分析</w:t>
      </w:r>
    </w:p>
    <w:p>
      <w:pPr>
        <w:spacing w:before="75" w:after="0"/>
      </w:pPr>
      <w:r>
        <w:rPr>
          <w:b w:val="1"/>
          <w:bCs w:val="1"/>
        </w:rPr>
        <w:t xml:space="preserve">第九章 领先企业在中国智能家电产业市场竞争策略研究</w:t>
      </w:r>
    </w:p>
    <w:p>
      <w:pPr>
        <w:spacing w:before="75" w:after="0"/>
      </w:pPr>
      <w:r>
        <w:rPr/>
        <w:t xml:space="preserve">第一节 美的集团股份有限公司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海尔智家股份有限公司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珠海格力电器股份有限公司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小米通讯技术有限公司有限公司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海信家电集团股份有限公司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四川长虹电器股份有限公司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tcl实业控股股份有限公司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杭州老板电器股份有限公司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浙江苏泊尔股份有限公司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宁波方太厨具有限公司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中国智能家电产业市场发展预测</w:t>
      </w:r>
    </w:p>
    <w:p>
      <w:pPr>
        <w:spacing w:before="75" w:after="0"/>
      </w:pPr>
      <w:r>
        <w:rPr/>
        <w:t xml:space="preserve">第一节 中国智能家电产业发展环境预测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中国智能家电产业发展预测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中国智能家电市场发展预测</w:t>
      </w:r>
    </w:p>
    <w:p>
      <w:pPr>
        <w:spacing w:before="75" w:after="0"/>
      </w:pPr>
      <w:r>
        <w:rPr/>
        <w:t xml:space="preserve">一、2026-2031年中国智能家电市场需求预测</w:t>
      </w:r>
    </w:p>
    <w:p>
      <w:pPr>
        <w:spacing w:before="75" w:after="0"/>
      </w:pPr>
      <w:r>
        <w:rPr/>
        <w:t xml:space="preserve">二、2026-2031年中国智能家电市场结构预测</w:t>
      </w:r>
    </w:p>
    <w:p>
      <w:pPr>
        <w:spacing w:before="75" w:after="0"/>
      </w:pPr>
      <w:r>
        <w:rPr/>
        <w:t xml:space="preserve">三、2026-2031年中国智能家电市场集中度预测</w:t>
      </w:r>
    </w:p>
    <w:p>
      <w:pPr>
        <w:spacing w:before="75" w:after="0"/>
      </w:pPr>
      <w:r>
        <w:rPr/>
        <w:t xml:space="preserve">四、2026-2031年中国智能家电市场供给预测</w:t>
      </w:r>
    </w:p>
    <w:p>
      <w:pPr>
        <w:spacing w:before="75" w:after="0"/>
      </w:pPr>
      <w:r>
        <w:rPr/>
        <w:t xml:space="preserve">五、2026-2031年中国智能家电市场价格预测</w:t>
      </w:r>
    </w:p>
    <w:p>
      <w:pPr>
        <w:spacing w:before="75" w:after="0"/>
      </w:pPr>
      <w:r>
        <w:rPr>
          <w:b w:val="1"/>
          <w:bCs w:val="1"/>
        </w:rPr>
        <w:t xml:space="preserve">第十一章 中国智能家电产业市场投资机会与风险</w:t>
      </w:r>
    </w:p>
    <w:p>
      <w:pPr>
        <w:spacing w:before="75" w:after="0"/>
      </w:pPr>
      <w:r>
        <w:rPr/>
        <w:t xml:space="preserve">第一节 中国智能家电产业市场投资优势分析</w:t>
      </w:r>
    </w:p>
    <w:p>
      <w:pPr>
        <w:spacing w:before="75" w:after="0"/>
      </w:pPr>
      <w:r>
        <w:rPr/>
        <w:t xml:space="preserve">第二节 中国智能家电产业市场投资劣势分析</w:t>
      </w:r>
    </w:p>
    <w:p>
      <w:pPr>
        <w:spacing w:before="75" w:after="0"/>
      </w:pPr>
      <w:r>
        <w:rPr/>
        <w:t xml:space="preserve">第三节 中国智能家电产业市场投资机会分析</w:t>
      </w:r>
    </w:p>
    <w:p>
      <w:pPr>
        <w:spacing w:before="75" w:after="0"/>
      </w:pPr>
      <w:r>
        <w:rPr/>
        <w:t xml:space="preserve">第四节 中国智能家电产业市场投资风险分析</w:t>
      </w:r>
    </w:p>
    <w:p>
      <w:pPr>
        <w:spacing w:before="75" w:after="0"/>
      </w:pPr>
      <w:r>
        <w:rPr>
          <w:b w:val="1"/>
          <w:bCs w:val="1"/>
        </w:rPr>
        <w:t xml:space="preserve">第十二章 中国智能家电产业市场竞争策略建议</w:t>
      </w:r>
    </w:p>
    <w:p>
      <w:pPr>
        <w:spacing w:before="75" w:after="0"/>
      </w:pPr>
      <w:r>
        <w:rPr/>
        <w:t xml:space="preserve">第一节 中国智能家电产业竞争战略建议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中国智能家电产业竞争策略建议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2026-2031年中国智能家电行业企业经营战略建议</w:t>
      </w:r>
    </w:p>
    <w:p>
      <w:pPr>
        <w:spacing w:before="75" w:after="0"/>
      </w:pPr>
      <w:r>
        <w:rPr/>
        <w:t xml:space="preserve">第一节 2026-2031年智能家电行业企业的标杆管理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2026-2031年智能家电行业企业的资本运作模式</w:t>
      </w:r>
    </w:p>
    <w:p>
      <w:pPr>
        <w:spacing w:before="75" w:after="0"/>
      </w:pPr>
      <w:r>
        <w:rPr/>
        <w:t xml:space="preserve">一、智能家电行业企业国内资本市场的运作建议</w:t>
      </w:r>
    </w:p>
    <w:p>
      <w:pPr>
        <w:spacing w:before="75" w:after="0"/>
      </w:pPr>
      <w:r>
        <w:rPr/>
        <w:t xml:space="preserve">1、智能家电行业企业的兼并及收购建议</w:t>
      </w:r>
    </w:p>
    <w:p>
      <w:pPr>
        <w:spacing w:before="75" w:after="0"/>
      </w:pPr>
      <w:r>
        <w:rPr/>
        <w:t xml:space="preserve">2、智能家电行业企业的融资方式选择建议</w:t>
      </w:r>
    </w:p>
    <w:p>
      <w:pPr>
        <w:spacing w:before="75" w:after="0"/>
      </w:pPr>
      <w:r>
        <w:rPr/>
        <w:t xml:space="preserve">二、智能家电行业企业海外资本市场的运作建议</w:t>
      </w:r>
    </w:p>
    <w:p>
      <w:pPr>
        <w:spacing w:before="75" w:after="0"/>
      </w:pPr>
      <w:r>
        <w:rPr/>
        <w:t xml:space="preserve">第三节 2026-2031年智能家电行业企业营销模式建议</w:t>
      </w:r>
    </w:p>
    <w:p>
      <w:pPr>
        <w:spacing w:before="75" w:after="0"/>
      </w:pPr>
      <w:r>
        <w:rPr/>
        <w:t xml:space="preserve">一、智能家电行业企业的国内营销模式建议</w:t>
      </w:r>
    </w:p>
    <w:p>
      <w:pPr>
        <w:spacing w:before="75" w:after="0"/>
      </w:pPr>
      <w:r>
        <w:rPr/>
        <w:t xml:space="preserve">1、智能家电行业企业的渠道建设</w:t>
      </w:r>
    </w:p>
    <w:p>
      <w:pPr>
        <w:spacing w:before="75" w:after="0"/>
      </w:pPr>
      <w:r>
        <w:rPr/>
        <w:t xml:space="preserve">2、智能家电行业企业的品牌建设</w:t>
      </w:r>
    </w:p>
    <w:p>
      <w:pPr>
        <w:spacing w:before="75" w:after="0"/>
      </w:pPr>
      <w:r>
        <w:rPr/>
        <w:t xml:space="preserve">二、智能家电行业企业海外营销模式建议</w:t>
      </w:r>
    </w:p>
    <w:p>
      <w:pPr>
        <w:spacing w:before="75" w:after="0"/>
      </w:pPr>
      <w:r>
        <w:rPr/>
        <w:t xml:space="preserve">1、智能家电行业企业的海外细分市场选择</w:t>
      </w:r>
    </w:p>
    <w:p>
      <w:pPr>
        <w:spacing w:before="75" w:after="0"/>
      </w:pPr>
      <w:r>
        <w:rPr/>
        <w:t xml:space="preserve">2、智能家电行业企业的海外经销商选择</w:t>
      </w:r>
    </w:p>
    <w:p>
      <w:pPr>
        <w:spacing w:before="75" w:after="0"/>
      </w:pPr>
      <w:r>
        <w:rPr>
          <w:b w:val="1"/>
          <w:bCs w:val="1"/>
        </w:rPr>
        <w:t xml:space="preserve">第十四章 中道泰和投资的建议及观点</w:t>
      </w:r>
    </w:p>
    <w:p>
      <w:pPr>
        <w:spacing w:before="75" w:after="0"/>
      </w:pPr>
      <w:r>
        <w:rPr/>
        <w:t xml:space="preserve">第一节 智能家电行业发展战略研究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图表：2024-2026年中国智能家电资产规模分析</w:t>
      </w:r>
    </w:p>
    <w:p>
      <w:pPr>
        <w:spacing w:before="75" w:after="0"/>
      </w:pPr>
      <w:r>
        <w:rPr/>
        <w:t xml:space="preserve">图表：2025-2026年中国智能家电行业供给情况</w:t>
      </w:r>
    </w:p>
    <w:p>
      <w:pPr>
        <w:spacing w:before="75" w:after="0"/>
      </w:pPr>
      <w:r>
        <w:rPr/>
        <w:t xml:space="preserve">图表：2025-2026年中国智能家电行业市场规模</w:t>
      </w:r>
    </w:p>
    <w:p>
      <w:pPr>
        <w:spacing w:before="75" w:after="0"/>
      </w:pPr>
      <w:r>
        <w:rPr/>
        <w:t xml:space="preserve">图表：2026年中国智能家电行业负债规模分析</w:t>
      </w:r>
    </w:p>
    <w:p>
      <w:pPr>
        <w:spacing w:before="75" w:after="0"/>
      </w:pPr>
      <w:r>
        <w:rPr/>
        <w:t xml:space="preserve">图表：2025-2026年中国智能家电行业市场产品价格走势</w:t>
      </w:r>
    </w:p>
    <w:p>
      <w:pPr>
        <w:spacing w:before="75" w:after="0"/>
      </w:pPr>
      <w:r>
        <w:rPr/>
        <w:t xml:space="preserve">图表：2026-2031年中国智能家电行业市场产品价格趋势预测</w:t>
      </w:r>
    </w:p>
    <w:p>
      <w:pPr>
        <w:spacing w:before="75" w:after="0"/>
      </w:pPr>
      <w:r>
        <w:rPr/>
        <w:t xml:space="preserve">图表：2025-2026年中国智能家电行业利润规模及增长速度</w:t>
      </w:r>
    </w:p>
    <w:p>
      <w:pPr>
        <w:spacing w:before="75" w:after="0"/>
      </w:pPr>
      <w:r>
        <w:rPr/>
        <w:t xml:space="preserve">图表：2025-2026年中国智能家电行业销售收入</w:t>
      </w:r>
    </w:p>
    <w:p>
      <w:pPr>
        <w:spacing w:before="75" w:after="0"/>
      </w:pPr>
      <w:r>
        <w:rPr/>
        <w:t xml:space="preserve">图表：2025-2026年中国智能家电行业销售利润率</w:t>
      </w:r>
    </w:p>
    <w:p>
      <w:pPr>
        <w:spacing w:before="75" w:after="0"/>
      </w:pPr>
      <w:r>
        <w:rPr/>
        <w:t xml:space="preserve">图表：2024-2026年中国智能家电行业总资产利润率</w:t>
      </w:r>
    </w:p>
    <w:p>
      <w:pPr>
        <w:spacing w:before="75" w:after="0"/>
      </w:pPr>
      <w:r>
        <w:rPr/>
        <w:t xml:space="preserve">图表：2025-2026年中国智能家电行业净资产利润率</w:t>
      </w:r>
    </w:p>
    <w:p>
      <w:pPr>
        <w:spacing w:before="75" w:after="0"/>
      </w:pPr>
      <w:r>
        <w:rPr/>
        <w:t xml:space="preserve">图表：2024-2026年中国智能家电行业总资产增长率</w:t>
      </w:r>
    </w:p>
    <w:p>
      <w:pPr>
        <w:spacing w:before="75" w:after="0"/>
      </w:pPr>
      <w:r>
        <w:rPr/>
        <w:t xml:space="preserve">图表：2025-2026年中国智能家电行业净资产增长率</w:t>
      </w:r>
    </w:p>
    <w:p>
      <w:pPr>
        <w:spacing w:before="75" w:after="0"/>
      </w:pPr>
      <w:r>
        <w:rPr/>
        <w:t xml:space="preserve">图表：2025-2026年中国智能家电行业资产负债率</w:t>
      </w:r>
    </w:p>
    <w:p>
      <w:pPr>
        <w:spacing w:before="75" w:after="0"/>
      </w:pPr>
      <w:r>
        <w:rPr/>
        <w:t xml:space="preserve">图表：2025-2026年中国智能家电行业速动比率</w:t>
      </w:r>
    </w:p>
    <w:p>
      <w:pPr>
        <w:spacing w:before="75" w:after="0"/>
      </w:pPr>
      <w:r>
        <w:rPr/>
        <w:t xml:space="preserve">图表：2025-2026年中国智能家电行业流动比率</w:t>
      </w:r>
    </w:p>
    <w:p>
      <w:pPr>
        <w:spacing w:before="75" w:after="0"/>
      </w:pPr>
      <w:r>
        <w:rPr/>
        <w:t xml:space="preserve">图表：2024-2026年中国智能家电行业总资产周转率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本文地址：https://www.51baogao.cn/baogao/20261026/4070272.shtml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6/407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2026-2031年智能家电产业现状及未来发展趋势分析报告</dc:title>
  <dc:description>2026-2031年智能家电产业现状及未来发展趋势分析报告</dc:description>
  <dc:subject>2026-2031年智能家电产业现状及未来发展趋势分析报告</dc:subject>
  <cp:keywords>研究报告</cp:keywords>
  <cp:category>研究报告</cp:category>
  <cp:lastModifiedBy>北京中道泰和信息咨询有限公司</cp:lastModifiedBy>
  <dcterms:created xsi:type="dcterms:W3CDTF">2026-10-26T19:04:35+08:00</dcterms:created>
  <dcterms:modified xsi:type="dcterms:W3CDTF">2026-10-26T19:04:35+08:00</dcterms:modified>
</cp:coreProperties>
</file>

<file path=docProps/custom.xml><?xml version="1.0" encoding="utf-8"?>
<Properties xmlns="http://schemas.openxmlformats.org/officeDocument/2006/custom-properties" xmlns:vt="http://schemas.openxmlformats.org/officeDocument/2006/docPropsVTypes"/>
</file>